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34A" w:rsidRPr="008A3527" w:rsidRDefault="008A3527" w:rsidP="000C534A">
      <w:pPr>
        <w:autoSpaceDE w:val="0"/>
        <w:autoSpaceDN w:val="0"/>
        <w:adjustRightInd w:val="0"/>
        <w:spacing w:after="0" w:line="240" w:lineRule="auto"/>
        <w:jc w:val="center"/>
        <w:rPr>
          <w:b/>
          <w:bCs/>
          <w:color w:val="000000"/>
          <w:sz w:val="24"/>
          <w:u w:val="single"/>
        </w:rPr>
      </w:pPr>
      <w:r w:rsidRPr="008A3527">
        <w:rPr>
          <w:b/>
          <w:bCs/>
          <w:color w:val="000000"/>
          <w:sz w:val="24"/>
          <w:u w:val="single"/>
        </w:rPr>
        <w:t>TÉRMINOS DE REFERENCIA:</w:t>
      </w:r>
    </w:p>
    <w:p w:rsidR="000C534A" w:rsidRPr="008A3527" w:rsidRDefault="008A3527" w:rsidP="000C534A">
      <w:pPr>
        <w:autoSpaceDE w:val="0"/>
        <w:autoSpaceDN w:val="0"/>
        <w:adjustRightInd w:val="0"/>
        <w:spacing w:after="0" w:line="240" w:lineRule="auto"/>
        <w:jc w:val="center"/>
        <w:rPr>
          <w:b/>
          <w:bCs/>
          <w:color w:val="000000"/>
          <w:sz w:val="24"/>
          <w:u w:val="single"/>
        </w:rPr>
      </w:pPr>
      <w:r w:rsidRPr="008A3527">
        <w:rPr>
          <w:b/>
          <w:bCs/>
          <w:color w:val="000000"/>
          <w:sz w:val="24"/>
          <w:u w:val="single"/>
        </w:rPr>
        <w:t>BASES PARA LA CONTRATACIÓN, METODOLOGÍA DE CALIFICACIÓN DE LAS OFERTAS, SELECCIÓN, ADJUDICACION Y CONTRATACION</w:t>
      </w:r>
    </w:p>
    <w:p w:rsidR="000C534A" w:rsidRPr="001920FD" w:rsidRDefault="000C534A" w:rsidP="00912574">
      <w:pPr>
        <w:spacing w:after="0" w:line="240" w:lineRule="auto"/>
        <w:ind w:left="1440" w:hanging="1440"/>
        <w:jc w:val="center"/>
        <w:rPr>
          <w:b/>
        </w:rPr>
      </w:pPr>
    </w:p>
    <w:p w:rsidR="008A3527" w:rsidRDefault="008A3527" w:rsidP="00912574">
      <w:pPr>
        <w:spacing w:after="0" w:line="240" w:lineRule="auto"/>
        <w:ind w:left="1440" w:hanging="1440"/>
        <w:jc w:val="center"/>
        <w:rPr>
          <w:b/>
        </w:rPr>
      </w:pPr>
    </w:p>
    <w:p w:rsidR="004D67CB" w:rsidRPr="001920FD" w:rsidRDefault="004D67CB" w:rsidP="00912574">
      <w:pPr>
        <w:spacing w:after="0" w:line="240" w:lineRule="auto"/>
        <w:ind w:left="1440" w:hanging="1440"/>
        <w:jc w:val="center"/>
        <w:rPr>
          <w:b/>
        </w:rPr>
      </w:pPr>
      <w:r w:rsidRPr="001920FD">
        <w:rPr>
          <w:b/>
        </w:rPr>
        <w:t>PRIMERA PARTE</w:t>
      </w:r>
    </w:p>
    <w:p w:rsidR="000C534A" w:rsidRPr="001920FD" w:rsidRDefault="000C534A" w:rsidP="00912574">
      <w:pPr>
        <w:spacing w:after="0" w:line="240" w:lineRule="auto"/>
        <w:ind w:left="1440" w:hanging="1440"/>
        <w:jc w:val="center"/>
        <w:rPr>
          <w:b/>
        </w:rPr>
      </w:pPr>
      <w:r w:rsidRPr="001920FD">
        <w:rPr>
          <w:b/>
        </w:rPr>
        <w:t>CONDICIONES GENERALES DEL PROCEDIMIENTO DE CONTRATACION</w:t>
      </w:r>
    </w:p>
    <w:p w:rsidR="000C534A" w:rsidRPr="001920FD" w:rsidRDefault="000C534A" w:rsidP="000C534A">
      <w:pPr>
        <w:spacing w:after="0" w:line="240" w:lineRule="auto"/>
        <w:ind w:left="1440" w:hanging="1440"/>
        <w:rPr>
          <w:b/>
        </w:rPr>
      </w:pPr>
    </w:p>
    <w:p w:rsidR="000C534A" w:rsidRPr="001920FD" w:rsidRDefault="000C534A" w:rsidP="000C534A">
      <w:pPr>
        <w:spacing w:after="0" w:line="240" w:lineRule="auto"/>
        <w:ind w:left="1440" w:hanging="1440"/>
        <w:rPr>
          <w:b/>
        </w:rPr>
      </w:pPr>
    </w:p>
    <w:p w:rsidR="000C534A" w:rsidRPr="001920FD" w:rsidRDefault="00692886" w:rsidP="007979E2">
      <w:pPr>
        <w:pStyle w:val="Prrafodelista"/>
        <w:numPr>
          <w:ilvl w:val="0"/>
          <w:numId w:val="42"/>
        </w:numPr>
        <w:suppressAutoHyphens/>
        <w:spacing w:after="0" w:line="240" w:lineRule="auto"/>
        <w:rPr>
          <w:rFonts w:eastAsia="Times New Roman"/>
        </w:rPr>
      </w:pPr>
      <w:r w:rsidRPr="001920FD">
        <w:rPr>
          <w:rFonts w:eastAsia="Times New Roman"/>
          <w:b/>
          <w:bCs/>
        </w:rPr>
        <w:t>Comité de Contratación de Seguros</w:t>
      </w:r>
      <w:r w:rsidR="000C534A" w:rsidRPr="001920FD">
        <w:rPr>
          <w:rFonts w:eastAsia="Times New Roman"/>
          <w:b/>
          <w:bCs/>
        </w:rPr>
        <w:t>:</w:t>
      </w:r>
      <w:r w:rsidR="000C534A" w:rsidRPr="001920FD">
        <w:rPr>
          <w:rFonts w:eastAsia="Times New Roman"/>
        </w:rPr>
        <w:t xml:space="preserve"> Se conformara de acuerdo</w:t>
      </w:r>
      <w:r w:rsidRPr="001920FD">
        <w:rPr>
          <w:rFonts w:eastAsia="Times New Roman"/>
        </w:rPr>
        <w:t xml:space="preserve"> al artículo 7</w:t>
      </w:r>
      <w:r w:rsidR="000C534A" w:rsidRPr="001920FD">
        <w:rPr>
          <w:rFonts w:eastAsia="Times New Roman"/>
        </w:rPr>
        <w:t xml:space="preserve"> del Reglamento </w:t>
      </w:r>
      <w:r w:rsidRPr="001920FD">
        <w:rPr>
          <w:rFonts w:eastAsia="Times New Roman"/>
        </w:rPr>
        <w:t>para el Seguro de Desgravamen de BANECUADOR B.P.</w:t>
      </w:r>
      <w:r w:rsidR="000C534A" w:rsidRPr="001920FD">
        <w:rPr>
          <w:rFonts w:eastAsia="Times New Roman"/>
        </w:rPr>
        <w:t>-;</w:t>
      </w:r>
      <w:r w:rsidRPr="001920FD">
        <w:rPr>
          <w:rFonts w:eastAsia="Times New Roman"/>
        </w:rPr>
        <w:t xml:space="preserve"> y, es el encargado de aprobar los presentes términos de referencia y bases</w:t>
      </w:r>
      <w:r w:rsidR="000C534A" w:rsidRPr="001920FD">
        <w:rPr>
          <w:rFonts w:eastAsia="Times New Roman"/>
        </w:rPr>
        <w:t xml:space="preserve"> </w:t>
      </w:r>
      <w:r w:rsidRPr="001920FD">
        <w:rPr>
          <w:rFonts w:eastAsia="Times New Roman"/>
        </w:rPr>
        <w:t xml:space="preserve">del </w:t>
      </w:r>
      <w:r w:rsidR="000C534A" w:rsidRPr="001920FD">
        <w:rPr>
          <w:rFonts w:eastAsia="Times New Roman"/>
        </w:rPr>
        <w:t xml:space="preserve">procedimiento </w:t>
      </w:r>
      <w:r w:rsidRPr="001920FD">
        <w:rPr>
          <w:rFonts w:eastAsia="Times New Roman"/>
        </w:rPr>
        <w:t>de contratación, así como llevar a cabo todas las etapas del proceso precontractual hasta recomendar su adjudicación o desierto.</w:t>
      </w:r>
    </w:p>
    <w:p w:rsidR="000C534A" w:rsidRPr="001920FD" w:rsidRDefault="000C534A" w:rsidP="000C534A">
      <w:pPr>
        <w:pStyle w:val="Prrafodelista"/>
        <w:numPr>
          <w:ilvl w:val="0"/>
          <w:numId w:val="0"/>
        </w:numPr>
        <w:suppressAutoHyphens/>
        <w:spacing w:after="0" w:line="240" w:lineRule="auto"/>
        <w:ind w:left="720"/>
        <w:rPr>
          <w:rFonts w:eastAsia="Times New Roman"/>
        </w:rPr>
      </w:pPr>
    </w:p>
    <w:p w:rsidR="00692886" w:rsidRPr="001920FD" w:rsidRDefault="000C534A" w:rsidP="007979E2">
      <w:pPr>
        <w:pStyle w:val="Prrafodelista"/>
        <w:numPr>
          <w:ilvl w:val="0"/>
          <w:numId w:val="42"/>
        </w:numPr>
        <w:suppressAutoHyphens/>
        <w:spacing w:after="0" w:line="240" w:lineRule="auto"/>
        <w:rPr>
          <w:rFonts w:eastAsia="Times New Roman"/>
        </w:rPr>
      </w:pPr>
      <w:r w:rsidRPr="001920FD">
        <w:rPr>
          <w:rFonts w:eastAsia="Times New Roman"/>
          <w:b/>
          <w:bCs/>
        </w:rPr>
        <w:t xml:space="preserve">Participantes: </w:t>
      </w:r>
      <w:r w:rsidRPr="001920FD">
        <w:rPr>
          <w:rFonts w:eastAsia="Times New Roman"/>
        </w:rPr>
        <w:t xml:space="preserve">La convocatoria está dirigida a las personas jurídicas, nacionales o extranjeras, asociaciones de éstas o consorcios, que se encuentren </w:t>
      </w:r>
      <w:r w:rsidR="00692886" w:rsidRPr="001920FD">
        <w:rPr>
          <w:rFonts w:eastAsia="Times New Roman"/>
        </w:rPr>
        <w:t xml:space="preserve">registradas y autorizadas para operar en el ramo a contratar, por la Superintendencia de Compañía, Valores y Seguros; </w:t>
      </w:r>
      <w:r w:rsidRPr="001920FD">
        <w:rPr>
          <w:rFonts w:eastAsia="Times New Roman"/>
        </w:rPr>
        <w:t>y</w:t>
      </w:r>
      <w:r w:rsidR="00692886" w:rsidRPr="001920FD">
        <w:rPr>
          <w:rFonts w:eastAsia="Times New Roman"/>
        </w:rPr>
        <w:t>,</w:t>
      </w:r>
      <w:r w:rsidRPr="001920FD">
        <w:rPr>
          <w:rFonts w:eastAsia="Times New Roman"/>
        </w:rPr>
        <w:t xml:space="preserve"> tengan interés en participar en este procedimiento.</w:t>
      </w:r>
    </w:p>
    <w:p w:rsidR="00692886" w:rsidRPr="001920FD" w:rsidRDefault="00692886" w:rsidP="00692886">
      <w:pPr>
        <w:pStyle w:val="Prrafodelista"/>
        <w:numPr>
          <w:ilvl w:val="0"/>
          <w:numId w:val="0"/>
        </w:numPr>
        <w:ind w:left="1440"/>
        <w:rPr>
          <w:rFonts w:eastAsia="Times New Roman"/>
        </w:rPr>
      </w:pPr>
    </w:p>
    <w:p w:rsidR="00692886" w:rsidRPr="001920FD" w:rsidRDefault="000C534A" w:rsidP="00692886">
      <w:pPr>
        <w:pStyle w:val="Prrafodelista"/>
        <w:numPr>
          <w:ilvl w:val="0"/>
          <w:numId w:val="0"/>
        </w:numPr>
        <w:suppressAutoHyphens/>
        <w:spacing w:after="0" w:line="240" w:lineRule="auto"/>
        <w:ind w:left="720"/>
        <w:rPr>
          <w:rFonts w:eastAsia="Times New Roman"/>
        </w:rPr>
      </w:pPr>
      <w:r w:rsidRPr="001920FD">
        <w:rPr>
          <w:rFonts w:eastAsia="Times New Roman"/>
        </w:rPr>
        <w:t xml:space="preserve">En caso de ser adjudicados, los comprometidos deberán constituirse en asociación o consorcio </w:t>
      </w:r>
      <w:r w:rsidR="00692886" w:rsidRPr="001920FD">
        <w:rPr>
          <w:rFonts w:eastAsia="Times New Roman"/>
        </w:rPr>
        <w:t xml:space="preserve">mediante escritura pública, </w:t>
      </w:r>
      <w:r w:rsidRPr="001920FD">
        <w:rPr>
          <w:rFonts w:eastAsia="Times New Roman"/>
        </w:rPr>
        <w:t>previa la firma del</w:t>
      </w:r>
      <w:r w:rsidRPr="001920FD">
        <w:t xml:space="preserve"> </w:t>
      </w:r>
      <w:r w:rsidRPr="001920FD">
        <w:rPr>
          <w:rFonts w:eastAsia="Times New Roman"/>
        </w:rPr>
        <w:t>contrato de seguro (póliza)</w:t>
      </w:r>
      <w:r w:rsidR="00692886" w:rsidRPr="001920FD">
        <w:rPr>
          <w:rFonts w:eastAsia="Times New Roman"/>
        </w:rPr>
        <w:t>.</w:t>
      </w:r>
    </w:p>
    <w:p w:rsidR="00692886" w:rsidRPr="001920FD" w:rsidRDefault="00692886" w:rsidP="00692886">
      <w:pPr>
        <w:pStyle w:val="Prrafodelista"/>
        <w:numPr>
          <w:ilvl w:val="0"/>
          <w:numId w:val="0"/>
        </w:numPr>
        <w:suppressAutoHyphens/>
        <w:spacing w:after="0" w:line="240" w:lineRule="auto"/>
        <w:ind w:left="720"/>
        <w:rPr>
          <w:rFonts w:eastAsia="Times New Roman"/>
        </w:rPr>
      </w:pPr>
    </w:p>
    <w:p w:rsidR="00692886" w:rsidRPr="001920FD" w:rsidRDefault="000C534A" w:rsidP="007979E2">
      <w:pPr>
        <w:pStyle w:val="Prrafodelista"/>
        <w:numPr>
          <w:ilvl w:val="0"/>
          <w:numId w:val="42"/>
        </w:numPr>
        <w:suppressAutoHyphens/>
        <w:spacing w:after="0" w:line="240" w:lineRule="auto"/>
        <w:rPr>
          <w:rFonts w:eastAsia="Times New Roman"/>
        </w:rPr>
      </w:pPr>
      <w:r w:rsidRPr="001920FD">
        <w:rPr>
          <w:b/>
          <w:spacing w:val="-2"/>
        </w:rPr>
        <w:t xml:space="preserve">Obligaciones de los oferentes: </w:t>
      </w:r>
      <w:r w:rsidRPr="001920FD">
        <w:rPr>
          <w:spacing w:val="-2"/>
        </w:rPr>
        <w:t xml:space="preserve">Los oferentes deberán revisar cuidadosamente </w:t>
      </w:r>
      <w:r w:rsidR="00692886" w:rsidRPr="001920FD">
        <w:rPr>
          <w:spacing w:val="-2"/>
        </w:rPr>
        <w:t xml:space="preserve">estas bases </w:t>
      </w:r>
      <w:r w:rsidRPr="001920FD">
        <w:rPr>
          <w:spacing w:val="-2"/>
        </w:rPr>
        <w:t xml:space="preserve">y cumplir con todos </w:t>
      </w:r>
      <w:r w:rsidR="00692886" w:rsidRPr="001920FD">
        <w:rPr>
          <w:spacing w:val="-2"/>
        </w:rPr>
        <w:t>los requisitos solicitados</w:t>
      </w:r>
      <w:r w:rsidRPr="001920FD">
        <w:rPr>
          <w:spacing w:val="-2"/>
        </w:rPr>
        <w:t>, su omisión o descuido al revisar los documentos no le relevará de cumplir lo señalado en su propuesta</w:t>
      </w:r>
      <w:r w:rsidR="00692886" w:rsidRPr="001920FD">
        <w:rPr>
          <w:spacing w:val="-3"/>
        </w:rPr>
        <w:t>.</w:t>
      </w:r>
    </w:p>
    <w:p w:rsidR="00692886" w:rsidRPr="001920FD" w:rsidRDefault="00692886" w:rsidP="00692886">
      <w:pPr>
        <w:pStyle w:val="Prrafodelista"/>
        <w:numPr>
          <w:ilvl w:val="0"/>
          <w:numId w:val="0"/>
        </w:numPr>
        <w:suppressAutoHyphens/>
        <w:spacing w:after="0" w:line="240" w:lineRule="auto"/>
        <w:ind w:left="720"/>
        <w:rPr>
          <w:rFonts w:eastAsia="Times New Roman"/>
        </w:rPr>
      </w:pPr>
    </w:p>
    <w:p w:rsidR="00BF48D5" w:rsidRPr="001920FD" w:rsidRDefault="000C534A" w:rsidP="007979E2">
      <w:pPr>
        <w:pStyle w:val="Prrafodelista"/>
        <w:numPr>
          <w:ilvl w:val="0"/>
          <w:numId w:val="42"/>
        </w:numPr>
        <w:suppressAutoHyphens/>
        <w:spacing w:after="0" w:line="240" w:lineRule="auto"/>
        <w:rPr>
          <w:rFonts w:eastAsia="Times New Roman"/>
        </w:rPr>
      </w:pPr>
      <w:r w:rsidRPr="001920FD">
        <w:rPr>
          <w:b/>
          <w:spacing w:val="-2"/>
        </w:rPr>
        <w:t xml:space="preserve">Preguntas, respuestas, aclaraciones y modificación </w:t>
      </w:r>
      <w:r w:rsidR="00BF48D5" w:rsidRPr="001920FD">
        <w:rPr>
          <w:b/>
          <w:spacing w:val="-2"/>
        </w:rPr>
        <w:t>de los presentes términos de referencia</w:t>
      </w:r>
      <w:r w:rsidRPr="001920FD">
        <w:rPr>
          <w:b/>
          <w:spacing w:val="-2"/>
        </w:rPr>
        <w:t xml:space="preserve">: </w:t>
      </w:r>
      <w:r w:rsidRPr="001920FD">
        <w:rPr>
          <w:spacing w:val="-2"/>
        </w:rPr>
        <w:t>L</w:t>
      </w:r>
      <w:r w:rsidR="00BF48D5" w:rsidRPr="001920FD">
        <w:rPr>
          <w:spacing w:val="-2"/>
        </w:rPr>
        <w:t xml:space="preserve">os oferentes podrán solicitar </w:t>
      </w:r>
      <w:r w:rsidRPr="001920FD">
        <w:rPr>
          <w:spacing w:val="-2"/>
        </w:rPr>
        <w:t>aclaraci</w:t>
      </w:r>
      <w:r w:rsidR="00BF48D5" w:rsidRPr="001920FD">
        <w:rPr>
          <w:spacing w:val="-2"/>
        </w:rPr>
        <w:t>ones o</w:t>
      </w:r>
      <w:r w:rsidRPr="001920FD">
        <w:rPr>
          <w:spacing w:val="-2"/>
        </w:rPr>
        <w:t xml:space="preserve"> </w:t>
      </w:r>
      <w:r w:rsidR="00BF48D5" w:rsidRPr="001920FD">
        <w:rPr>
          <w:spacing w:val="-2"/>
        </w:rPr>
        <w:t>p</w:t>
      </w:r>
      <w:r w:rsidRPr="001920FD">
        <w:rPr>
          <w:spacing w:val="-2"/>
        </w:rPr>
        <w:t>reguntas</w:t>
      </w:r>
      <w:r w:rsidR="00BF48D5" w:rsidRPr="001920FD">
        <w:rPr>
          <w:spacing w:val="-2"/>
        </w:rPr>
        <w:t xml:space="preserve"> respecto de los presentes términos de referencia</w:t>
      </w:r>
      <w:r w:rsidRPr="001920FD">
        <w:rPr>
          <w:spacing w:val="-2"/>
        </w:rPr>
        <w:t xml:space="preserve">. Por su parte, </w:t>
      </w:r>
      <w:r w:rsidR="00BF48D5" w:rsidRPr="001920FD">
        <w:rPr>
          <w:spacing w:val="-2"/>
        </w:rPr>
        <w:t>BANECUADOR B.P. emi</w:t>
      </w:r>
      <w:r w:rsidRPr="001920FD">
        <w:rPr>
          <w:spacing w:val="-2"/>
        </w:rPr>
        <w:t>tir</w:t>
      </w:r>
      <w:r w:rsidR="00BF48D5" w:rsidRPr="001920FD">
        <w:rPr>
          <w:spacing w:val="-2"/>
        </w:rPr>
        <w:t>á</w:t>
      </w:r>
      <w:r w:rsidRPr="001920FD">
        <w:rPr>
          <w:spacing w:val="-2"/>
        </w:rPr>
        <w:t xml:space="preserve"> las aclaraciones</w:t>
      </w:r>
      <w:r w:rsidR="00BF48D5" w:rsidRPr="001920FD">
        <w:rPr>
          <w:spacing w:val="-2"/>
        </w:rPr>
        <w:t xml:space="preserve"> y respuestas de las preguntas efectuadas por los oferentes; </w:t>
      </w:r>
      <w:r w:rsidRPr="001920FD">
        <w:rPr>
          <w:spacing w:val="-2"/>
        </w:rPr>
        <w:t>o</w:t>
      </w:r>
      <w:r w:rsidR="00BF48D5" w:rsidRPr="001920FD">
        <w:rPr>
          <w:spacing w:val="-2"/>
        </w:rPr>
        <w:t>, podrá asimismo</w:t>
      </w:r>
      <w:r w:rsidRPr="001920FD">
        <w:rPr>
          <w:spacing w:val="-2"/>
        </w:rPr>
        <w:t xml:space="preserve"> modifica</w:t>
      </w:r>
      <w:r w:rsidR="00BF48D5" w:rsidRPr="001920FD">
        <w:rPr>
          <w:spacing w:val="-2"/>
        </w:rPr>
        <w:t xml:space="preserve">r los términos de referencia o condiciones establecidas en el presente instrumento. </w:t>
      </w:r>
    </w:p>
    <w:p w:rsidR="00BF48D5" w:rsidRPr="001920FD" w:rsidRDefault="00BF48D5" w:rsidP="00BF48D5">
      <w:pPr>
        <w:pStyle w:val="Prrafodelista"/>
        <w:numPr>
          <w:ilvl w:val="0"/>
          <w:numId w:val="0"/>
        </w:numPr>
        <w:ind w:left="1440"/>
        <w:rPr>
          <w:rFonts w:eastAsia="Times New Roman"/>
          <w:b/>
          <w:bCs/>
        </w:rPr>
      </w:pPr>
    </w:p>
    <w:p w:rsidR="00BF48D5" w:rsidRPr="001920FD" w:rsidRDefault="000C534A" w:rsidP="007979E2">
      <w:pPr>
        <w:pStyle w:val="Prrafodelista"/>
        <w:numPr>
          <w:ilvl w:val="0"/>
          <w:numId w:val="42"/>
        </w:numPr>
        <w:suppressAutoHyphens/>
        <w:spacing w:after="0" w:line="240" w:lineRule="auto"/>
        <w:rPr>
          <w:rFonts w:eastAsia="Times New Roman"/>
        </w:rPr>
      </w:pPr>
      <w:r w:rsidRPr="001920FD">
        <w:rPr>
          <w:rFonts w:eastAsia="Times New Roman"/>
          <w:b/>
          <w:bCs/>
        </w:rPr>
        <w:t>Presentación y apertura de ofertas:</w:t>
      </w:r>
      <w:r w:rsidRPr="001920FD">
        <w:rPr>
          <w:rFonts w:eastAsia="Times New Roman"/>
          <w:bCs/>
        </w:rPr>
        <w:t xml:space="preserve"> La oferta se deberá presentar de forma física de conformidad a lo establecido</w:t>
      </w:r>
      <w:r w:rsidR="00BF48D5" w:rsidRPr="001920FD">
        <w:rPr>
          <w:rFonts w:eastAsia="Times New Roman"/>
          <w:bCs/>
        </w:rPr>
        <w:t xml:space="preserve"> en este documento</w:t>
      </w:r>
      <w:r w:rsidRPr="001920FD">
        <w:rPr>
          <w:rFonts w:eastAsia="Times New Roman"/>
          <w:bCs/>
        </w:rPr>
        <w:t xml:space="preserve">. La oferta física, deberá ser entregada en </w:t>
      </w:r>
      <w:r w:rsidR="00BF48D5" w:rsidRPr="001920FD">
        <w:rPr>
          <w:rFonts w:eastAsia="Times New Roman"/>
          <w:bCs/>
        </w:rPr>
        <w:t>la Gerencia Administrativa de BANECUADOR B.P., esto es en la ciudad de Guayaquil, calles Panamá No. 704 y Roca, edificio Banecuador B.P. 1er piso. La oferta</w:t>
      </w:r>
      <w:r w:rsidRPr="001920FD">
        <w:rPr>
          <w:rFonts w:eastAsia="Times New Roman"/>
          <w:bCs/>
        </w:rPr>
        <w:t xml:space="preserve"> deberá presentarse hasta la fecha y hora indicadas en la convocatoria</w:t>
      </w:r>
      <w:r w:rsidR="00BF48D5" w:rsidRPr="001920FD">
        <w:rPr>
          <w:rFonts w:eastAsia="Times New Roman"/>
          <w:bCs/>
        </w:rPr>
        <w:t>.</w:t>
      </w:r>
    </w:p>
    <w:p w:rsidR="00BF48D5" w:rsidRPr="001920FD" w:rsidRDefault="00BF48D5" w:rsidP="00BF48D5">
      <w:pPr>
        <w:pStyle w:val="Prrafodelista"/>
        <w:numPr>
          <w:ilvl w:val="0"/>
          <w:numId w:val="0"/>
        </w:numPr>
        <w:ind w:left="1440"/>
        <w:rPr>
          <w:rFonts w:eastAsia="Times New Roman"/>
          <w:bCs/>
        </w:rPr>
      </w:pPr>
    </w:p>
    <w:p w:rsidR="000C534A" w:rsidRPr="001920FD" w:rsidRDefault="000C534A" w:rsidP="007979E2">
      <w:pPr>
        <w:pStyle w:val="Prrafodelista"/>
        <w:numPr>
          <w:ilvl w:val="0"/>
          <w:numId w:val="42"/>
        </w:numPr>
        <w:suppressAutoHyphens/>
        <w:spacing w:after="0" w:line="240" w:lineRule="auto"/>
        <w:rPr>
          <w:b/>
          <w:spacing w:val="-2"/>
        </w:rPr>
      </w:pPr>
      <w:r w:rsidRPr="001920FD">
        <w:rPr>
          <w:rFonts w:eastAsia="Times New Roman"/>
          <w:bCs/>
        </w:rPr>
        <w:t>Después de la fecha límite para la presentación de las ofertas, se procederá a la apertura de las ofertas presentadas. El acto de apertura de ofertas será público y se efectuará en el lugar, día y hora fijados en la convocatoria, en la cual, podrán estar presentes los oferentes que lo deseen, se levantará un acta que será s</w:t>
      </w:r>
      <w:r w:rsidR="00BF48D5" w:rsidRPr="001920FD">
        <w:rPr>
          <w:rFonts w:eastAsia="Times New Roman"/>
          <w:bCs/>
        </w:rPr>
        <w:t xml:space="preserve">uscrita por los integrantes del Comité Técnico. Se llevará registro de asistencia. </w:t>
      </w:r>
    </w:p>
    <w:p w:rsidR="00BF48D5" w:rsidRPr="001920FD" w:rsidRDefault="00BF48D5" w:rsidP="00BF48D5">
      <w:pPr>
        <w:pStyle w:val="Prrafodelista"/>
        <w:numPr>
          <w:ilvl w:val="0"/>
          <w:numId w:val="0"/>
        </w:numPr>
        <w:ind w:left="1440"/>
        <w:rPr>
          <w:b/>
          <w:spacing w:val="-2"/>
        </w:rPr>
      </w:pPr>
    </w:p>
    <w:p w:rsidR="000C534A" w:rsidRPr="001920FD" w:rsidRDefault="000C534A" w:rsidP="007979E2">
      <w:pPr>
        <w:pStyle w:val="Prrafodelista"/>
        <w:numPr>
          <w:ilvl w:val="0"/>
          <w:numId w:val="42"/>
        </w:numPr>
        <w:suppressAutoHyphens/>
        <w:spacing w:after="0" w:line="240" w:lineRule="auto"/>
        <w:rPr>
          <w:b/>
          <w:spacing w:val="-2"/>
        </w:rPr>
      </w:pPr>
      <w:r w:rsidRPr="001920FD">
        <w:rPr>
          <w:b/>
          <w:spacing w:val="-3"/>
        </w:rPr>
        <w:t>Causas de rechazo</w:t>
      </w:r>
      <w:r w:rsidR="00BF48D5" w:rsidRPr="001920FD">
        <w:rPr>
          <w:b/>
          <w:spacing w:val="-3"/>
        </w:rPr>
        <w:t xml:space="preserve"> de las ofertas</w:t>
      </w:r>
      <w:r w:rsidRPr="001920FD">
        <w:rPr>
          <w:b/>
          <w:spacing w:val="-3"/>
        </w:rPr>
        <w:t>:</w:t>
      </w:r>
      <w:r w:rsidRPr="001920FD">
        <w:rPr>
          <w:spacing w:val="-3"/>
        </w:rPr>
        <w:t xml:space="preserve"> Luego de evaluados los documentos de la oferta, </w:t>
      </w:r>
      <w:r w:rsidR="00BF48D5" w:rsidRPr="001920FD">
        <w:rPr>
          <w:spacing w:val="-3"/>
        </w:rPr>
        <w:t>el Comité Técnico</w:t>
      </w:r>
      <w:r w:rsidRPr="001920FD">
        <w:rPr>
          <w:spacing w:val="-3"/>
        </w:rPr>
        <w:t>, podrá rechazar la oferta por las siguientes causas:</w:t>
      </w:r>
    </w:p>
    <w:p w:rsidR="000C534A" w:rsidRPr="001920FD" w:rsidRDefault="000C534A" w:rsidP="000C534A">
      <w:pPr>
        <w:tabs>
          <w:tab w:val="left" w:pos="-540"/>
        </w:tabs>
        <w:spacing w:after="0" w:line="240" w:lineRule="auto"/>
        <w:ind w:left="15" w:right="45"/>
        <w:rPr>
          <w:spacing w:val="-3"/>
        </w:rPr>
      </w:pPr>
    </w:p>
    <w:p w:rsidR="000C534A" w:rsidRPr="001920FD" w:rsidRDefault="000C534A" w:rsidP="007979E2">
      <w:pPr>
        <w:pStyle w:val="Style2"/>
        <w:numPr>
          <w:ilvl w:val="0"/>
          <w:numId w:val="43"/>
        </w:numPr>
        <w:autoSpaceDN w:val="0"/>
        <w:adjustRightInd w:val="0"/>
        <w:spacing w:line="240" w:lineRule="auto"/>
        <w:ind w:right="45"/>
        <w:textAlignment w:val="auto"/>
        <w:rPr>
          <w:rFonts w:ascii="Arial" w:hAnsi="Arial" w:cs="Arial"/>
          <w:sz w:val="22"/>
          <w:szCs w:val="22"/>
          <w:lang w:val="es-EC"/>
        </w:rPr>
      </w:pPr>
      <w:r w:rsidRPr="001920FD">
        <w:rPr>
          <w:rFonts w:ascii="Arial" w:hAnsi="Arial" w:cs="Arial"/>
          <w:sz w:val="22"/>
          <w:szCs w:val="22"/>
          <w:lang w:val="es-EC"/>
        </w:rPr>
        <w:t xml:space="preserve">Si no cumpliera los requisitos exigidos </w:t>
      </w:r>
      <w:r w:rsidR="00BF48D5" w:rsidRPr="001920FD">
        <w:rPr>
          <w:rFonts w:ascii="Arial" w:hAnsi="Arial" w:cs="Arial"/>
          <w:sz w:val="22"/>
          <w:szCs w:val="22"/>
          <w:lang w:val="es-EC"/>
        </w:rPr>
        <w:t>en estas bases</w:t>
      </w:r>
      <w:r w:rsidRPr="001920FD">
        <w:rPr>
          <w:rFonts w:ascii="Arial" w:hAnsi="Arial" w:cs="Arial"/>
          <w:sz w:val="22"/>
          <w:szCs w:val="22"/>
          <w:lang w:val="es-EC"/>
        </w:rPr>
        <w:t xml:space="preserve">, que incluyen los términos de referencia, </w:t>
      </w:r>
      <w:r w:rsidR="00BF48D5" w:rsidRPr="001920FD">
        <w:rPr>
          <w:rFonts w:ascii="Arial" w:hAnsi="Arial" w:cs="Arial"/>
          <w:sz w:val="22"/>
          <w:szCs w:val="22"/>
          <w:lang w:val="es-EC"/>
        </w:rPr>
        <w:t>y su</w:t>
      </w:r>
      <w:r w:rsidRPr="001920FD">
        <w:rPr>
          <w:rFonts w:ascii="Arial" w:hAnsi="Arial" w:cs="Arial"/>
          <w:sz w:val="22"/>
          <w:szCs w:val="22"/>
          <w:lang w:val="es-EC"/>
        </w:rPr>
        <w:t>s formularios.</w:t>
      </w:r>
    </w:p>
    <w:p w:rsidR="000C534A" w:rsidRPr="001920FD" w:rsidRDefault="000C534A" w:rsidP="007979E2">
      <w:pPr>
        <w:pStyle w:val="Style2"/>
        <w:numPr>
          <w:ilvl w:val="0"/>
          <w:numId w:val="43"/>
        </w:numPr>
        <w:autoSpaceDN w:val="0"/>
        <w:adjustRightInd w:val="0"/>
        <w:spacing w:line="240" w:lineRule="auto"/>
        <w:ind w:right="45"/>
        <w:textAlignment w:val="auto"/>
        <w:rPr>
          <w:rFonts w:ascii="Arial" w:hAnsi="Arial" w:cs="Arial"/>
          <w:sz w:val="22"/>
          <w:szCs w:val="22"/>
          <w:lang w:val="es-EC"/>
        </w:rPr>
      </w:pPr>
      <w:r w:rsidRPr="001920FD">
        <w:rPr>
          <w:rFonts w:ascii="Arial" w:hAnsi="Arial" w:cs="Arial"/>
          <w:sz w:val="22"/>
          <w:szCs w:val="22"/>
          <w:lang w:val="es-EC"/>
        </w:rPr>
        <w:t>Si se hubiera entregado y/o presentado la oferta en lugar distinto al fijado o después de la hora establecida para ello</w:t>
      </w:r>
      <w:r w:rsidR="00BF48D5" w:rsidRPr="001920FD">
        <w:rPr>
          <w:rFonts w:ascii="Arial" w:hAnsi="Arial" w:cs="Arial"/>
          <w:sz w:val="22"/>
          <w:szCs w:val="22"/>
          <w:lang w:val="es-EC"/>
        </w:rPr>
        <w:t>.</w:t>
      </w:r>
    </w:p>
    <w:p w:rsidR="00533BD7" w:rsidRPr="001920FD" w:rsidRDefault="000C534A" w:rsidP="007979E2">
      <w:pPr>
        <w:pStyle w:val="Style2"/>
        <w:numPr>
          <w:ilvl w:val="0"/>
          <w:numId w:val="43"/>
        </w:numPr>
        <w:autoSpaceDN w:val="0"/>
        <w:adjustRightInd w:val="0"/>
        <w:spacing w:line="240" w:lineRule="auto"/>
        <w:ind w:right="45"/>
        <w:textAlignment w:val="auto"/>
        <w:rPr>
          <w:rFonts w:ascii="Arial" w:hAnsi="Arial" w:cs="Arial"/>
          <w:sz w:val="22"/>
          <w:szCs w:val="22"/>
          <w:lang w:val="es-EC"/>
        </w:rPr>
      </w:pPr>
      <w:r w:rsidRPr="001920FD">
        <w:rPr>
          <w:rFonts w:ascii="Arial" w:hAnsi="Arial" w:cs="Arial"/>
          <w:sz w:val="22"/>
          <w:szCs w:val="22"/>
          <w:lang w:val="es-EC"/>
        </w:rPr>
        <w:t xml:space="preserve">Si el contenido de cualquiera de los acápites de los formularios difiriere del previsto en </w:t>
      </w:r>
      <w:r w:rsidR="004E283E" w:rsidRPr="001920FD">
        <w:rPr>
          <w:rFonts w:ascii="Arial" w:hAnsi="Arial" w:cs="Arial"/>
          <w:sz w:val="22"/>
          <w:szCs w:val="22"/>
          <w:lang w:val="es-EC"/>
        </w:rPr>
        <w:t>las</w:t>
      </w:r>
      <w:r w:rsidRPr="001920FD">
        <w:rPr>
          <w:rFonts w:ascii="Arial" w:hAnsi="Arial" w:cs="Arial"/>
          <w:sz w:val="22"/>
          <w:szCs w:val="22"/>
          <w:lang w:val="es-EC"/>
        </w:rPr>
        <w:t xml:space="preserve"> </w:t>
      </w:r>
      <w:r w:rsidR="00533BD7" w:rsidRPr="001920FD">
        <w:rPr>
          <w:rFonts w:ascii="Arial" w:hAnsi="Arial" w:cs="Arial"/>
          <w:sz w:val="22"/>
          <w:szCs w:val="22"/>
          <w:lang w:val="es-EC"/>
        </w:rPr>
        <w:t>éstas bases TDR</w:t>
      </w:r>
      <w:r w:rsidRPr="001920FD">
        <w:rPr>
          <w:rFonts w:ascii="Arial" w:hAnsi="Arial" w:cs="Arial"/>
          <w:sz w:val="22"/>
          <w:szCs w:val="22"/>
          <w:lang w:val="es-EC"/>
        </w:rPr>
        <w:t>, condicionándolo o modificándolo, de tal forma que se alteren las condiciones contempladas para la ejecución del contrato de seguro (póliza). De igual forma, si se condicionara la oferta con la presentación de cualquier documento o información.</w:t>
      </w:r>
    </w:p>
    <w:p w:rsidR="000C534A" w:rsidRPr="001920FD" w:rsidRDefault="000C534A" w:rsidP="007979E2">
      <w:pPr>
        <w:pStyle w:val="Style2"/>
        <w:numPr>
          <w:ilvl w:val="0"/>
          <w:numId w:val="43"/>
        </w:numPr>
        <w:autoSpaceDN w:val="0"/>
        <w:adjustRightInd w:val="0"/>
        <w:spacing w:line="240" w:lineRule="auto"/>
        <w:ind w:right="45"/>
        <w:textAlignment w:val="auto"/>
        <w:rPr>
          <w:rFonts w:ascii="Arial" w:hAnsi="Arial" w:cs="Arial"/>
          <w:sz w:val="22"/>
          <w:szCs w:val="22"/>
          <w:lang w:val="es-EC"/>
        </w:rPr>
      </w:pPr>
      <w:r w:rsidRPr="001920FD">
        <w:rPr>
          <w:rFonts w:ascii="Arial" w:hAnsi="Arial" w:cs="Arial"/>
          <w:sz w:val="22"/>
          <w:szCs w:val="22"/>
          <w:lang w:val="es-EC"/>
        </w:rPr>
        <w:t>Ningún oferente podrá intervenir con más de una oferta.</w:t>
      </w:r>
    </w:p>
    <w:p w:rsidR="00533BD7" w:rsidRPr="001920FD" w:rsidRDefault="00533BD7" w:rsidP="00021409">
      <w:pPr>
        <w:pStyle w:val="Style2"/>
        <w:autoSpaceDE/>
        <w:spacing w:line="240" w:lineRule="auto"/>
        <w:ind w:left="0" w:right="45" w:firstLine="0"/>
        <w:textAlignment w:val="auto"/>
        <w:rPr>
          <w:rFonts w:ascii="Arial" w:eastAsiaTheme="minorHAnsi" w:hAnsi="Arial" w:cs="Arial"/>
          <w:color w:val="000000" w:themeColor="text1"/>
          <w:sz w:val="22"/>
          <w:szCs w:val="22"/>
          <w:lang w:val="es-EC" w:eastAsia="zh-CN"/>
        </w:rPr>
      </w:pPr>
    </w:p>
    <w:p w:rsidR="00544FF2" w:rsidRPr="00544FF2" w:rsidRDefault="008D3C22" w:rsidP="007979E2">
      <w:pPr>
        <w:pStyle w:val="Style2"/>
        <w:numPr>
          <w:ilvl w:val="0"/>
          <w:numId w:val="42"/>
        </w:numPr>
        <w:autoSpaceDN w:val="0"/>
        <w:adjustRightInd w:val="0"/>
        <w:spacing w:line="240" w:lineRule="auto"/>
        <w:ind w:right="45"/>
        <w:textAlignment w:val="auto"/>
        <w:rPr>
          <w:rFonts w:ascii="Arial" w:hAnsi="Arial" w:cs="Arial"/>
          <w:sz w:val="22"/>
          <w:szCs w:val="22"/>
          <w:lang w:val="es-EC"/>
        </w:rPr>
      </w:pPr>
      <w:r w:rsidRPr="001920FD">
        <w:rPr>
          <w:rFonts w:ascii="Arial" w:hAnsi="Arial" w:cs="Arial"/>
          <w:b/>
          <w:spacing w:val="-2"/>
          <w:sz w:val="22"/>
          <w:szCs w:val="22"/>
          <w:lang w:val="es-EC"/>
        </w:rPr>
        <w:t>Selección y adjudicación</w:t>
      </w:r>
      <w:r w:rsidR="000C534A" w:rsidRPr="001920FD">
        <w:rPr>
          <w:rFonts w:ascii="Arial" w:hAnsi="Arial" w:cs="Arial"/>
          <w:b/>
          <w:spacing w:val="-2"/>
          <w:sz w:val="22"/>
          <w:szCs w:val="22"/>
          <w:lang w:val="es-EC"/>
        </w:rPr>
        <w:t xml:space="preserve">: </w:t>
      </w:r>
      <w:r w:rsidR="000C534A" w:rsidRPr="001920FD">
        <w:rPr>
          <w:rFonts w:ascii="Arial" w:hAnsi="Arial" w:cs="Arial"/>
          <w:spacing w:val="-2"/>
          <w:sz w:val="22"/>
          <w:szCs w:val="22"/>
          <w:lang w:val="es-EC"/>
        </w:rPr>
        <w:t xml:space="preserve">La máxima autoridad </w:t>
      </w:r>
      <w:r w:rsidRPr="001920FD">
        <w:rPr>
          <w:rFonts w:ascii="Arial" w:hAnsi="Arial" w:cs="Arial"/>
          <w:spacing w:val="-2"/>
          <w:sz w:val="22"/>
          <w:szCs w:val="22"/>
          <w:lang w:val="es-EC"/>
        </w:rPr>
        <w:t xml:space="preserve">o su delegado </w:t>
      </w:r>
      <w:r w:rsidR="000C534A" w:rsidRPr="001920FD">
        <w:rPr>
          <w:rFonts w:ascii="Arial" w:hAnsi="Arial" w:cs="Arial"/>
          <w:sz w:val="22"/>
          <w:szCs w:val="22"/>
          <w:lang w:val="es-EC"/>
        </w:rPr>
        <w:t>con base en el resultado de la evaluación</w:t>
      </w:r>
      <w:r w:rsidR="000C534A" w:rsidRPr="001920FD">
        <w:rPr>
          <w:rFonts w:ascii="Arial" w:hAnsi="Arial" w:cs="Arial"/>
          <w:color w:val="000000"/>
          <w:sz w:val="22"/>
          <w:szCs w:val="22"/>
          <w:lang w:val="es-EC"/>
        </w:rPr>
        <w:t xml:space="preserve"> de las ofertas</w:t>
      </w:r>
      <w:r w:rsidR="000C534A" w:rsidRPr="001920FD">
        <w:rPr>
          <w:rFonts w:ascii="Arial" w:hAnsi="Arial" w:cs="Arial"/>
          <w:sz w:val="22"/>
          <w:szCs w:val="22"/>
          <w:lang w:val="es-EC"/>
        </w:rPr>
        <w:t xml:space="preserve">, que conste en el informe elaborado por </w:t>
      </w:r>
      <w:r w:rsidRPr="001920FD">
        <w:rPr>
          <w:rFonts w:ascii="Arial" w:hAnsi="Arial" w:cs="Arial"/>
          <w:sz w:val="22"/>
          <w:szCs w:val="22"/>
          <w:lang w:val="es-EC"/>
        </w:rPr>
        <w:t>el Comité Técnico</w:t>
      </w:r>
      <w:r w:rsidR="000C534A" w:rsidRPr="001920FD">
        <w:rPr>
          <w:rFonts w:ascii="Arial" w:hAnsi="Arial" w:cs="Arial"/>
          <w:sz w:val="22"/>
          <w:szCs w:val="22"/>
          <w:lang w:val="es-EC"/>
        </w:rPr>
        <w:t xml:space="preserve">, </w:t>
      </w:r>
      <w:r w:rsidRPr="001920FD">
        <w:rPr>
          <w:rFonts w:ascii="Arial" w:hAnsi="Arial" w:cs="Arial"/>
          <w:color w:val="000000"/>
          <w:sz w:val="22"/>
          <w:szCs w:val="22"/>
          <w:lang w:val="es-EC"/>
        </w:rPr>
        <w:t xml:space="preserve">seleccionará y adjudicará a los 2 oferentes mejores puntuados para que formen parte de la base de aseguradoras elegibles. </w:t>
      </w:r>
    </w:p>
    <w:p w:rsidR="00544FF2" w:rsidRPr="00A63693" w:rsidRDefault="00544FF2" w:rsidP="00544FF2">
      <w:pPr>
        <w:pStyle w:val="Style2"/>
        <w:autoSpaceDN w:val="0"/>
        <w:adjustRightInd w:val="0"/>
        <w:spacing w:line="240" w:lineRule="auto"/>
        <w:ind w:left="720" w:right="45" w:firstLine="0"/>
        <w:textAlignment w:val="auto"/>
        <w:rPr>
          <w:rFonts w:ascii="Arial" w:hAnsi="Arial" w:cs="Arial"/>
          <w:sz w:val="22"/>
          <w:szCs w:val="22"/>
          <w:lang w:val="es-EC"/>
        </w:rPr>
      </w:pPr>
    </w:p>
    <w:p w:rsidR="00544FF2" w:rsidRPr="003225E4" w:rsidRDefault="00544FF2" w:rsidP="00544FF2">
      <w:pPr>
        <w:pStyle w:val="Style2"/>
        <w:autoSpaceDN w:val="0"/>
        <w:adjustRightInd w:val="0"/>
        <w:spacing w:line="240" w:lineRule="auto"/>
        <w:ind w:left="720" w:right="45" w:firstLine="0"/>
        <w:textAlignment w:val="auto"/>
        <w:rPr>
          <w:rFonts w:ascii="Arial" w:eastAsia="Arial Unicode MS" w:hAnsi="Arial" w:cs="Arial"/>
          <w:sz w:val="22"/>
          <w:szCs w:val="22"/>
          <w:lang w:val="es-EC"/>
        </w:rPr>
      </w:pPr>
      <w:r w:rsidRPr="003225E4">
        <w:rPr>
          <w:rFonts w:ascii="Arial" w:eastAsia="Arial Unicode MS" w:hAnsi="Arial" w:cs="Arial"/>
          <w:sz w:val="22"/>
          <w:szCs w:val="22"/>
          <w:lang w:val="es-EC"/>
        </w:rPr>
        <w:t>La oferta que haya quedado en segundo lugar deberá necesariamente ajustar su precio</w:t>
      </w:r>
      <w:r w:rsidR="004E1996" w:rsidRPr="003225E4">
        <w:rPr>
          <w:rFonts w:ascii="Arial" w:eastAsia="Arial Unicode MS" w:hAnsi="Arial" w:cs="Arial"/>
          <w:sz w:val="22"/>
          <w:szCs w:val="22"/>
          <w:lang w:val="es-EC"/>
        </w:rPr>
        <w:t xml:space="preserve"> (tasa)</w:t>
      </w:r>
      <w:r w:rsidRPr="003225E4">
        <w:rPr>
          <w:rFonts w:ascii="Arial" w:eastAsia="Arial Unicode MS" w:hAnsi="Arial" w:cs="Arial"/>
          <w:sz w:val="22"/>
          <w:szCs w:val="22"/>
          <w:lang w:val="es-EC"/>
        </w:rPr>
        <w:t xml:space="preserve"> al mismo de la oferta que quedó en primer lugar, de tal manera que exista una competencia justa y equitativa</w:t>
      </w:r>
      <w:r w:rsidR="004E1996" w:rsidRPr="003225E4">
        <w:rPr>
          <w:rFonts w:ascii="Arial" w:eastAsia="Arial Unicode MS" w:hAnsi="Arial" w:cs="Arial"/>
          <w:sz w:val="22"/>
          <w:szCs w:val="22"/>
          <w:lang w:val="es-EC"/>
        </w:rPr>
        <w:t xml:space="preserve"> en condiciones similares</w:t>
      </w:r>
      <w:r w:rsidRPr="003225E4">
        <w:rPr>
          <w:rFonts w:ascii="Arial" w:eastAsia="Arial Unicode MS" w:hAnsi="Arial" w:cs="Arial"/>
          <w:sz w:val="22"/>
          <w:szCs w:val="22"/>
          <w:lang w:val="es-EC"/>
        </w:rPr>
        <w:t xml:space="preserve"> para la cobertura de los créditos</w:t>
      </w:r>
      <w:r w:rsidR="004E1996" w:rsidRPr="003225E4">
        <w:rPr>
          <w:rFonts w:ascii="Arial" w:eastAsia="Arial Unicode MS" w:hAnsi="Arial" w:cs="Arial"/>
          <w:sz w:val="22"/>
          <w:szCs w:val="22"/>
          <w:lang w:val="es-EC"/>
        </w:rPr>
        <w:t>,</w:t>
      </w:r>
      <w:r w:rsidRPr="003225E4">
        <w:rPr>
          <w:rFonts w:ascii="Arial" w:eastAsia="Arial Unicode MS" w:hAnsi="Arial" w:cs="Arial"/>
          <w:sz w:val="22"/>
          <w:szCs w:val="22"/>
          <w:lang w:val="es-EC"/>
        </w:rPr>
        <w:t xml:space="preserve"> que en el futuro se otorguen. </w:t>
      </w:r>
    </w:p>
    <w:p w:rsidR="00544FF2" w:rsidRPr="003225E4" w:rsidRDefault="00544FF2" w:rsidP="00544FF2">
      <w:pPr>
        <w:pStyle w:val="Style2"/>
        <w:autoSpaceDN w:val="0"/>
        <w:adjustRightInd w:val="0"/>
        <w:spacing w:line="240" w:lineRule="auto"/>
        <w:ind w:left="720" w:right="45" w:firstLine="0"/>
        <w:textAlignment w:val="auto"/>
        <w:rPr>
          <w:rFonts w:ascii="Arial" w:eastAsia="Arial Unicode MS" w:hAnsi="Arial" w:cs="Arial"/>
          <w:sz w:val="22"/>
          <w:szCs w:val="22"/>
          <w:lang w:val="es-EC"/>
        </w:rPr>
      </w:pPr>
    </w:p>
    <w:p w:rsidR="00544FF2" w:rsidRPr="00A63693" w:rsidRDefault="00544FF2" w:rsidP="00544FF2">
      <w:pPr>
        <w:pStyle w:val="Style2"/>
        <w:autoSpaceDN w:val="0"/>
        <w:adjustRightInd w:val="0"/>
        <w:spacing w:line="240" w:lineRule="auto"/>
        <w:ind w:left="720" w:right="45" w:firstLine="0"/>
        <w:textAlignment w:val="auto"/>
        <w:rPr>
          <w:rFonts w:ascii="Arial" w:hAnsi="Arial" w:cs="Arial"/>
          <w:sz w:val="22"/>
          <w:szCs w:val="22"/>
          <w:lang w:val="es-EC"/>
        </w:rPr>
      </w:pPr>
      <w:r w:rsidRPr="003225E4">
        <w:rPr>
          <w:rFonts w:ascii="Arial" w:eastAsia="Arial Unicode MS" w:hAnsi="Arial" w:cs="Arial"/>
          <w:sz w:val="22"/>
          <w:szCs w:val="22"/>
          <w:lang w:val="es-EC"/>
        </w:rPr>
        <w:t>Si llegara el caso de que el oferente que quedó en segundo</w:t>
      </w:r>
      <w:r w:rsidR="00A63693" w:rsidRPr="003225E4">
        <w:rPr>
          <w:rFonts w:ascii="Arial" w:eastAsia="Arial Unicode MS" w:hAnsi="Arial" w:cs="Arial"/>
          <w:sz w:val="22"/>
          <w:szCs w:val="22"/>
          <w:lang w:val="es-EC"/>
        </w:rPr>
        <w:t xml:space="preserve"> lugar, no accede a ajustar su precio al mismo de la oferta que quedó en primer lugar, se dejará sin efecto la adjudicación de dicho oferente y en su lugar se adjudicará al oferente que quedó en tercer lugar</w:t>
      </w:r>
      <w:r w:rsidR="004E1996" w:rsidRPr="003225E4">
        <w:rPr>
          <w:rFonts w:ascii="Arial" w:eastAsia="Arial Unicode MS" w:hAnsi="Arial" w:cs="Arial"/>
          <w:sz w:val="22"/>
          <w:szCs w:val="22"/>
          <w:lang w:val="es-EC"/>
        </w:rPr>
        <w:t xml:space="preserve"> para que fo</w:t>
      </w:r>
      <w:r w:rsidR="00296698" w:rsidRPr="003225E4">
        <w:rPr>
          <w:rFonts w:ascii="Arial" w:eastAsia="Arial Unicode MS" w:hAnsi="Arial" w:cs="Arial"/>
          <w:sz w:val="22"/>
          <w:szCs w:val="22"/>
          <w:lang w:val="es-EC"/>
        </w:rPr>
        <w:t>rme parte de la base de aseguradoras de elegibles</w:t>
      </w:r>
      <w:r w:rsidR="00A63693" w:rsidRPr="003225E4">
        <w:rPr>
          <w:rFonts w:ascii="Arial" w:eastAsia="Arial Unicode MS" w:hAnsi="Arial" w:cs="Arial"/>
          <w:sz w:val="22"/>
          <w:szCs w:val="22"/>
          <w:lang w:val="es-EC"/>
        </w:rPr>
        <w:t>, y así sucesivamente.</w:t>
      </w:r>
      <w:r w:rsidR="00A63693">
        <w:rPr>
          <w:rFonts w:ascii="Arial" w:eastAsia="Arial Unicode MS" w:hAnsi="Arial" w:cs="Arial"/>
          <w:sz w:val="22"/>
          <w:szCs w:val="22"/>
          <w:lang w:val="es-EC"/>
        </w:rPr>
        <w:t xml:space="preserve"> </w:t>
      </w:r>
    </w:p>
    <w:p w:rsidR="00544FF2" w:rsidRPr="00A63693" w:rsidRDefault="00544FF2" w:rsidP="00544FF2">
      <w:pPr>
        <w:pStyle w:val="Style2"/>
        <w:autoSpaceDN w:val="0"/>
        <w:adjustRightInd w:val="0"/>
        <w:spacing w:line="240" w:lineRule="auto"/>
        <w:ind w:left="720" w:right="45" w:firstLine="0"/>
        <w:textAlignment w:val="auto"/>
        <w:rPr>
          <w:rFonts w:ascii="Arial" w:hAnsi="Arial" w:cs="Arial"/>
          <w:sz w:val="22"/>
          <w:szCs w:val="22"/>
          <w:lang w:val="es-EC"/>
        </w:rPr>
      </w:pPr>
    </w:p>
    <w:p w:rsidR="008D3C22" w:rsidRPr="001920FD" w:rsidRDefault="008D3C22" w:rsidP="00021409">
      <w:pPr>
        <w:pStyle w:val="Style2"/>
        <w:autoSpaceDN w:val="0"/>
        <w:adjustRightInd w:val="0"/>
        <w:spacing w:line="240" w:lineRule="auto"/>
        <w:ind w:left="360" w:right="45" w:firstLine="0"/>
        <w:textAlignment w:val="auto"/>
        <w:rPr>
          <w:rFonts w:ascii="Arial" w:hAnsi="Arial" w:cs="Arial"/>
          <w:sz w:val="22"/>
          <w:szCs w:val="22"/>
          <w:lang w:val="es-EC"/>
        </w:rPr>
      </w:pPr>
    </w:p>
    <w:p w:rsidR="008D3C22" w:rsidRPr="001920FD" w:rsidRDefault="008D3C22" w:rsidP="007979E2">
      <w:pPr>
        <w:pStyle w:val="Style2"/>
        <w:numPr>
          <w:ilvl w:val="0"/>
          <w:numId w:val="42"/>
        </w:numPr>
        <w:autoSpaceDN w:val="0"/>
        <w:adjustRightInd w:val="0"/>
        <w:spacing w:line="240" w:lineRule="auto"/>
        <w:ind w:right="45"/>
        <w:textAlignment w:val="auto"/>
        <w:rPr>
          <w:rFonts w:ascii="Arial" w:hAnsi="Arial" w:cs="Arial"/>
          <w:color w:val="000000"/>
          <w:sz w:val="22"/>
          <w:szCs w:val="22"/>
          <w:lang w:val="es-EC"/>
        </w:rPr>
      </w:pPr>
      <w:r w:rsidRPr="001920FD">
        <w:rPr>
          <w:rFonts w:ascii="Arial" w:hAnsi="Arial" w:cs="Arial"/>
          <w:b/>
          <w:color w:val="000000"/>
          <w:sz w:val="22"/>
          <w:szCs w:val="22"/>
          <w:lang w:val="es-EC"/>
        </w:rPr>
        <w:t>Notificación:</w:t>
      </w:r>
      <w:r w:rsidRPr="001920FD">
        <w:rPr>
          <w:rFonts w:ascii="Arial" w:hAnsi="Arial" w:cs="Arial"/>
          <w:color w:val="000000"/>
          <w:sz w:val="22"/>
          <w:szCs w:val="22"/>
          <w:lang w:val="es-EC"/>
        </w:rPr>
        <w:t xml:space="preserve"> El comité de contratación notificará a todos los oferentes de los resultados del proceso de selección, publicando el informe de evaluación y resultados por la página web institucional; y dispondrá que los seleccionados entreguen los documentos habilitantes para la firma de las pólizas de seguro de </w:t>
      </w:r>
      <w:r w:rsidR="008A3527">
        <w:rPr>
          <w:rFonts w:ascii="Arial" w:hAnsi="Arial" w:cs="Arial"/>
          <w:color w:val="000000"/>
          <w:sz w:val="22"/>
          <w:szCs w:val="22"/>
          <w:lang w:val="es-EC"/>
        </w:rPr>
        <w:t xml:space="preserve"> </w:t>
      </w:r>
      <w:r w:rsidRPr="001920FD">
        <w:rPr>
          <w:rFonts w:ascii="Arial" w:hAnsi="Arial" w:cs="Arial"/>
          <w:color w:val="000000"/>
          <w:sz w:val="22"/>
          <w:szCs w:val="22"/>
          <w:lang w:val="es-EC"/>
        </w:rPr>
        <w:t>desgravamen, en el término máximo de 8 días.</w:t>
      </w:r>
    </w:p>
    <w:p w:rsidR="008D3C22" w:rsidRPr="001920FD" w:rsidRDefault="008D3C22" w:rsidP="004E669C">
      <w:pPr>
        <w:ind w:left="1440" w:hanging="360"/>
        <w:rPr>
          <w:color w:val="000000"/>
        </w:rPr>
      </w:pPr>
    </w:p>
    <w:p w:rsidR="004E669C" w:rsidRPr="001920FD" w:rsidRDefault="004E669C" w:rsidP="007979E2">
      <w:pPr>
        <w:pStyle w:val="Style2"/>
        <w:numPr>
          <w:ilvl w:val="0"/>
          <w:numId w:val="42"/>
        </w:numPr>
        <w:autoSpaceDN w:val="0"/>
        <w:adjustRightInd w:val="0"/>
        <w:spacing w:line="240" w:lineRule="auto"/>
        <w:ind w:right="45"/>
        <w:textAlignment w:val="auto"/>
        <w:rPr>
          <w:rFonts w:ascii="Arial" w:hAnsi="Arial" w:cs="Arial"/>
          <w:b/>
          <w:color w:val="000000"/>
          <w:sz w:val="22"/>
          <w:szCs w:val="22"/>
          <w:lang w:val="es-EC"/>
        </w:rPr>
      </w:pPr>
      <w:r w:rsidRPr="001920FD">
        <w:rPr>
          <w:rFonts w:ascii="Arial" w:hAnsi="Arial" w:cs="Arial"/>
          <w:b/>
          <w:color w:val="000000"/>
          <w:sz w:val="22"/>
          <w:szCs w:val="22"/>
          <w:lang w:val="es-EC"/>
        </w:rPr>
        <w:t>Declaratoria del procedimiento de D</w:t>
      </w:r>
      <w:r w:rsidR="008D3C22" w:rsidRPr="001920FD">
        <w:rPr>
          <w:rFonts w:ascii="Arial" w:hAnsi="Arial" w:cs="Arial"/>
          <w:b/>
          <w:color w:val="000000"/>
          <w:sz w:val="22"/>
          <w:szCs w:val="22"/>
          <w:lang w:val="es-EC"/>
        </w:rPr>
        <w:t xml:space="preserve">esierto: </w:t>
      </w:r>
      <w:r w:rsidR="008D3C22" w:rsidRPr="001920FD">
        <w:rPr>
          <w:rFonts w:ascii="Arial" w:hAnsi="Arial" w:cs="Arial"/>
          <w:sz w:val="22"/>
          <w:szCs w:val="22"/>
          <w:lang w:val="es-EC"/>
        </w:rPr>
        <w:t xml:space="preserve">La máxima autoridad o su delegado, declarará desierto el procedimiento, en los siguientes casos: </w:t>
      </w:r>
    </w:p>
    <w:p w:rsidR="004E669C" w:rsidRPr="001920FD" w:rsidRDefault="004E669C" w:rsidP="004E669C">
      <w:pPr>
        <w:pStyle w:val="Style2"/>
        <w:autoSpaceDN w:val="0"/>
        <w:adjustRightInd w:val="0"/>
        <w:spacing w:line="240" w:lineRule="auto"/>
        <w:ind w:left="1440" w:right="45" w:firstLine="0"/>
        <w:textAlignment w:val="auto"/>
        <w:rPr>
          <w:rFonts w:ascii="Arial" w:hAnsi="Arial" w:cs="Arial"/>
          <w:sz w:val="22"/>
          <w:szCs w:val="22"/>
          <w:lang w:val="es-EC"/>
        </w:rPr>
      </w:pPr>
    </w:p>
    <w:p w:rsidR="004E669C" w:rsidRPr="001920FD" w:rsidRDefault="008D3C22" w:rsidP="007979E2">
      <w:pPr>
        <w:pStyle w:val="Style2"/>
        <w:numPr>
          <w:ilvl w:val="0"/>
          <w:numId w:val="44"/>
        </w:numPr>
        <w:autoSpaceDN w:val="0"/>
        <w:adjustRightInd w:val="0"/>
        <w:spacing w:line="240" w:lineRule="auto"/>
        <w:ind w:right="45"/>
        <w:textAlignment w:val="auto"/>
        <w:rPr>
          <w:rFonts w:ascii="Arial" w:hAnsi="Arial" w:cs="Arial"/>
          <w:sz w:val="22"/>
          <w:szCs w:val="22"/>
          <w:lang w:val="es-EC"/>
        </w:rPr>
      </w:pPr>
      <w:r w:rsidRPr="001920FD">
        <w:rPr>
          <w:rFonts w:ascii="Arial" w:hAnsi="Arial" w:cs="Arial"/>
          <w:sz w:val="22"/>
          <w:szCs w:val="22"/>
          <w:lang w:val="es-EC"/>
        </w:rPr>
        <w:t xml:space="preserve">Por no haberse presentado oferta alguna; </w:t>
      </w:r>
    </w:p>
    <w:p w:rsidR="004E669C" w:rsidRPr="001920FD" w:rsidRDefault="008D3C22" w:rsidP="007979E2">
      <w:pPr>
        <w:pStyle w:val="Style2"/>
        <w:numPr>
          <w:ilvl w:val="0"/>
          <w:numId w:val="44"/>
        </w:numPr>
        <w:autoSpaceDN w:val="0"/>
        <w:adjustRightInd w:val="0"/>
        <w:spacing w:line="240" w:lineRule="auto"/>
        <w:ind w:right="45"/>
        <w:textAlignment w:val="auto"/>
        <w:rPr>
          <w:rFonts w:ascii="Arial" w:hAnsi="Arial" w:cs="Arial"/>
          <w:sz w:val="22"/>
          <w:szCs w:val="22"/>
          <w:lang w:val="es-EC"/>
        </w:rPr>
      </w:pPr>
      <w:r w:rsidRPr="001920FD">
        <w:rPr>
          <w:rFonts w:ascii="Arial" w:hAnsi="Arial" w:cs="Arial"/>
          <w:sz w:val="22"/>
          <w:szCs w:val="22"/>
          <w:lang w:val="es-EC"/>
        </w:rPr>
        <w:t>Por haber sido inhabilitadas todas las ofertas o la única presentada</w:t>
      </w:r>
      <w:r w:rsidR="004E669C" w:rsidRPr="001920FD">
        <w:rPr>
          <w:rFonts w:ascii="Arial" w:hAnsi="Arial" w:cs="Arial"/>
          <w:sz w:val="22"/>
          <w:szCs w:val="22"/>
          <w:lang w:val="es-EC"/>
        </w:rPr>
        <w:t xml:space="preserve">; </w:t>
      </w:r>
    </w:p>
    <w:p w:rsidR="004E669C" w:rsidRPr="001920FD" w:rsidRDefault="004E669C" w:rsidP="007979E2">
      <w:pPr>
        <w:pStyle w:val="Style2"/>
        <w:numPr>
          <w:ilvl w:val="0"/>
          <w:numId w:val="44"/>
        </w:numPr>
        <w:autoSpaceDN w:val="0"/>
        <w:adjustRightInd w:val="0"/>
        <w:spacing w:line="240" w:lineRule="auto"/>
        <w:ind w:right="45"/>
        <w:textAlignment w:val="auto"/>
        <w:rPr>
          <w:rFonts w:ascii="Arial" w:hAnsi="Arial" w:cs="Arial"/>
          <w:sz w:val="22"/>
          <w:szCs w:val="22"/>
          <w:lang w:val="es-EC"/>
        </w:rPr>
      </w:pPr>
      <w:r w:rsidRPr="001920FD">
        <w:rPr>
          <w:rFonts w:ascii="Arial" w:hAnsi="Arial" w:cs="Arial"/>
          <w:sz w:val="22"/>
          <w:szCs w:val="22"/>
        </w:rPr>
        <w:t>Cuando sea necesario</w:t>
      </w:r>
      <w:r w:rsidRPr="004E283E">
        <w:rPr>
          <w:rFonts w:ascii="Arial" w:hAnsi="Arial" w:cs="Arial"/>
          <w:sz w:val="22"/>
          <w:szCs w:val="22"/>
          <w:lang w:val="es-EC"/>
        </w:rPr>
        <w:t xml:space="preserve"> introducir</w:t>
      </w:r>
      <w:r w:rsidRPr="001920FD">
        <w:rPr>
          <w:rFonts w:ascii="Arial" w:hAnsi="Arial" w:cs="Arial"/>
          <w:sz w:val="22"/>
          <w:szCs w:val="22"/>
        </w:rPr>
        <w:t xml:space="preserve"> una reforma sustancial que cambie el objeto de la contratación; en cuyo caso se deberá convocar a un nuevo procedimiento; </w:t>
      </w:r>
    </w:p>
    <w:p w:rsidR="004E669C" w:rsidRPr="001920FD" w:rsidRDefault="004E669C" w:rsidP="007979E2">
      <w:pPr>
        <w:pStyle w:val="Style2"/>
        <w:numPr>
          <w:ilvl w:val="0"/>
          <w:numId w:val="44"/>
        </w:numPr>
        <w:autoSpaceDN w:val="0"/>
        <w:adjustRightInd w:val="0"/>
        <w:spacing w:line="240" w:lineRule="auto"/>
        <w:ind w:right="45"/>
        <w:textAlignment w:val="auto"/>
        <w:rPr>
          <w:rFonts w:ascii="Arial" w:hAnsi="Arial" w:cs="Arial"/>
          <w:sz w:val="22"/>
          <w:szCs w:val="22"/>
          <w:lang w:val="es-EC"/>
        </w:rPr>
      </w:pPr>
      <w:r w:rsidRPr="001920FD">
        <w:rPr>
          <w:rFonts w:ascii="Arial" w:hAnsi="Arial" w:cs="Arial"/>
          <w:sz w:val="22"/>
          <w:szCs w:val="22"/>
        </w:rPr>
        <w:t>Por violación sustancial de un procedimiento precontractual</w:t>
      </w:r>
      <w:r w:rsidRPr="001920FD">
        <w:rPr>
          <w:rFonts w:ascii="Arial" w:hAnsi="Arial" w:cs="Arial"/>
          <w:sz w:val="22"/>
          <w:szCs w:val="22"/>
          <w:lang w:val="es-EC"/>
        </w:rPr>
        <w:t>; y,</w:t>
      </w:r>
    </w:p>
    <w:p w:rsidR="004E669C" w:rsidRPr="001920FD" w:rsidRDefault="008D3C22" w:rsidP="007979E2">
      <w:pPr>
        <w:pStyle w:val="Style2"/>
        <w:numPr>
          <w:ilvl w:val="0"/>
          <w:numId w:val="44"/>
        </w:numPr>
        <w:autoSpaceDN w:val="0"/>
        <w:adjustRightInd w:val="0"/>
        <w:spacing w:line="240" w:lineRule="auto"/>
        <w:ind w:right="45"/>
        <w:textAlignment w:val="auto"/>
        <w:rPr>
          <w:rFonts w:ascii="Arial" w:hAnsi="Arial" w:cs="Arial"/>
          <w:sz w:val="22"/>
          <w:szCs w:val="22"/>
          <w:lang w:val="es-EC"/>
        </w:rPr>
      </w:pPr>
      <w:r w:rsidRPr="001920FD">
        <w:rPr>
          <w:rFonts w:ascii="Arial" w:hAnsi="Arial" w:cs="Arial"/>
          <w:sz w:val="22"/>
          <w:szCs w:val="22"/>
          <w:lang w:val="es-EC"/>
        </w:rPr>
        <w:lastRenderedPageBreak/>
        <w:t xml:space="preserve">Por considerarse inconvenientes para los intereses nacionales o institucionales </w:t>
      </w:r>
      <w:r w:rsidR="004E669C" w:rsidRPr="001920FD">
        <w:rPr>
          <w:rFonts w:ascii="Arial" w:hAnsi="Arial" w:cs="Arial"/>
          <w:sz w:val="22"/>
          <w:szCs w:val="22"/>
          <w:lang w:val="es-EC"/>
        </w:rPr>
        <w:t>continuar con el procedimiento de contratación</w:t>
      </w:r>
      <w:r w:rsidRPr="001920FD">
        <w:rPr>
          <w:rFonts w:ascii="Arial" w:hAnsi="Arial" w:cs="Arial"/>
          <w:sz w:val="22"/>
          <w:szCs w:val="22"/>
          <w:lang w:val="es-EC"/>
        </w:rPr>
        <w:t xml:space="preserve">. </w:t>
      </w:r>
    </w:p>
    <w:p w:rsidR="004E669C" w:rsidRPr="001920FD" w:rsidRDefault="004E669C" w:rsidP="004E669C">
      <w:pPr>
        <w:pStyle w:val="Style2"/>
        <w:autoSpaceDN w:val="0"/>
        <w:adjustRightInd w:val="0"/>
        <w:spacing w:line="240" w:lineRule="auto"/>
        <w:ind w:left="720" w:right="45" w:firstLine="0"/>
        <w:textAlignment w:val="auto"/>
        <w:rPr>
          <w:rFonts w:ascii="Arial" w:hAnsi="Arial" w:cs="Arial"/>
          <w:sz w:val="22"/>
          <w:szCs w:val="22"/>
          <w:lang w:val="es-EC"/>
        </w:rPr>
      </w:pPr>
    </w:p>
    <w:p w:rsidR="004E669C" w:rsidRPr="001920FD" w:rsidRDefault="008D3C22" w:rsidP="004E669C">
      <w:pPr>
        <w:pStyle w:val="Style2"/>
        <w:autoSpaceDN w:val="0"/>
        <w:adjustRightInd w:val="0"/>
        <w:spacing w:line="240" w:lineRule="auto"/>
        <w:ind w:left="720" w:right="45" w:firstLine="0"/>
        <w:textAlignment w:val="auto"/>
        <w:rPr>
          <w:rFonts w:ascii="Arial" w:hAnsi="Arial" w:cs="Arial"/>
          <w:sz w:val="22"/>
          <w:szCs w:val="22"/>
          <w:lang w:val="es-EC"/>
        </w:rPr>
      </w:pPr>
      <w:r w:rsidRPr="001920FD">
        <w:rPr>
          <w:rFonts w:ascii="Arial" w:hAnsi="Arial" w:cs="Arial"/>
          <w:sz w:val="22"/>
          <w:szCs w:val="22"/>
          <w:lang w:val="es-EC"/>
        </w:rPr>
        <w:t xml:space="preserve">Una vez declarado desierto el procedimiento, la máxima autoridad o su delegado, podrá disponer su archivo o su reapertura. </w:t>
      </w:r>
    </w:p>
    <w:p w:rsidR="004E669C" w:rsidRPr="001920FD" w:rsidRDefault="004E669C" w:rsidP="004E669C">
      <w:pPr>
        <w:pStyle w:val="Style2"/>
        <w:autoSpaceDN w:val="0"/>
        <w:adjustRightInd w:val="0"/>
        <w:spacing w:line="240" w:lineRule="auto"/>
        <w:ind w:left="720" w:right="45" w:firstLine="0"/>
        <w:textAlignment w:val="auto"/>
        <w:rPr>
          <w:rFonts w:ascii="Arial" w:hAnsi="Arial" w:cs="Arial"/>
          <w:sz w:val="22"/>
          <w:szCs w:val="22"/>
          <w:lang w:val="es-EC"/>
        </w:rPr>
      </w:pPr>
    </w:p>
    <w:p w:rsidR="004E669C" w:rsidRPr="001920FD" w:rsidRDefault="00544EEB" w:rsidP="007979E2">
      <w:pPr>
        <w:pStyle w:val="Prrafodelista"/>
        <w:numPr>
          <w:ilvl w:val="0"/>
          <w:numId w:val="42"/>
        </w:numPr>
        <w:tabs>
          <w:tab w:val="left" w:pos="0"/>
        </w:tabs>
        <w:suppressAutoHyphens/>
        <w:spacing w:after="0" w:line="240" w:lineRule="auto"/>
        <w:rPr>
          <w:color w:val="000000"/>
          <w:spacing w:val="-3"/>
        </w:rPr>
      </w:pPr>
      <w:r w:rsidRPr="001920FD">
        <w:rPr>
          <w:b/>
          <w:spacing w:val="-2"/>
        </w:rPr>
        <w:t>Entrega de documentos habilitantes</w:t>
      </w:r>
      <w:r w:rsidR="000C534A" w:rsidRPr="001920FD">
        <w:rPr>
          <w:b/>
          <w:spacing w:val="-2"/>
        </w:rPr>
        <w:t xml:space="preserve">: </w:t>
      </w:r>
      <w:r w:rsidR="000C534A" w:rsidRPr="001920FD">
        <w:rPr>
          <w:spacing w:val="-2"/>
        </w:rPr>
        <w:t xml:space="preserve">Dentro del término de </w:t>
      </w:r>
      <w:r w:rsidR="004E669C" w:rsidRPr="001920FD">
        <w:rPr>
          <w:spacing w:val="-2"/>
        </w:rPr>
        <w:t>8</w:t>
      </w:r>
      <w:r w:rsidR="000C534A" w:rsidRPr="001920FD">
        <w:rPr>
          <w:spacing w:val="-2"/>
        </w:rPr>
        <w:t xml:space="preserve"> días, contado a partir de la fecha de notificación de la </w:t>
      </w:r>
      <w:r w:rsidR="004E669C" w:rsidRPr="001920FD">
        <w:rPr>
          <w:spacing w:val="-2"/>
        </w:rPr>
        <w:t xml:space="preserve">selección y </w:t>
      </w:r>
      <w:r w:rsidR="000C534A" w:rsidRPr="001920FD">
        <w:rPr>
          <w:spacing w:val="-2"/>
        </w:rPr>
        <w:t>adjudicación</w:t>
      </w:r>
      <w:r w:rsidR="004E669C" w:rsidRPr="001920FD">
        <w:rPr>
          <w:spacing w:val="-2"/>
        </w:rPr>
        <w:t xml:space="preserve"> del proceso</w:t>
      </w:r>
      <w:r w:rsidR="000C534A" w:rsidRPr="001920FD">
        <w:rPr>
          <w:spacing w:val="-2"/>
        </w:rPr>
        <w:t>, la</w:t>
      </w:r>
      <w:r w:rsidR="004E669C" w:rsidRPr="001920FD">
        <w:rPr>
          <w:spacing w:val="-2"/>
        </w:rPr>
        <w:t>s</w:t>
      </w:r>
      <w:r w:rsidR="000C534A" w:rsidRPr="001920FD">
        <w:rPr>
          <w:spacing w:val="-2"/>
        </w:rPr>
        <w:t xml:space="preserve"> Aseguradora</w:t>
      </w:r>
      <w:r w:rsidR="004E669C" w:rsidRPr="001920FD">
        <w:rPr>
          <w:spacing w:val="-2"/>
        </w:rPr>
        <w:t>s</w:t>
      </w:r>
      <w:r w:rsidR="000C534A" w:rsidRPr="001920FD">
        <w:rPr>
          <w:spacing w:val="-2"/>
        </w:rPr>
        <w:t xml:space="preserve"> entregará</w:t>
      </w:r>
      <w:r w:rsidR="004E669C" w:rsidRPr="001920FD">
        <w:rPr>
          <w:spacing w:val="-2"/>
        </w:rPr>
        <w:t>n</w:t>
      </w:r>
      <w:r w:rsidR="000C534A" w:rsidRPr="001920FD">
        <w:rPr>
          <w:spacing w:val="-2"/>
        </w:rPr>
        <w:t xml:space="preserve"> </w:t>
      </w:r>
      <w:r w:rsidRPr="001920FD">
        <w:rPr>
          <w:spacing w:val="-2"/>
        </w:rPr>
        <w:t xml:space="preserve">los documentos habilitantes para la suscripción de la póliza, la cual consiste en: </w:t>
      </w:r>
    </w:p>
    <w:p w:rsidR="00544EEB" w:rsidRPr="001920FD" w:rsidRDefault="00544EEB" w:rsidP="00544EEB">
      <w:pPr>
        <w:tabs>
          <w:tab w:val="left" w:pos="0"/>
        </w:tabs>
        <w:suppressAutoHyphens/>
        <w:spacing w:after="0" w:line="240" w:lineRule="auto"/>
        <w:rPr>
          <w:color w:val="000000"/>
          <w:spacing w:val="-3"/>
        </w:rPr>
      </w:pPr>
    </w:p>
    <w:p w:rsidR="00CD688F" w:rsidRPr="003225E4" w:rsidRDefault="00004117" w:rsidP="007979E2">
      <w:pPr>
        <w:pStyle w:val="Prrafodelista"/>
        <w:numPr>
          <w:ilvl w:val="0"/>
          <w:numId w:val="45"/>
        </w:numPr>
        <w:tabs>
          <w:tab w:val="left" w:pos="0"/>
        </w:tabs>
        <w:suppressAutoHyphens/>
        <w:spacing w:after="0" w:line="240" w:lineRule="auto"/>
        <w:rPr>
          <w:color w:val="000000"/>
          <w:spacing w:val="-3"/>
        </w:rPr>
      </w:pPr>
      <w:r w:rsidRPr="003225E4">
        <w:rPr>
          <w:color w:val="000000"/>
          <w:spacing w:val="-3"/>
        </w:rPr>
        <w:t>Documentos que deberán ser certificados como fiel copia de su original en notaría</w:t>
      </w:r>
      <w:r w:rsidR="00544E20" w:rsidRPr="003225E4">
        <w:rPr>
          <w:color w:val="000000"/>
          <w:spacing w:val="-3"/>
        </w:rPr>
        <w:t xml:space="preserve">: </w:t>
      </w:r>
      <w:r w:rsidRPr="003225E4">
        <w:rPr>
          <w:color w:val="000000"/>
          <w:spacing w:val="-3"/>
        </w:rPr>
        <w:t>C</w:t>
      </w:r>
      <w:r w:rsidR="00544E20" w:rsidRPr="003225E4">
        <w:rPr>
          <w:color w:val="000000"/>
          <w:spacing w:val="-3"/>
        </w:rPr>
        <w:t xml:space="preserve">édula y certificado de votación del representante legal de la </w:t>
      </w:r>
      <w:r w:rsidRPr="003225E4">
        <w:rPr>
          <w:color w:val="000000"/>
          <w:spacing w:val="-3"/>
        </w:rPr>
        <w:t xml:space="preserve">aseguradora; </w:t>
      </w:r>
      <w:r w:rsidR="00544E20" w:rsidRPr="003225E4">
        <w:rPr>
          <w:color w:val="000000"/>
          <w:spacing w:val="-3"/>
        </w:rPr>
        <w:t>nombramiento del representante</w:t>
      </w:r>
      <w:r w:rsidRPr="003225E4">
        <w:rPr>
          <w:color w:val="000000"/>
          <w:spacing w:val="-3"/>
        </w:rPr>
        <w:t xml:space="preserve"> legal</w:t>
      </w:r>
      <w:r w:rsidR="00544E20" w:rsidRPr="003225E4">
        <w:rPr>
          <w:color w:val="000000"/>
          <w:spacing w:val="-3"/>
        </w:rPr>
        <w:t xml:space="preserve"> de la </w:t>
      </w:r>
      <w:r w:rsidRPr="003225E4">
        <w:rPr>
          <w:color w:val="000000"/>
          <w:spacing w:val="-3"/>
        </w:rPr>
        <w:t xml:space="preserve">aseguradora; </w:t>
      </w:r>
      <w:r w:rsidR="00544E20" w:rsidRPr="003225E4">
        <w:rPr>
          <w:color w:val="000000"/>
          <w:spacing w:val="-3"/>
        </w:rPr>
        <w:t>documento de autorización para operar en el ramo</w:t>
      </w:r>
      <w:r w:rsidRPr="003225E4">
        <w:rPr>
          <w:color w:val="000000"/>
          <w:spacing w:val="-3"/>
        </w:rPr>
        <w:t>;</w:t>
      </w:r>
      <w:r w:rsidR="00544E20" w:rsidRPr="003225E4">
        <w:rPr>
          <w:color w:val="000000"/>
          <w:spacing w:val="-3"/>
        </w:rPr>
        <w:t xml:space="preserve"> docu</w:t>
      </w:r>
      <w:r w:rsidRPr="003225E4">
        <w:rPr>
          <w:color w:val="000000"/>
          <w:spacing w:val="-3"/>
        </w:rPr>
        <w:t>mento que acredite la calificación del riesgo de la aseguradora; documento que acredite la calificación del riesgo de la (s) reaseguradora (s);</w:t>
      </w:r>
      <w:r w:rsidR="00544E20" w:rsidRPr="003225E4">
        <w:rPr>
          <w:color w:val="000000"/>
          <w:spacing w:val="-3"/>
        </w:rPr>
        <w:t xml:space="preserve"> y</w:t>
      </w:r>
      <w:r w:rsidRPr="003225E4">
        <w:rPr>
          <w:color w:val="000000"/>
          <w:spacing w:val="-3"/>
        </w:rPr>
        <w:t>,</w:t>
      </w:r>
      <w:r w:rsidR="00544E20" w:rsidRPr="003225E4">
        <w:rPr>
          <w:color w:val="000000"/>
          <w:spacing w:val="-3"/>
        </w:rPr>
        <w:t xml:space="preserve"> RUC;  </w:t>
      </w:r>
    </w:p>
    <w:p w:rsidR="00CD688F" w:rsidRPr="003225E4" w:rsidRDefault="00CD688F" w:rsidP="007979E2">
      <w:pPr>
        <w:pStyle w:val="Prrafodelista"/>
        <w:numPr>
          <w:ilvl w:val="0"/>
          <w:numId w:val="45"/>
        </w:numPr>
        <w:tabs>
          <w:tab w:val="left" w:pos="0"/>
        </w:tabs>
        <w:suppressAutoHyphens/>
        <w:spacing w:after="0" w:line="240" w:lineRule="auto"/>
        <w:rPr>
          <w:color w:val="000000"/>
          <w:spacing w:val="-3"/>
        </w:rPr>
      </w:pPr>
      <w:r w:rsidRPr="003225E4">
        <w:rPr>
          <w:rFonts w:eastAsia="Times New Roman"/>
          <w:lang w:eastAsia="ar-SA"/>
        </w:rPr>
        <w:t xml:space="preserve">Comunicación con la que el o los reaseguradores respalden la oferta y compromiso de reaseguro. El documento será el original o copia simple y estará redactado en español e incluirá: Nombre, dirección, teléfono y fax del líder de reaseguro, forma de colocación y los porcentajes que cada reasegurador tenga en la oferta. </w:t>
      </w:r>
    </w:p>
    <w:p w:rsidR="00CD688F" w:rsidRPr="003225E4" w:rsidRDefault="00CD688F" w:rsidP="007979E2">
      <w:pPr>
        <w:pStyle w:val="Prrafodelista"/>
        <w:numPr>
          <w:ilvl w:val="0"/>
          <w:numId w:val="45"/>
        </w:numPr>
        <w:tabs>
          <w:tab w:val="left" w:pos="0"/>
        </w:tabs>
        <w:suppressAutoHyphens/>
        <w:spacing w:after="0" w:line="240" w:lineRule="auto"/>
        <w:rPr>
          <w:color w:val="000000"/>
          <w:spacing w:val="-3"/>
        </w:rPr>
      </w:pPr>
      <w:r w:rsidRPr="003225E4">
        <w:rPr>
          <w:color w:val="000000"/>
          <w:spacing w:val="-3"/>
        </w:rPr>
        <w:t>Documento de</w:t>
      </w:r>
      <w:r w:rsidR="00544EEB" w:rsidRPr="003225E4">
        <w:rPr>
          <w:color w:val="000000"/>
          <w:spacing w:val="-3"/>
        </w:rPr>
        <w:t xml:space="preserve"> colocación de reaseguros (de ser pertinente), conforme lo estipula la Resolución de la Junta Bancaria JB-2001-289 “NORMAS RELATIVAS AL REGISTRO DE REASEGURADORES E INTERMEDIARIOS DE REASEGUROS NO ESTABLECIDOS EN EL PAIS</w:t>
      </w:r>
      <w:r w:rsidR="00544E20" w:rsidRPr="003225E4">
        <w:rPr>
          <w:color w:val="000000"/>
          <w:spacing w:val="-3"/>
        </w:rPr>
        <w:t>; y,</w:t>
      </w:r>
    </w:p>
    <w:p w:rsidR="00CD688F" w:rsidRPr="003225E4" w:rsidRDefault="00CD688F" w:rsidP="007979E2">
      <w:pPr>
        <w:pStyle w:val="Prrafodelista"/>
        <w:numPr>
          <w:ilvl w:val="0"/>
          <w:numId w:val="45"/>
        </w:numPr>
        <w:tabs>
          <w:tab w:val="left" w:pos="0"/>
        </w:tabs>
        <w:suppressAutoHyphens/>
        <w:spacing w:after="0" w:line="240" w:lineRule="auto"/>
        <w:rPr>
          <w:color w:val="000000"/>
          <w:spacing w:val="-3"/>
        </w:rPr>
      </w:pPr>
      <w:r w:rsidRPr="003225E4">
        <w:rPr>
          <w:color w:val="000000"/>
          <w:spacing w:val="-3"/>
        </w:rPr>
        <w:t xml:space="preserve">Declaración juramentada notariada que señale: </w:t>
      </w:r>
      <w:r w:rsidRPr="003225E4">
        <w:rPr>
          <w:i/>
        </w:rPr>
        <w:t>Declaro y garantizo la veracidad, autenticidad y exactitud de la información y documentación proporcionada, inclusive aquellas respecto de la experiencia general y específica, personal técnico y demás; contenidas en los documentos de la oferta, formularios y otros anexos. De igual forma garantizo autorizo a BANECUADOR B.P. a efectuar averiguaciones para comprobar u obtener aclaraciones e información adicional sobre las condiciones técnicas, económicas y legales del oferente. Acepta que, en caso de que BANECUADOR B.P. comprobare administrativamente que el oferente o la Aseguradora hubiere alterado o faltado a la verdad sobre la documentación o información que conforma su oferta, dicha falsedad será causal para descalificarlo del procedimiento de contratación, y del inicio de las acciones legales a que hubiera lugar.</w:t>
      </w:r>
    </w:p>
    <w:p w:rsidR="00CD688F" w:rsidRPr="001920FD" w:rsidRDefault="00CD688F" w:rsidP="00544E20">
      <w:pPr>
        <w:pStyle w:val="Prrafodelista"/>
        <w:numPr>
          <w:ilvl w:val="0"/>
          <w:numId w:val="0"/>
        </w:numPr>
        <w:tabs>
          <w:tab w:val="left" w:pos="0"/>
        </w:tabs>
        <w:suppressAutoHyphens/>
        <w:spacing w:after="0" w:line="240" w:lineRule="auto"/>
        <w:ind w:left="1440"/>
        <w:rPr>
          <w:color w:val="000000"/>
          <w:spacing w:val="-3"/>
          <w:highlight w:val="yellow"/>
        </w:rPr>
      </w:pPr>
    </w:p>
    <w:p w:rsidR="00004117" w:rsidRPr="001920FD" w:rsidRDefault="00544EEB" w:rsidP="007979E2">
      <w:pPr>
        <w:pStyle w:val="Prrafodelista"/>
        <w:numPr>
          <w:ilvl w:val="0"/>
          <w:numId w:val="42"/>
        </w:numPr>
        <w:tabs>
          <w:tab w:val="left" w:pos="0"/>
        </w:tabs>
        <w:suppressAutoHyphens/>
        <w:spacing w:after="0" w:line="240" w:lineRule="auto"/>
        <w:rPr>
          <w:color w:val="000000"/>
          <w:spacing w:val="-3"/>
        </w:rPr>
      </w:pPr>
      <w:r w:rsidRPr="001920FD">
        <w:rPr>
          <w:b/>
          <w:spacing w:val="-2"/>
        </w:rPr>
        <w:t>Suscripción del contrato de seguro</w:t>
      </w:r>
      <w:r w:rsidR="00004117" w:rsidRPr="001920FD">
        <w:rPr>
          <w:b/>
          <w:spacing w:val="-2"/>
        </w:rPr>
        <w:t xml:space="preserve">: </w:t>
      </w:r>
      <w:r w:rsidR="00004117" w:rsidRPr="001920FD">
        <w:rPr>
          <w:color w:val="000000"/>
          <w:spacing w:val="-3"/>
        </w:rPr>
        <w:t xml:space="preserve">De conformidad con lo determinado en el art. 19 del Reglamento de Seguro de Desgravamen de BANECUADOR B.P., las compañías aseguradoras seleccionadas, en el término máximo de 15 días, deberán remitir las pólizas suscritas, que cumplan cabalmente con los términos de referencia y demás condiciones, para que éstas sean firmadas por el Gerente General o su delegado. </w:t>
      </w:r>
    </w:p>
    <w:p w:rsidR="00004117" w:rsidRPr="001920FD" w:rsidRDefault="00004117" w:rsidP="00021409">
      <w:pPr>
        <w:pStyle w:val="Prrafodelista"/>
        <w:numPr>
          <w:ilvl w:val="0"/>
          <w:numId w:val="0"/>
        </w:numPr>
        <w:tabs>
          <w:tab w:val="left" w:pos="0"/>
        </w:tabs>
        <w:suppressAutoHyphens/>
        <w:spacing w:after="0" w:line="240" w:lineRule="auto"/>
        <w:ind w:left="720"/>
        <w:rPr>
          <w:color w:val="000000"/>
          <w:spacing w:val="-3"/>
        </w:rPr>
      </w:pPr>
    </w:p>
    <w:p w:rsidR="00004117" w:rsidRPr="001920FD" w:rsidRDefault="00004117" w:rsidP="00021409">
      <w:pPr>
        <w:pStyle w:val="Prrafodelista"/>
        <w:numPr>
          <w:ilvl w:val="0"/>
          <w:numId w:val="0"/>
        </w:numPr>
        <w:tabs>
          <w:tab w:val="left" w:pos="0"/>
        </w:tabs>
        <w:suppressAutoHyphens/>
        <w:spacing w:after="0" w:line="240" w:lineRule="auto"/>
        <w:ind w:left="720"/>
        <w:rPr>
          <w:color w:val="000000"/>
          <w:spacing w:val="-3"/>
        </w:rPr>
      </w:pPr>
      <w:r w:rsidRPr="001920FD">
        <w:rPr>
          <w:color w:val="000000"/>
          <w:spacing w:val="-3"/>
        </w:rPr>
        <w:lastRenderedPageBreak/>
        <w:t>Si la (s) aseguradora (s) seleccionada (s) no entregare (n) las pólizas y sus documentos  habilitantes en el término señalado, perderá (n) el derecho adquirido producto de la resolución administrativa de selección, pudiendo el Comité de Contratación dejar sin efecto la selección de la (s) aseguradora (s) que no cumpla (n) con la presentación de las pólizas y sus habilitantes, dentro del término requerido; y, adjudicar el contrato al siguiente oferente según el orden de prelación, de convenir a los intereses nacionales o institucionales.</w:t>
      </w:r>
    </w:p>
    <w:p w:rsidR="00004117" w:rsidRPr="001920FD" w:rsidRDefault="00004117" w:rsidP="00004117">
      <w:pPr>
        <w:pStyle w:val="Textoindependiente"/>
        <w:suppressAutoHyphens/>
        <w:autoSpaceDE w:val="0"/>
        <w:autoSpaceDN w:val="0"/>
        <w:adjustRightInd w:val="0"/>
        <w:ind w:left="720" w:right="45"/>
        <w:jc w:val="both"/>
        <w:rPr>
          <w:rFonts w:cs="Arial"/>
          <w:b/>
          <w:spacing w:val="-2"/>
          <w:sz w:val="22"/>
          <w:szCs w:val="22"/>
          <w:lang w:val="es-EC"/>
        </w:rPr>
      </w:pPr>
    </w:p>
    <w:p w:rsidR="00CD688F" w:rsidRPr="001920FD" w:rsidRDefault="00004117" w:rsidP="00004117">
      <w:pPr>
        <w:pStyle w:val="Prrafodelista"/>
        <w:numPr>
          <w:ilvl w:val="0"/>
          <w:numId w:val="0"/>
        </w:numPr>
        <w:tabs>
          <w:tab w:val="left" w:pos="0"/>
        </w:tabs>
        <w:suppressAutoHyphens/>
        <w:spacing w:after="0" w:line="240" w:lineRule="auto"/>
        <w:ind w:left="720"/>
        <w:rPr>
          <w:color w:val="000000"/>
          <w:spacing w:val="-3"/>
        </w:rPr>
      </w:pPr>
      <w:r w:rsidRPr="001920FD">
        <w:rPr>
          <w:color w:val="000000"/>
          <w:spacing w:val="-3"/>
        </w:rPr>
        <w:t>Las Pólizas de seguros son los</w:t>
      </w:r>
      <w:r w:rsidR="00CD688F" w:rsidRPr="001920FD">
        <w:rPr>
          <w:color w:val="000000"/>
          <w:spacing w:val="-3"/>
        </w:rPr>
        <w:t xml:space="preserve"> documento</w:t>
      </w:r>
      <w:r w:rsidRPr="001920FD">
        <w:rPr>
          <w:color w:val="000000"/>
          <w:spacing w:val="-3"/>
        </w:rPr>
        <w:t>s con los</w:t>
      </w:r>
      <w:r w:rsidR="00CD688F" w:rsidRPr="001920FD">
        <w:rPr>
          <w:color w:val="000000"/>
          <w:spacing w:val="-3"/>
        </w:rPr>
        <w:t xml:space="preserve"> cual</w:t>
      </w:r>
      <w:r w:rsidRPr="001920FD">
        <w:rPr>
          <w:color w:val="000000"/>
          <w:spacing w:val="-3"/>
        </w:rPr>
        <w:t>es</w:t>
      </w:r>
      <w:r w:rsidR="00CD688F" w:rsidRPr="001920FD">
        <w:rPr>
          <w:color w:val="000000"/>
          <w:spacing w:val="-3"/>
        </w:rPr>
        <w:t xml:space="preserve"> se formalizan los contratos de seguros, por lo que tendrán los mismos efectos que un contrato.</w:t>
      </w:r>
    </w:p>
    <w:p w:rsidR="00CD688F" w:rsidRPr="001920FD" w:rsidRDefault="00CD688F" w:rsidP="00004117">
      <w:pPr>
        <w:pStyle w:val="Prrafodelista"/>
        <w:numPr>
          <w:ilvl w:val="0"/>
          <w:numId w:val="0"/>
        </w:numPr>
        <w:tabs>
          <w:tab w:val="left" w:pos="0"/>
        </w:tabs>
        <w:suppressAutoHyphens/>
        <w:spacing w:after="0" w:line="240" w:lineRule="auto"/>
        <w:ind w:left="720"/>
        <w:rPr>
          <w:color w:val="000000"/>
          <w:spacing w:val="-3"/>
        </w:rPr>
      </w:pPr>
    </w:p>
    <w:p w:rsidR="00CD688F" w:rsidRPr="001920FD" w:rsidRDefault="00CD688F" w:rsidP="00004117">
      <w:pPr>
        <w:pStyle w:val="Prrafodelista"/>
        <w:numPr>
          <w:ilvl w:val="0"/>
          <w:numId w:val="0"/>
        </w:numPr>
        <w:tabs>
          <w:tab w:val="left" w:pos="0"/>
        </w:tabs>
        <w:suppressAutoHyphens/>
        <w:spacing w:after="0" w:line="240" w:lineRule="auto"/>
        <w:ind w:left="720"/>
        <w:rPr>
          <w:color w:val="000000"/>
          <w:spacing w:val="-3"/>
        </w:rPr>
      </w:pPr>
      <w:r w:rsidRPr="001920FD">
        <w:rPr>
          <w:color w:val="000000"/>
          <w:spacing w:val="-3"/>
        </w:rPr>
        <w:t>En caso de que surjan controversias de la relación contractual, estás se resolverán mediante arbitraje y mediación. Las partes, luego de la adjudicación del contrato, podrán negociar los términos específicos del convenio arbitral.</w:t>
      </w:r>
    </w:p>
    <w:p w:rsidR="00CD688F" w:rsidRPr="001920FD" w:rsidRDefault="00CD688F" w:rsidP="00544EEB">
      <w:pPr>
        <w:pStyle w:val="Textoindependiente"/>
        <w:suppressAutoHyphens/>
        <w:ind w:left="720" w:right="45"/>
        <w:jc w:val="both"/>
        <w:rPr>
          <w:rFonts w:cs="Arial"/>
          <w:sz w:val="22"/>
          <w:szCs w:val="22"/>
          <w:lang w:val="es-EC"/>
        </w:rPr>
      </w:pPr>
    </w:p>
    <w:p w:rsidR="00544EEB" w:rsidRPr="001920FD" w:rsidRDefault="00544EEB" w:rsidP="00544EEB">
      <w:pPr>
        <w:pStyle w:val="Textoindependiente"/>
        <w:suppressAutoHyphens/>
        <w:ind w:left="720" w:right="45"/>
        <w:jc w:val="both"/>
        <w:rPr>
          <w:rFonts w:cs="Arial"/>
          <w:sz w:val="22"/>
          <w:szCs w:val="22"/>
          <w:lang w:val="es-EC"/>
        </w:rPr>
      </w:pPr>
    </w:p>
    <w:p w:rsidR="00004117" w:rsidRPr="001920FD" w:rsidRDefault="00004117" w:rsidP="007979E2">
      <w:pPr>
        <w:pStyle w:val="Textoindependiente"/>
        <w:numPr>
          <w:ilvl w:val="0"/>
          <w:numId w:val="42"/>
        </w:numPr>
        <w:suppressAutoHyphens/>
        <w:ind w:right="45"/>
        <w:jc w:val="both"/>
        <w:rPr>
          <w:rFonts w:cs="Arial"/>
          <w:sz w:val="22"/>
          <w:szCs w:val="22"/>
          <w:lang w:val="es-EC"/>
        </w:rPr>
      </w:pPr>
      <w:r w:rsidRPr="001920FD">
        <w:rPr>
          <w:rFonts w:cs="Arial"/>
          <w:b/>
          <w:sz w:val="22"/>
          <w:szCs w:val="22"/>
          <w:lang w:val="es-EC"/>
        </w:rPr>
        <w:t>Administración de los</w:t>
      </w:r>
      <w:r w:rsidR="000C534A" w:rsidRPr="001920FD">
        <w:rPr>
          <w:rFonts w:cs="Arial"/>
          <w:b/>
          <w:sz w:val="22"/>
          <w:szCs w:val="22"/>
          <w:lang w:val="es-EC"/>
        </w:rPr>
        <w:t xml:space="preserve"> contrato</w:t>
      </w:r>
      <w:r w:rsidRPr="001920FD">
        <w:rPr>
          <w:rFonts w:cs="Arial"/>
          <w:b/>
          <w:sz w:val="22"/>
          <w:szCs w:val="22"/>
          <w:lang w:val="es-EC"/>
        </w:rPr>
        <w:t>s</w:t>
      </w:r>
      <w:r w:rsidR="000C534A" w:rsidRPr="001920FD">
        <w:rPr>
          <w:rFonts w:cs="Arial"/>
          <w:b/>
          <w:sz w:val="22"/>
          <w:szCs w:val="22"/>
          <w:lang w:val="es-EC"/>
        </w:rPr>
        <w:t xml:space="preserve"> de seguro</w:t>
      </w:r>
      <w:r w:rsidRPr="001920FD">
        <w:rPr>
          <w:rFonts w:cs="Arial"/>
          <w:b/>
          <w:sz w:val="22"/>
          <w:szCs w:val="22"/>
          <w:lang w:val="es-EC"/>
        </w:rPr>
        <w:t>s</w:t>
      </w:r>
      <w:r w:rsidR="000C534A" w:rsidRPr="001920FD">
        <w:rPr>
          <w:rFonts w:cs="Arial"/>
          <w:b/>
          <w:sz w:val="22"/>
          <w:szCs w:val="22"/>
          <w:lang w:val="es-EC"/>
        </w:rPr>
        <w:t xml:space="preserve"> (póliza</w:t>
      </w:r>
      <w:r w:rsidRPr="001920FD">
        <w:rPr>
          <w:rFonts w:cs="Arial"/>
          <w:b/>
          <w:sz w:val="22"/>
          <w:szCs w:val="22"/>
          <w:lang w:val="es-EC"/>
        </w:rPr>
        <w:t>s</w:t>
      </w:r>
      <w:r w:rsidR="000C534A" w:rsidRPr="001920FD">
        <w:rPr>
          <w:rFonts w:cs="Arial"/>
          <w:b/>
          <w:sz w:val="22"/>
          <w:szCs w:val="22"/>
          <w:lang w:val="es-EC"/>
        </w:rPr>
        <w:t>):</w:t>
      </w:r>
      <w:r w:rsidRPr="001920FD">
        <w:rPr>
          <w:rFonts w:cs="Arial"/>
          <w:sz w:val="22"/>
          <w:szCs w:val="22"/>
          <w:lang w:val="es-EC"/>
        </w:rPr>
        <w:t xml:space="preserve"> La máxima autoridad en la resolución de adjudicación </w:t>
      </w:r>
      <w:r w:rsidR="000C534A" w:rsidRPr="001920FD">
        <w:rPr>
          <w:rFonts w:cs="Arial"/>
          <w:sz w:val="22"/>
          <w:szCs w:val="22"/>
          <w:lang w:val="es-EC"/>
        </w:rPr>
        <w:t>designará un administrador</w:t>
      </w:r>
      <w:r w:rsidRPr="001920FD">
        <w:rPr>
          <w:rFonts w:cs="Arial"/>
          <w:sz w:val="22"/>
          <w:szCs w:val="22"/>
          <w:lang w:val="es-EC"/>
        </w:rPr>
        <w:t xml:space="preserve"> o supervisor para la ejecución de los contratos</w:t>
      </w:r>
      <w:r w:rsidR="000C534A" w:rsidRPr="001920FD">
        <w:rPr>
          <w:rFonts w:cs="Arial"/>
          <w:sz w:val="22"/>
          <w:szCs w:val="22"/>
          <w:lang w:val="es-EC"/>
        </w:rPr>
        <w:t>, quien velará por el cabal y oportuno cumplimiento de todas y cada una de las obligaciones derivadas de la contratación y realizará todas las gestiones inherentes a su ejecución.</w:t>
      </w:r>
    </w:p>
    <w:p w:rsidR="00004117" w:rsidRPr="001920FD" w:rsidRDefault="00004117" w:rsidP="00004117">
      <w:pPr>
        <w:pStyle w:val="Textoindependiente"/>
        <w:suppressAutoHyphens/>
        <w:ind w:left="720" w:right="45"/>
        <w:jc w:val="both"/>
        <w:rPr>
          <w:rFonts w:cs="Arial"/>
          <w:sz w:val="22"/>
          <w:szCs w:val="22"/>
          <w:lang w:val="es-EC"/>
        </w:rPr>
      </w:pPr>
    </w:p>
    <w:p w:rsidR="00D721DD" w:rsidRPr="001920FD" w:rsidRDefault="000C534A" w:rsidP="00D721DD">
      <w:pPr>
        <w:pStyle w:val="Textoindependiente"/>
        <w:suppressAutoHyphens/>
        <w:ind w:left="720" w:right="45"/>
        <w:jc w:val="both"/>
        <w:rPr>
          <w:rFonts w:cs="Arial"/>
          <w:sz w:val="22"/>
          <w:szCs w:val="22"/>
          <w:lang w:val="es-EC"/>
        </w:rPr>
      </w:pPr>
      <w:r w:rsidRPr="001920FD">
        <w:rPr>
          <w:rFonts w:cs="Arial"/>
          <w:sz w:val="22"/>
          <w:szCs w:val="22"/>
          <w:lang w:val="es-EC"/>
        </w:rPr>
        <w:t>El administrador será el encargado de adoptar las acciones que sean necesarias para</w:t>
      </w:r>
      <w:r w:rsidR="00D721DD" w:rsidRPr="001920FD">
        <w:rPr>
          <w:rFonts w:cs="Arial"/>
          <w:sz w:val="22"/>
          <w:szCs w:val="22"/>
          <w:lang w:val="es-EC"/>
        </w:rPr>
        <w:t xml:space="preserve"> evitar retrasos injustificados. </w:t>
      </w:r>
      <w:r w:rsidRPr="001920FD">
        <w:rPr>
          <w:rFonts w:cs="Arial"/>
          <w:sz w:val="22"/>
          <w:szCs w:val="22"/>
          <w:lang w:val="es-EC"/>
        </w:rPr>
        <w:t>Respecto de su gestión reportará a la máxima autoridad o su delegado, todos los aspectos operativos, técnicos, económicos y de cualquier naturaleza que pudieren afectar al cumplimiento del objeto de la contratación.</w:t>
      </w:r>
    </w:p>
    <w:p w:rsidR="00D721DD" w:rsidRPr="001920FD" w:rsidRDefault="00D721DD" w:rsidP="00D721DD">
      <w:pPr>
        <w:pStyle w:val="Textoindependiente"/>
        <w:suppressAutoHyphens/>
        <w:ind w:left="720" w:right="45"/>
        <w:jc w:val="both"/>
        <w:rPr>
          <w:rFonts w:cs="Arial"/>
          <w:sz w:val="22"/>
          <w:szCs w:val="22"/>
          <w:lang w:val="es-EC"/>
        </w:rPr>
      </w:pPr>
    </w:p>
    <w:p w:rsidR="000C534A" w:rsidRPr="001920FD" w:rsidRDefault="000C534A" w:rsidP="00D721DD">
      <w:pPr>
        <w:pStyle w:val="Textoindependiente"/>
        <w:suppressAutoHyphens/>
        <w:ind w:left="720" w:right="45"/>
        <w:jc w:val="both"/>
        <w:rPr>
          <w:rFonts w:cs="Arial"/>
          <w:sz w:val="22"/>
          <w:szCs w:val="22"/>
          <w:lang w:val="es-EC"/>
        </w:rPr>
      </w:pPr>
      <w:r w:rsidRPr="001920FD">
        <w:rPr>
          <w:rFonts w:cs="Arial"/>
          <w:sz w:val="22"/>
          <w:szCs w:val="22"/>
          <w:lang w:val="es-EC"/>
        </w:rPr>
        <w:t>Tendrá bajo su responsabilidad la aprobación y validación de los productos e informes que emita y/o presente la Aseguradora y suscribirá las actas que para tales efectos se elaboren.</w:t>
      </w:r>
    </w:p>
    <w:p w:rsidR="000C534A" w:rsidRPr="001920FD" w:rsidRDefault="000C534A" w:rsidP="000C534A">
      <w:pPr>
        <w:spacing w:after="0" w:line="240" w:lineRule="auto"/>
        <w:rPr>
          <w:b/>
        </w:rPr>
      </w:pPr>
    </w:p>
    <w:p w:rsidR="00D721DD" w:rsidRPr="001920FD" w:rsidRDefault="000C534A" w:rsidP="007979E2">
      <w:pPr>
        <w:pStyle w:val="Prrafodelista"/>
        <w:numPr>
          <w:ilvl w:val="0"/>
          <w:numId w:val="42"/>
        </w:numPr>
        <w:spacing w:after="0" w:line="240" w:lineRule="auto"/>
        <w:rPr>
          <w:rStyle w:val="Fuentedeprrafopredeter4"/>
          <w:color w:val="000000"/>
          <w:spacing w:val="-3"/>
        </w:rPr>
      </w:pPr>
      <w:r w:rsidRPr="001920FD">
        <w:rPr>
          <w:rStyle w:val="Fuentedeprrafopredeter4"/>
          <w:b/>
          <w:bCs/>
          <w:spacing w:val="-2"/>
        </w:rPr>
        <w:t>Inconsistencia, simulación y/o inexactitud de la información:</w:t>
      </w:r>
      <w:r w:rsidRPr="001920FD">
        <w:rPr>
          <w:rStyle w:val="Fuentedeprrafopredeter4"/>
          <w:bCs/>
          <w:spacing w:val="-2"/>
        </w:rPr>
        <w:t xml:space="preserve"> En el caso de que la entidad contratante encontrare que existe inconsistencia, simulación o inexactitud en la información presentada por el oferente, adjudicatario o contratista, la máxima autoridad de o su delegado, </w:t>
      </w:r>
      <w:r w:rsidR="00544EEB" w:rsidRPr="001920FD">
        <w:rPr>
          <w:rStyle w:val="Fuentedeprrafopredeter4"/>
          <w:bCs/>
          <w:spacing w:val="-2"/>
        </w:rPr>
        <w:t xml:space="preserve">lo </w:t>
      </w:r>
      <w:r w:rsidRPr="001920FD">
        <w:rPr>
          <w:rStyle w:val="Fuentedeprrafopredeter4"/>
          <w:bCs/>
          <w:spacing w:val="-2"/>
        </w:rPr>
        <w:t>descalificará del procedimiento de contratación al proveedor</w:t>
      </w:r>
      <w:r w:rsidR="00544EEB" w:rsidRPr="001920FD">
        <w:rPr>
          <w:rStyle w:val="Fuentedeprrafopredeter4"/>
          <w:bCs/>
          <w:spacing w:val="-2"/>
        </w:rPr>
        <w:t xml:space="preserve"> o declarará la terminación unilateral del contrato (lo que aplique),</w:t>
      </w:r>
      <w:r w:rsidRPr="001920FD">
        <w:rPr>
          <w:rStyle w:val="Fuentedeprrafopredeter4"/>
          <w:bCs/>
          <w:spacing w:val="-2"/>
        </w:rPr>
        <w:t xml:space="preserve"> sin perjuicio además, de las acciones judiciales a que hubiere lugar.</w:t>
      </w:r>
    </w:p>
    <w:p w:rsidR="00D721DD" w:rsidRPr="001920FD" w:rsidRDefault="00D721DD" w:rsidP="00D721DD">
      <w:pPr>
        <w:pStyle w:val="Prrafodelista"/>
        <w:numPr>
          <w:ilvl w:val="0"/>
          <w:numId w:val="0"/>
        </w:numPr>
        <w:spacing w:after="0" w:line="240" w:lineRule="auto"/>
        <w:ind w:left="720"/>
        <w:rPr>
          <w:color w:val="000000"/>
          <w:spacing w:val="-3"/>
        </w:rPr>
      </w:pPr>
    </w:p>
    <w:p w:rsidR="00D721DD" w:rsidRPr="001920FD" w:rsidRDefault="00D721DD" w:rsidP="007979E2">
      <w:pPr>
        <w:pStyle w:val="Prrafodelista"/>
        <w:widowControl w:val="0"/>
        <w:numPr>
          <w:ilvl w:val="0"/>
          <w:numId w:val="42"/>
        </w:numPr>
        <w:autoSpaceDN w:val="0"/>
        <w:spacing w:after="0" w:line="240" w:lineRule="auto"/>
        <w:textAlignment w:val="baseline"/>
        <w:rPr>
          <w:rFonts w:eastAsia="Times New Roman"/>
          <w:spacing w:val="-2"/>
          <w:lang w:eastAsia="es-EC"/>
        </w:rPr>
      </w:pPr>
      <w:r w:rsidRPr="001920FD">
        <w:rPr>
          <w:b/>
          <w:spacing w:val="-2"/>
        </w:rPr>
        <w:t>Normativa</w:t>
      </w:r>
      <w:r w:rsidR="000C534A" w:rsidRPr="001920FD">
        <w:rPr>
          <w:b/>
          <w:spacing w:val="-2"/>
        </w:rPr>
        <w:t>:</w:t>
      </w:r>
      <w:r w:rsidR="000C534A" w:rsidRPr="001920FD">
        <w:rPr>
          <w:spacing w:val="-2"/>
        </w:rPr>
        <w:t xml:space="preserve"> </w:t>
      </w:r>
      <w:r w:rsidRPr="001920FD">
        <w:rPr>
          <w:rFonts w:eastAsia="Times New Roman"/>
          <w:spacing w:val="-2"/>
          <w:lang w:eastAsia="ar-SA"/>
        </w:rPr>
        <w:t xml:space="preserve">El procedimiento se ceñirá a las disposiciones establecidas en el Reglamento para el Seguro de Desgravamen de BANECUADOR B.P. </w:t>
      </w:r>
    </w:p>
    <w:p w:rsidR="00D721DD" w:rsidRPr="001920FD" w:rsidRDefault="00D721DD" w:rsidP="00D721DD">
      <w:pPr>
        <w:pStyle w:val="Prrafodelista"/>
        <w:numPr>
          <w:ilvl w:val="0"/>
          <w:numId w:val="0"/>
        </w:numPr>
        <w:ind w:left="1440"/>
        <w:rPr>
          <w:rFonts w:eastAsia="Times New Roman"/>
          <w:spacing w:val="-2"/>
          <w:lang w:eastAsia="es-EC"/>
        </w:rPr>
      </w:pPr>
    </w:p>
    <w:p w:rsidR="00D721DD" w:rsidRPr="001920FD" w:rsidRDefault="00D721DD" w:rsidP="007979E2">
      <w:pPr>
        <w:pStyle w:val="Prrafodelista"/>
        <w:widowControl w:val="0"/>
        <w:numPr>
          <w:ilvl w:val="0"/>
          <w:numId w:val="42"/>
        </w:numPr>
        <w:autoSpaceDN w:val="0"/>
        <w:spacing w:after="0" w:line="240" w:lineRule="auto"/>
        <w:textAlignment w:val="baseline"/>
        <w:rPr>
          <w:rFonts w:eastAsia="Times New Roman"/>
          <w:spacing w:val="-2"/>
          <w:lang w:eastAsia="es-EC"/>
        </w:rPr>
      </w:pPr>
      <w:r w:rsidRPr="001920FD">
        <w:rPr>
          <w:rFonts w:eastAsia="Times New Roman"/>
          <w:spacing w:val="-2"/>
          <w:lang w:eastAsia="es-EC"/>
        </w:rPr>
        <w:t>BANECUADOR B.P. se reserva el derecho de declarar desierto el procedimiento de contratación, situación en la que no habrá lugar a pago de indemnización alguna.</w:t>
      </w:r>
    </w:p>
    <w:p w:rsidR="000C534A" w:rsidRPr="001920FD" w:rsidRDefault="000C534A" w:rsidP="00912574">
      <w:pPr>
        <w:spacing w:after="0" w:line="240" w:lineRule="auto"/>
        <w:ind w:left="1440" w:hanging="1440"/>
        <w:jc w:val="center"/>
        <w:rPr>
          <w:b/>
        </w:rPr>
      </w:pPr>
    </w:p>
    <w:p w:rsidR="00021409" w:rsidRPr="001920FD" w:rsidRDefault="00021409" w:rsidP="00912574">
      <w:pPr>
        <w:spacing w:after="0" w:line="240" w:lineRule="auto"/>
        <w:ind w:left="1440" w:hanging="1440"/>
        <w:jc w:val="center"/>
        <w:rPr>
          <w:b/>
        </w:rPr>
      </w:pPr>
    </w:p>
    <w:p w:rsidR="00021409" w:rsidRPr="001920FD" w:rsidRDefault="00021409" w:rsidP="00912574">
      <w:pPr>
        <w:spacing w:after="0" w:line="240" w:lineRule="auto"/>
        <w:ind w:left="1440" w:hanging="1440"/>
        <w:jc w:val="center"/>
        <w:rPr>
          <w:b/>
        </w:rPr>
      </w:pPr>
    </w:p>
    <w:p w:rsidR="00021409" w:rsidRPr="001920FD" w:rsidRDefault="00021409" w:rsidP="00912574">
      <w:pPr>
        <w:spacing w:after="0" w:line="240" w:lineRule="auto"/>
        <w:ind w:left="1440" w:hanging="1440"/>
        <w:jc w:val="center"/>
        <w:rPr>
          <w:b/>
        </w:rPr>
      </w:pPr>
    </w:p>
    <w:p w:rsidR="000C534A" w:rsidRPr="001920FD" w:rsidRDefault="000C534A" w:rsidP="008A3527">
      <w:pPr>
        <w:spacing w:after="0" w:line="240" w:lineRule="auto"/>
        <w:ind w:left="1440" w:hanging="1440"/>
        <w:rPr>
          <w:b/>
        </w:rPr>
      </w:pPr>
    </w:p>
    <w:p w:rsidR="000C534A" w:rsidRPr="001920FD" w:rsidRDefault="000C534A" w:rsidP="008A3527">
      <w:pPr>
        <w:spacing w:after="0" w:line="240" w:lineRule="auto"/>
        <w:ind w:left="1440" w:hanging="1440"/>
        <w:jc w:val="center"/>
        <w:rPr>
          <w:b/>
        </w:rPr>
      </w:pPr>
      <w:r w:rsidRPr="001920FD">
        <w:rPr>
          <w:b/>
        </w:rPr>
        <w:t>SEGUNDA PARTE</w:t>
      </w:r>
    </w:p>
    <w:p w:rsidR="004D67CB" w:rsidRPr="001920FD" w:rsidRDefault="004D67CB" w:rsidP="008A3527">
      <w:pPr>
        <w:spacing w:after="0" w:line="240" w:lineRule="auto"/>
        <w:jc w:val="center"/>
        <w:rPr>
          <w:b/>
        </w:rPr>
      </w:pPr>
      <w:r w:rsidRPr="001920FD">
        <w:rPr>
          <w:b/>
        </w:rPr>
        <w:t>CONDICIONES DEL PROCEDIMIENTO: INVITACION, SELECCIÓN</w:t>
      </w:r>
      <w:r w:rsidR="008A3527">
        <w:rPr>
          <w:b/>
        </w:rPr>
        <w:t xml:space="preserve">, ADJUDICACIÓN </w:t>
      </w:r>
      <w:r w:rsidRPr="001920FD">
        <w:rPr>
          <w:b/>
        </w:rPr>
        <w:t>Y CONTRATACIÓN</w:t>
      </w:r>
    </w:p>
    <w:p w:rsidR="004D67CB" w:rsidRPr="001920FD" w:rsidRDefault="004D67CB" w:rsidP="004D67CB">
      <w:pPr>
        <w:spacing w:after="0" w:line="240" w:lineRule="auto"/>
        <w:ind w:left="1440" w:hanging="1440"/>
        <w:rPr>
          <w:b/>
        </w:rPr>
      </w:pPr>
    </w:p>
    <w:p w:rsidR="004D67CB" w:rsidRPr="001920FD" w:rsidRDefault="004D67CB" w:rsidP="004D67CB">
      <w:pPr>
        <w:spacing w:after="0" w:line="240" w:lineRule="auto"/>
        <w:ind w:left="1440" w:hanging="1440"/>
        <w:rPr>
          <w:b/>
        </w:rPr>
      </w:pPr>
    </w:p>
    <w:p w:rsidR="004D67CB" w:rsidRPr="001920FD" w:rsidRDefault="004D67CB" w:rsidP="007979E2">
      <w:pPr>
        <w:pStyle w:val="Standard"/>
        <w:numPr>
          <w:ilvl w:val="0"/>
          <w:numId w:val="41"/>
        </w:numPr>
        <w:jc w:val="both"/>
        <w:rPr>
          <w:rFonts w:ascii="Arial" w:hAnsi="Arial" w:cs="Arial"/>
          <w:sz w:val="22"/>
          <w:szCs w:val="22"/>
        </w:rPr>
      </w:pPr>
      <w:r w:rsidRPr="001920FD">
        <w:rPr>
          <w:rFonts w:ascii="Arial" w:hAnsi="Arial" w:cs="Arial"/>
          <w:b/>
          <w:sz w:val="22"/>
          <w:szCs w:val="22"/>
        </w:rPr>
        <w:t xml:space="preserve">Cronograma del procedimiento: </w:t>
      </w:r>
      <w:r w:rsidRPr="001920FD">
        <w:rPr>
          <w:rFonts w:ascii="Arial" w:hAnsi="Arial" w:cs="Arial"/>
          <w:sz w:val="22"/>
          <w:szCs w:val="22"/>
        </w:rPr>
        <w:t xml:space="preserve">El cronograma que regirá el procedimiento </w:t>
      </w:r>
      <w:r w:rsidR="00FA3C79" w:rsidRPr="001920FD">
        <w:rPr>
          <w:rFonts w:ascii="Arial" w:hAnsi="Arial" w:cs="Arial"/>
          <w:sz w:val="22"/>
          <w:szCs w:val="22"/>
        </w:rPr>
        <w:t>se detalla en la Convocatoria.</w:t>
      </w:r>
    </w:p>
    <w:p w:rsidR="004D67CB" w:rsidRPr="001920FD" w:rsidRDefault="004D67CB" w:rsidP="004D67CB">
      <w:pPr>
        <w:pStyle w:val="Standard"/>
        <w:tabs>
          <w:tab w:val="left" w:pos="180"/>
        </w:tabs>
        <w:jc w:val="both"/>
        <w:rPr>
          <w:rFonts w:ascii="Arial" w:hAnsi="Arial" w:cs="Arial"/>
          <w:i/>
          <w:iCs/>
          <w:vanish/>
          <w:sz w:val="22"/>
          <w:szCs w:val="22"/>
        </w:rPr>
      </w:pPr>
    </w:p>
    <w:p w:rsidR="004D67CB" w:rsidRPr="001920FD" w:rsidRDefault="004D67CB" w:rsidP="004D67CB">
      <w:pPr>
        <w:pStyle w:val="Standard"/>
        <w:tabs>
          <w:tab w:val="left" w:pos="180"/>
        </w:tabs>
        <w:jc w:val="both"/>
        <w:rPr>
          <w:rFonts w:ascii="Arial" w:hAnsi="Arial" w:cs="Arial"/>
          <w:sz w:val="22"/>
          <w:szCs w:val="22"/>
        </w:rPr>
      </w:pPr>
    </w:p>
    <w:p w:rsidR="00FA3C79" w:rsidRPr="001920FD" w:rsidRDefault="004D67CB" w:rsidP="007979E2">
      <w:pPr>
        <w:pStyle w:val="Standard"/>
        <w:numPr>
          <w:ilvl w:val="0"/>
          <w:numId w:val="41"/>
        </w:numPr>
        <w:jc w:val="both"/>
        <w:rPr>
          <w:rFonts w:ascii="Arial" w:hAnsi="Arial" w:cs="Arial"/>
          <w:b/>
          <w:spacing w:val="-2"/>
          <w:sz w:val="22"/>
          <w:szCs w:val="22"/>
        </w:rPr>
      </w:pPr>
      <w:r w:rsidRPr="001920FD">
        <w:rPr>
          <w:rFonts w:ascii="Arial" w:hAnsi="Arial" w:cs="Arial"/>
          <w:b/>
          <w:spacing w:val="-2"/>
          <w:sz w:val="22"/>
          <w:szCs w:val="22"/>
        </w:rPr>
        <w:t xml:space="preserve">Vigencia de la oferta: </w:t>
      </w:r>
      <w:r w:rsidRPr="001920FD">
        <w:rPr>
          <w:rFonts w:ascii="Arial" w:hAnsi="Arial" w:cs="Arial"/>
          <w:spacing w:val="-2"/>
          <w:sz w:val="22"/>
          <w:szCs w:val="22"/>
        </w:rPr>
        <w:t xml:space="preserve">Las ofertas se entenderán vigentes hasta </w:t>
      </w:r>
      <w:r w:rsidR="00FA3C79" w:rsidRPr="001920FD">
        <w:rPr>
          <w:rFonts w:ascii="Arial" w:hAnsi="Arial" w:cs="Arial"/>
          <w:spacing w:val="-2"/>
          <w:sz w:val="22"/>
          <w:szCs w:val="22"/>
        </w:rPr>
        <w:t>90 días luego de presentadas.</w:t>
      </w:r>
    </w:p>
    <w:p w:rsidR="00FA3C79" w:rsidRPr="001920FD" w:rsidRDefault="00FA3C79" w:rsidP="00FA3C79">
      <w:pPr>
        <w:pStyle w:val="Standard"/>
        <w:ind w:left="720"/>
        <w:jc w:val="both"/>
        <w:rPr>
          <w:rFonts w:ascii="Arial" w:hAnsi="Arial" w:cs="Arial"/>
          <w:b/>
          <w:spacing w:val="-2"/>
          <w:sz w:val="22"/>
          <w:szCs w:val="22"/>
        </w:rPr>
      </w:pPr>
    </w:p>
    <w:p w:rsidR="00FA3C79" w:rsidRPr="001920FD" w:rsidRDefault="004D67CB" w:rsidP="007979E2">
      <w:pPr>
        <w:pStyle w:val="Standard"/>
        <w:numPr>
          <w:ilvl w:val="0"/>
          <w:numId w:val="41"/>
        </w:numPr>
        <w:jc w:val="both"/>
        <w:rPr>
          <w:rFonts w:ascii="Arial" w:hAnsi="Arial" w:cs="Arial"/>
          <w:b/>
          <w:spacing w:val="-2"/>
          <w:sz w:val="22"/>
          <w:szCs w:val="22"/>
        </w:rPr>
      </w:pPr>
      <w:r w:rsidRPr="001920FD">
        <w:rPr>
          <w:rFonts w:ascii="Arial" w:hAnsi="Arial" w:cs="Arial"/>
          <w:b/>
          <w:spacing w:val="-2"/>
          <w:sz w:val="22"/>
          <w:szCs w:val="22"/>
        </w:rPr>
        <w:t>Plazo de ejecución:</w:t>
      </w:r>
      <w:r w:rsidRPr="001920FD">
        <w:rPr>
          <w:rFonts w:ascii="Arial" w:hAnsi="Arial" w:cs="Arial"/>
          <w:spacing w:val="-2"/>
          <w:sz w:val="22"/>
          <w:szCs w:val="22"/>
        </w:rPr>
        <w:t xml:space="preserve"> El plazo estimado para la ejecución del contrato de seguro </w:t>
      </w:r>
      <w:r w:rsidR="00FA3C79" w:rsidRPr="001920FD">
        <w:rPr>
          <w:rFonts w:ascii="Arial" w:hAnsi="Arial" w:cs="Arial"/>
          <w:spacing w:val="-2"/>
          <w:sz w:val="22"/>
          <w:szCs w:val="22"/>
        </w:rPr>
        <w:t>es de 3 años.</w:t>
      </w:r>
    </w:p>
    <w:p w:rsidR="00832DE0" w:rsidRPr="001920FD" w:rsidRDefault="00832DE0" w:rsidP="00832DE0">
      <w:pPr>
        <w:pStyle w:val="Standard"/>
        <w:ind w:left="720"/>
        <w:jc w:val="both"/>
        <w:rPr>
          <w:rFonts w:ascii="Arial" w:hAnsi="Arial" w:cs="Arial"/>
          <w:spacing w:val="-2"/>
          <w:sz w:val="22"/>
          <w:szCs w:val="22"/>
        </w:rPr>
      </w:pPr>
    </w:p>
    <w:p w:rsidR="00832DE0" w:rsidRPr="001920FD" w:rsidRDefault="00832DE0" w:rsidP="00832DE0">
      <w:pPr>
        <w:pStyle w:val="Standard"/>
        <w:ind w:left="720"/>
        <w:jc w:val="both"/>
        <w:rPr>
          <w:rFonts w:ascii="Arial" w:hAnsi="Arial" w:cs="Arial"/>
          <w:spacing w:val="-2"/>
          <w:sz w:val="22"/>
          <w:szCs w:val="22"/>
        </w:rPr>
      </w:pPr>
      <w:r w:rsidRPr="001920FD">
        <w:rPr>
          <w:rFonts w:ascii="Arial" w:hAnsi="Arial" w:cs="Arial"/>
          <w:spacing w:val="-2"/>
          <w:sz w:val="22"/>
          <w:szCs w:val="22"/>
        </w:rPr>
        <w:t>Las aseguradoras que hayan sido seleccionadas y adjudicadas, a petición del administrador del contrato, deberán entregar en un máximo de 24 horas una carta provisional de cobertura, en la que se detalle que el objeto del seguro está cubierto desde la fecha indicada en la notificación de adjudicación.</w:t>
      </w:r>
    </w:p>
    <w:p w:rsidR="00832DE0" w:rsidRPr="001920FD" w:rsidRDefault="00832DE0" w:rsidP="00832DE0">
      <w:pPr>
        <w:pStyle w:val="Standard"/>
        <w:ind w:left="720"/>
        <w:jc w:val="both"/>
        <w:rPr>
          <w:rFonts w:ascii="Arial" w:hAnsi="Arial" w:cs="Arial"/>
          <w:spacing w:val="-2"/>
          <w:sz w:val="22"/>
          <w:szCs w:val="22"/>
        </w:rPr>
      </w:pPr>
    </w:p>
    <w:p w:rsidR="00832DE0" w:rsidRPr="001920FD" w:rsidRDefault="00832DE0" w:rsidP="00832DE0">
      <w:pPr>
        <w:pStyle w:val="Standard"/>
        <w:ind w:left="720"/>
        <w:jc w:val="both"/>
        <w:rPr>
          <w:rFonts w:ascii="Arial" w:hAnsi="Arial" w:cs="Arial"/>
          <w:spacing w:val="-2"/>
          <w:sz w:val="22"/>
          <w:szCs w:val="22"/>
        </w:rPr>
      </w:pPr>
      <w:r w:rsidRPr="001920FD">
        <w:rPr>
          <w:rFonts w:ascii="Arial" w:hAnsi="Arial" w:cs="Arial"/>
          <w:spacing w:val="-2"/>
          <w:sz w:val="22"/>
          <w:szCs w:val="22"/>
        </w:rPr>
        <w:t xml:space="preserve">Dentro del término de 15 días contados a partir de la adjudicación, las aseguradoras  deberán remitir las pólizas originales en la que consten todas las coberturas y demás condiciones solicitadas en los presentes pliegos. </w:t>
      </w:r>
    </w:p>
    <w:p w:rsidR="00832DE0" w:rsidRPr="001920FD" w:rsidRDefault="00832DE0" w:rsidP="00832DE0">
      <w:pPr>
        <w:pStyle w:val="Standard"/>
        <w:ind w:left="720"/>
        <w:jc w:val="both"/>
        <w:rPr>
          <w:rFonts w:ascii="Arial" w:hAnsi="Arial" w:cs="Arial"/>
          <w:b/>
          <w:spacing w:val="-2"/>
          <w:sz w:val="22"/>
          <w:szCs w:val="22"/>
        </w:rPr>
      </w:pPr>
    </w:p>
    <w:p w:rsidR="00FA3C79" w:rsidRPr="001920FD" w:rsidRDefault="004D67CB" w:rsidP="007979E2">
      <w:pPr>
        <w:pStyle w:val="Standard"/>
        <w:numPr>
          <w:ilvl w:val="0"/>
          <w:numId w:val="41"/>
        </w:numPr>
        <w:jc w:val="both"/>
        <w:rPr>
          <w:rFonts w:ascii="Arial" w:hAnsi="Arial" w:cs="Arial"/>
          <w:b/>
          <w:spacing w:val="-2"/>
          <w:sz w:val="22"/>
          <w:szCs w:val="22"/>
        </w:rPr>
      </w:pPr>
      <w:r w:rsidRPr="001920FD">
        <w:rPr>
          <w:rFonts w:ascii="Arial" w:hAnsi="Arial" w:cs="Arial"/>
          <w:b/>
          <w:spacing w:val="-2"/>
          <w:sz w:val="22"/>
          <w:szCs w:val="22"/>
        </w:rPr>
        <w:t xml:space="preserve">Precio de la oferta: </w:t>
      </w:r>
      <w:r w:rsidRPr="001920FD">
        <w:rPr>
          <w:rFonts w:ascii="Arial" w:hAnsi="Arial" w:cs="Arial"/>
          <w:spacing w:val="-2"/>
          <w:sz w:val="22"/>
          <w:szCs w:val="22"/>
        </w:rPr>
        <w:t xml:space="preserve">Se entenderá por precio de la oferta al valor total que el oferente haga constar en </w:t>
      </w:r>
      <w:r w:rsidR="00FA3C79" w:rsidRPr="001920FD">
        <w:rPr>
          <w:rFonts w:ascii="Arial" w:hAnsi="Arial" w:cs="Arial"/>
          <w:spacing w:val="-2"/>
          <w:sz w:val="22"/>
          <w:szCs w:val="22"/>
        </w:rPr>
        <w:t>el</w:t>
      </w:r>
      <w:r w:rsidRPr="001920FD">
        <w:rPr>
          <w:rFonts w:ascii="Arial" w:hAnsi="Arial" w:cs="Arial"/>
          <w:spacing w:val="-2"/>
          <w:sz w:val="22"/>
          <w:szCs w:val="22"/>
        </w:rPr>
        <w:t xml:space="preserve"> formulario de </w:t>
      </w:r>
      <w:r w:rsidR="00FA3C79" w:rsidRPr="001920FD">
        <w:rPr>
          <w:rFonts w:ascii="Arial" w:hAnsi="Arial" w:cs="Arial"/>
          <w:spacing w:val="-2"/>
          <w:sz w:val="22"/>
          <w:szCs w:val="22"/>
        </w:rPr>
        <w:t xml:space="preserve">su </w:t>
      </w:r>
      <w:r w:rsidRPr="001920FD">
        <w:rPr>
          <w:rFonts w:ascii="Arial" w:hAnsi="Arial" w:cs="Arial"/>
          <w:spacing w:val="-2"/>
          <w:sz w:val="22"/>
          <w:szCs w:val="22"/>
        </w:rPr>
        <w:t>oferta.</w:t>
      </w:r>
    </w:p>
    <w:p w:rsidR="00FA3C79" w:rsidRPr="001920FD" w:rsidRDefault="00FA3C79" w:rsidP="00FA3C79">
      <w:pPr>
        <w:pStyle w:val="Standard"/>
        <w:ind w:left="720"/>
        <w:jc w:val="both"/>
        <w:rPr>
          <w:rFonts w:ascii="Arial" w:hAnsi="Arial" w:cs="Arial"/>
          <w:b/>
          <w:spacing w:val="-2"/>
          <w:sz w:val="22"/>
          <w:szCs w:val="22"/>
        </w:rPr>
      </w:pPr>
    </w:p>
    <w:p w:rsidR="00FA3C79" w:rsidRPr="001920FD" w:rsidRDefault="004D67CB" w:rsidP="00FA3C79">
      <w:pPr>
        <w:pStyle w:val="Standard"/>
        <w:ind w:left="720"/>
        <w:jc w:val="both"/>
        <w:rPr>
          <w:rFonts w:ascii="Arial" w:hAnsi="Arial" w:cs="Arial"/>
          <w:spacing w:val="-2"/>
          <w:sz w:val="22"/>
          <w:szCs w:val="22"/>
        </w:rPr>
      </w:pPr>
      <w:r w:rsidRPr="001920FD">
        <w:rPr>
          <w:rFonts w:ascii="Arial" w:hAnsi="Arial" w:cs="Arial"/>
          <w:spacing w:val="-2"/>
          <w:sz w:val="22"/>
          <w:szCs w:val="22"/>
        </w:rPr>
        <w:t>Los precios presentados por el oferente son de su exclusiva responsabilidad. Cualquier omisión se interpretará como voluntaria y tendiente a conseguir precios que le permitan presentar una oferta más ventajosa.</w:t>
      </w:r>
    </w:p>
    <w:p w:rsidR="00FA3C79" w:rsidRPr="001920FD" w:rsidRDefault="00FA3C79" w:rsidP="00FA3C79">
      <w:pPr>
        <w:pStyle w:val="Standard"/>
        <w:ind w:left="720"/>
        <w:jc w:val="both"/>
        <w:rPr>
          <w:rFonts w:ascii="Arial" w:hAnsi="Arial" w:cs="Arial"/>
          <w:spacing w:val="-2"/>
          <w:sz w:val="22"/>
          <w:szCs w:val="22"/>
        </w:rPr>
      </w:pPr>
    </w:p>
    <w:p w:rsidR="00FA3C79" w:rsidRPr="001920FD" w:rsidRDefault="004D67CB" w:rsidP="00FA3C79">
      <w:pPr>
        <w:pStyle w:val="Standard"/>
        <w:ind w:left="720"/>
        <w:jc w:val="both"/>
        <w:rPr>
          <w:rFonts w:ascii="Arial" w:hAnsi="Arial" w:cs="Arial"/>
          <w:sz w:val="22"/>
          <w:szCs w:val="22"/>
        </w:rPr>
      </w:pPr>
      <w:r w:rsidRPr="001920FD">
        <w:rPr>
          <w:rFonts w:ascii="Arial" w:hAnsi="Arial" w:cs="Arial"/>
          <w:sz w:val="22"/>
          <w:szCs w:val="22"/>
        </w:rPr>
        <w:t>El precio de la oferta deberá cubrir todas las actividades y costos necesarios para que el oferente preste los servicios de seguros objeto de la contratación en cumplimiento de los términos de referencia correspondientes y a plena satisfacción de la entidad contratante.</w:t>
      </w:r>
    </w:p>
    <w:p w:rsidR="00FA3C79" w:rsidRPr="001920FD" w:rsidRDefault="00FA3C79" w:rsidP="00FA3C79">
      <w:pPr>
        <w:pStyle w:val="Standard"/>
        <w:ind w:left="720"/>
        <w:jc w:val="both"/>
        <w:rPr>
          <w:rFonts w:ascii="Arial" w:hAnsi="Arial" w:cs="Arial"/>
          <w:b/>
          <w:spacing w:val="-2"/>
          <w:sz w:val="22"/>
          <w:szCs w:val="22"/>
        </w:rPr>
      </w:pPr>
    </w:p>
    <w:p w:rsidR="00CE788D" w:rsidRPr="001920FD" w:rsidRDefault="004D67CB" w:rsidP="007979E2">
      <w:pPr>
        <w:pStyle w:val="Standard"/>
        <w:numPr>
          <w:ilvl w:val="0"/>
          <w:numId w:val="41"/>
        </w:numPr>
        <w:jc w:val="both"/>
        <w:rPr>
          <w:rFonts w:ascii="Arial" w:hAnsi="Arial" w:cs="Arial"/>
          <w:b/>
          <w:spacing w:val="-2"/>
          <w:sz w:val="22"/>
          <w:szCs w:val="22"/>
        </w:rPr>
      </w:pPr>
      <w:r w:rsidRPr="001920FD">
        <w:rPr>
          <w:rFonts w:ascii="Arial" w:hAnsi="Arial" w:cs="Arial"/>
          <w:b/>
          <w:spacing w:val="-2"/>
          <w:sz w:val="22"/>
          <w:szCs w:val="22"/>
        </w:rPr>
        <w:t>Forma de pago:</w:t>
      </w:r>
      <w:r w:rsidRPr="001920FD">
        <w:rPr>
          <w:rFonts w:ascii="Arial" w:hAnsi="Arial" w:cs="Arial"/>
          <w:spacing w:val="-2"/>
          <w:sz w:val="22"/>
          <w:szCs w:val="22"/>
        </w:rPr>
        <w:t xml:space="preserve"> Los pagos se realizarán de la manera prevista en el </w:t>
      </w:r>
      <w:r w:rsidR="00FA3C79" w:rsidRPr="001920FD">
        <w:rPr>
          <w:rFonts w:ascii="Arial" w:hAnsi="Arial" w:cs="Arial"/>
          <w:spacing w:val="-2"/>
          <w:sz w:val="22"/>
          <w:szCs w:val="22"/>
        </w:rPr>
        <w:t>los términos de referencia.</w:t>
      </w:r>
    </w:p>
    <w:p w:rsidR="00CE788D" w:rsidRPr="001920FD" w:rsidRDefault="00CE788D" w:rsidP="00CE788D">
      <w:pPr>
        <w:pStyle w:val="Standard"/>
        <w:ind w:left="720"/>
        <w:jc w:val="both"/>
        <w:rPr>
          <w:rFonts w:ascii="Arial" w:hAnsi="Arial" w:cs="Arial"/>
          <w:b/>
          <w:spacing w:val="-2"/>
          <w:sz w:val="22"/>
          <w:szCs w:val="22"/>
        </w:rPr>
      </w:pPr>
    </w:p>
    <w:p w:rsidR="00CE788D" w:rsidRPr="001920FD" w:rsidRDefault="004D67CB" w:rsidP="007979E2">
      <w:pPr>
        <w:pStyle w:val="Standard"/>
        <w:numPr>
          <w:ilvl w:val="0"/>
          <w:numId w:val="41"/>
        </w:numPr>
        <w:jc w:val="both"/>
        <w:rPr>
          <w:rFonts w:ascii="Arial" w:hAnsi="Arial" w:cs="Arial"/>
          <w:spacing w:val="-2"/>
          <w:sz w:val="22"/>
          <w:szCs w:val="22"/>
        </w:rPr>
      </w:pPr>
      <w:r w:rsidRPr="001920FD">
        <w:rPr>
          <w:rFonts w:ascii="Arial" w:hAnsi="Arial" w:cs="Arial"/>
          <w:b/>
          <w:spacing w:val="-2"/>
          <w:sz w:val="22"/>
          <w:szCs w:val="22"/>
        </w:rPr>
        <w:t xml:space="preserve">Forma de presentar la oferta: </w:t>
      </w:r>
      <w:r w:rsidR="00CE788D" w:rsidRPr="001920FD">
        <w:rPr>
          <w:rFonts w:ascii="Arial" w:hAnsi="Arial" w:cs="Arial"/>
          <w:sz w:val="22"/>
          <w:szCs w:val="22"/>
        </w:rPr>
        <w:t>Las ofertas deberán ser presentadas de manera presencial, en las oficinas de</w:t>
      </w:r>
      <w:r w:rsidR="00BF48D5" w:rsidRPr="001920FD">
        <w:rPr>
          <w:rFonts w:ascii="Arial" w:hAnsi="Arial" w:cs="Arial"/>
          <w:sz w:val="22"/>
          <w:szCs w:val="22"/>
        </w:rPr>
        <w:t xml:space="preserve"> la Gerencia Administrativa de </w:t>
      </w:r>
      <w:r w:rsidR="00CE788D" w:rsidRPr="001920FD">
        <w:rPr>
          <w:rFonts w:ascii="Arial" w:hAnsi="Arial" w:cs="Arial"/>
          <w:sz w:val="22"/>
          <w:szCs w:val="22"/>
        </w:rPr>
        <w:t>BanEcuador B.P. ubicada en la ciudad de Guayaquil, en las calles Panamá 704 y Roca,</w:t>
      </w:r>
      <w:r w:rsidR="00BF48D5" w:rsidRPr="001920FD">
        <w:rPr>
          <w:rFonts w:ascii="Arial" w:hAnsi="Arial" w:cs="Arial"/>
          <w:sz w:val="22"/>
          <w:szCs w:val="22"/>
        </w:rPr>
        <w:t xml:space="preserve"> edificio BanEcuador, 1er</w:t>
      </w:r>
      <w:r w:rsidR="00CE788D" w:rsidRPr="001920FD">
        <w:rPr>
          <w:rFonts w:ascii="Arial" w:hAnsi="Arial" w:cs="Arial"/>
          <w:sz w:val="22"/>
          <w:szCs w:val="22"/>
        </w:rPr>
        <w:t xml:space="preserve"> piso. </w:t>
      </w:r>
    </w:p>
    <w:p w:rsidR="00CE788D" w:rsidRPr="001920FD" w:rsidRDefault="00CE788D" w:rsidP="00CE788D">
      <w:pPr>
        <w:pStyle w:val="Textbody"/>
        <w:spacing w:after="0"/>
        <w:ind w:left="720"/>
        <w:jc w:val="both"/>
        <w:rPr>
          <w:rFonts w:ascii="Arial" w:hAnsi="Arial" w:cs="Arial"/>
          <w:spacing w:val="-2"/>
          <w:sz w:val="22"/>
          <w:szCs w:val="22"/>
        </w:rPr>
      </w:pPr>
    </w:p>
    <w:p w:rsidR="004D67CB" w:rsidRDefault="004D67CB" w:rsidP="00CE788D">
      <w:pPr>
        <w:pStyle w:val="Textbody"/>
        <w:spacing w:after="0"/>
        <w:ind w:left="720"/>
        <w:jc w:val="both"/>
        <w:rPr>
          <w:rFonts w:ascii="Arial" w:hAnsi="Arial" w:cs="Arial"/>
          <w:spacing w:val="-2"/>
          <w:sz w:val="22"/>
          <w:szCs w:val="22"/>
        </w:rPr>
      </w:pPr>
      <w:r w:rsidRPr="001920FD">
        <w:rPr>
          <w:rFonts w:ascii="Arial" w:hAnsi="Arial" w:cs="Arial"/>
          <w:spacing w:val="-2"/>
          <w:sz w:val="22"/>
          <w:szCs w:val="22"/>
        </w:rPr>
        <w:t>La oferta deberá presentar</w:t>
      </w:r>
      <w:r w:rsidR="00CE788D" w:rsidRPr="001920FD">
        <w:rPr>
          <w:rFonts w:ascii="Arial" w:hAnsi="Arial" w:cs="Arial"/>
          <w:spacing w:val="-2"/>
          <w:sz w:val="22"/>
          <w:szCs w:val="22"/>
        </w:rPr>
        <w:t>se foliada y sumillada, en un sobre único sellado que contendrá su original y copia, y el cual co</w:t>
      </w:r>
      <w:r w:rsidRPr="001920FD">
        <w:rPr>
          <w:rFonts w:ascii="Arial" w:hAnsi="Arial" w:cs="Arial"/>
          <w:spacing w:val="-2"/>
          <w:sz w:val="22"/>
          <w:szCs w:val="22"/>
        </w:rPr>
        <w:t>ntendrá la siguiente ilustración:</w:t>
      </w:r>
    </w:p>
    <w:p w:rsidR="003225E4" w:rsidRPr="001920FD" w:rsidRDefault="003225E4" w:rsidP="00CE788D">
      <w:pPr>
        <w:pStyle w:val="Textbody"/>
        <w:spacing w:after="0"/>
        <w:ind w:left="720"/>
        <w:jc w:val="both"/>
        <w:rPr>
          <w:rFonts w:ascii="Arial" w:hAnsi="Arial" w:cs="Arial"/>
          <w:spacing w:val="-2"/>
          <w:sz w:val="22"/>
          <w:szCs w:val="22"/>
        </w:rPr>
      </w:pPr>
    </w:p>
    <w:p w:rsidR="004D67CB" w:rsidRPr="001920FD" w:rsidRDefault="004D67CB" w:rsidP="004D67CB">
      <w:pPr>
        <w:pStyle w:val="Textbody"/>
        <w:spacing w:after="0"/>
        <w:jc w:val="both"/>
        <w:rPr>
          <w:rFonts w:ascii="Arial" w:hAnsi="Arial" w:cs="Arial"/>
          <w:spacing w:val="-2"/>
          <w:sz w:val="22"/>
          <w:szCs w:val="22"/>
        </w:rPr>
      </w:pPr>
    </w:p>
    <w:p w:rsidR="0000144D" w:rsidRPr="001920FD" w:rsidRDefault="0000144D" w:rsidP="004D67CB">
      <w:pPr>
        <w:pStyle w:val="Textbody"/>
        <w:spacing w:after="0"/>
        <w:jc w:val="both"/>
        <w:rPr>
          <w:rFonts w:ascii="Arial" w:hAnsi="Arial" w:cs="Arial"/>
          <w:spacing w:val="-2"/>
          <w:sz w:val="22"/>
          <w:szCs w:val="22"/>
        </w:rPr>
      </w:pPr>
    </w:p>
    <w:p w:rsidR="004D67CB" w:rsidRPr="001920FD" w:rsidRDefault="00CE788D" w:rsidP="004D67CB">
      <w:pPr>
        <w:pStyle w:val="Standard"/>
        <w:pBdr>
          <w:top w:val="single" w:sz="4" w:space="1" w:color="000000" w:shadow="1"/>
          <w:left w:val="single" w:sz="4" w:space="4" w:color="000000" w:shadow="1"/>
          <w:bottom w:val="single" w:sz="4" w:space="1" w:color="000000" w:shadow="1"/>
          <w:right w:val="single" w:sz="4" w:space="4" w:color="000000" w:shadow="1"/>
        </w:pBdr>
        <w:tabs>
          <w:tab w:val="center" w:pos="4875"/>
        </w:tabs>
        <w:ind w:left="15" w:right="45"/>
        <w:jc w:val="center"/>
        <w:rPr>
          <w:rFonts w:ascii="Arial" w:hAnsi="Arial" w:cs="Arial"/>
          <w:b/>
          <w:sz w:val="22"/>
          <w:szCs w:val="22"/>
        </w:rPr>
      </w:pPr>
      <w:r w:rsidRPr="001920FD">
        <w:rPr>
          <w:rFonts w:ascii="Arial" w:hAnsi="Arial" w:cs="Arial"/>
          <w:b/>
          <w:sz w:val="22"/>
          <w:szCs w:val="22"/>
        </w:rPr>
        <w:t>CONTRATACION DE SEGURO DE DESGRAVAMEN</w:t>
      </w:r>
    </w:p>
    <w:p w:rsidR="004D67CB" w:rsidRPr="001920FD" w:rsidRDefault="004D67CB" w:rsidP="00CE788D">
      <w:pPr>
        <w:pStyle w:val="Standard"/>
        <w:pBdr>
          <w:top w:val="single" w:sz="4" w:space="1" w:color="000000" w:shadow="1"/>
          <w:left w:val="single" w:sz="4" w:space="4" w:color="000000" w:shadow="1"/>
          <w:bottom w:val="single" w:sz="4" w:space="1" w:color="000000" w:shadow="1"/>
          <w:right w:val="single" w:sz="4" w:space="4" w:color="000000" w:shadow="1"/>
        </w:pBdr>
        <w:tabs>
          <w:tab w:val="center" w:pos="4875"/>
        </w:tabs>
        <w:ind w:left="15" w:right="45"/>
        <w:rPr>
          <w:rFonts w:ascii="Arial" w:hAnsi="Arial" w:cs="Arial"/>
          <w:b/>
          <w:sz w:val="22"/>
          <w:szCs w:val="22"/>
        </w:rPr>
      </w:pPr>
    </w:p>
    <w:p w:rsidR="004D67CB" w:rsidRPr="001920FD" w:rsidRDefault="004D67CB" w:rsidP="004D67CB">
      <w:pPr>
        <w:pStyle w:val="Standard"/>
        <w:pBdr>
          <w:top w:val="single" w:sz="4" w:space="1" w:color="000000" w:shadow="1"/>
          <w:left w:val="single" w:sz="4" w:space="4" w:color="000000" w:shadow="1"/>
          <w:bottom w:val="single" w:sz="4" w:space="1" w:color="000000" w:shadow="1"/>
          <w:right w:val="single" w:sz="4" w:space="4" w:color="000000" w:shadow="1"/>
        </w:pBdr>
        <w:tabs>
          <w:tab w:val="center" w:pos="4875"/>
        </w:tabs>
        <w:ind w:left="15" w:right="45"/>
        <w:jc w:val="center"/>
        <w:rPr>
          <w:rFonts w:ascii="Arial" w:hAnsi="Arial" w:cs="Arial"/>
          <w:b/>
          <w:sz w:val="22"/>
          <w:szCs w:val="22"/>
        </w:rPr>
      </w:pPr>
    </w:p>
    <w:p w:rsidR="004D67CB" w:rsidRPr="001920FD" w:rsidRDefault="004D67CB" w:rsidP="004D67CB">
      <w:pPr>
        <w:pStyle w:val="Standard"/>
        <w:pBdr>
          <w:top w:val="single" w:sz="4" w:space="1" w:color="000000" w:shadow="1"/>
          <w:left w:val="single" w:sz="4" w:space="4" w:color="000000" w:shadow="1"/>
          <w:bottom w:val="single" w:sz="4" w:space="1" w:color="000000" w:shadow="1"/>
          <w:right w:val="single" w:sz="4" w:space="4" w:color="000000" w:shadow="1"/>
        </w:pBdr>
        <w:tabs>
          <w:tab w:val="center" w:pos="4875"/>
        </w:tabs>
        <w:ind w:left="15" w:right="45"/>
        <w:jc w:val="center"/>
        <w:rPr>
          <w:rFonts w:ascii="Arial" w:hAnsi="Arial" w:cs="Arial"/>
          <w:b/>
          <w:sz w:val="22"/>
          <w:szCs w:val="22"/>
        </w:rPr>
      </w:pPr>
      <w:r w:rsidRPr="001920FD">
        <w:rPr>
          <w:rFonts w:ascii="Arial" w:hAnsi="Arial" w:cs="Arial"/>
          <w:b/>
          <w:sz w:val="22"/>
          <w:szCs w:val="22"/>
        </w:rPr>
        <w:t>SOBRE ÚNICO</w:t>
      </w:r>
    </w:p>
    <w:p w:rsidR="004D67CB" w:rsidRPr="001920FD" w:rsidRDefault="004D67CB" w:rsidP="004D67CB">
      <w:pPr>
        <w:pBdr>
          <w:top w:val="single" w:sz="4" w:space="1" w:color="000000" w:shadow="1"/>
          <w:left w:val="single" w:sz="4" w:space="4" w:color="000000" w:shadow="1"/>
          <w:bottom w:val="single" w:sz="4" w:space="1" w:color="000000" w:shadow="1"/>
          <w:right w:val="single" w:sz="4" w:space="4" w:color="000000" w:shadow="1"/>
        </w:pBdr>
        <w:tabs>
          <w:tab w:val="left" w:pos="8394"/>
        </w:tabs>
        <w:ind w:left="15" w:right="45"/>
      </w:pPr>
      <w:r w:rsidRPr="001920FD">
        <w:t>Señor (es)</w:t>
      </w:r>
    </w:p>
    <w:p w:rsidR="004D67CB" w:rsidRPr="001920FD" w:rsidRDefault="00CE788D" w:rsidP="004D67CB">
      <w:pPr>
        <w:pBdr>
          <w:top w:val="single" w:sz="4" w:space="1" w:color="000000" w:shadow="1"/>
          <w:left w:val="single" w:sz="4" w:space="4" w:color="000000" w:shadow="1"/>
          <w:bottom w:val="single" w:sz="4" w:space="1" w:color="000000" w:shadow="1"/>
          <w:right w:val="single" w:sz="4" w:space="4" w:color="000000" w:shadow="1"/>
        </w:pBdr>
        <w:ind w:left="15" w:right="45"/>
      </w:pPr>
      <w:r w:rsidRPr="001920FD">
        <w:t>Comité Técnico de Contratación</w:t>
      </w:r>
    </w:p>
    <w:p w:rsidR="004D67CB" w:rsidRPr="001920FD" w:rsidRDefault="004D67CB" w:rsidP="004D67CB">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Arial" w:hAnsi="Arial" w:cs="Arial"/>
          <w:sz w:val="22"/>
          <w:szCs w:val="22"/>
        </w:rPr>
      </w:pPr>
    </w:p>
    <w:p w:rsidR="004D67CB" w:rsidRPr="001920FD" w:rsidRDefault="004D67CB" w:rsidP="004D67CB">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Arial" w:hAnsi="Arial" w:cs="Arial"/>
          <w:sz w:val="22"/>
          <w:szCs w:val="22"/>
        </w:rPr>
      </w:pPr>
      <w:r w:rsidRPr="001920FD">
        <w:rPr>
          <w:rFonts w:ascii="Arial" w:hAnsi="Arial" w:cs="Arial"/>
          <w:sz w:val="22"/>
          <w:szCs w:val="22"/>
        </w:rPr>
        <w:t>Presente</w:t>
      </w:r>
    </w:p>
    <w:p w:rsidR="004D67CB" w:rsidRPr="001920FD" w:rsidRDefault="004D67CB" w:rsidP="004D67CB">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Arial" w:hAnsi="Arial" w:cs="Arial"/>
          <w:sz w:val="22"/>
          <w:szCs w:val="22"/>
        </w:rPr>
      </w:pPr>
    </w:p>
    <w:p w:rsidR="004D67CB" w:rsidRPr="001920FD" w:rsidRDefault="004D67CB" w:rsidP="004D67CB">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Arial" w:hAnsi="Arial" w:cs="Arial"/>
          <w:sz w:val="22"/>
          <w:szCs w:val="22"/>
        </w:rPr>
      </w:pPr>
      <w:r w:rsidRPr="001920FD">
        <w:rPr>
          <w:rFonts w:ascii="Arial" w:hAnsi="Arial" w:cs="Arial"/>
          <w:sz w:val="22"/>
          <w:szCs w:val="22"/>
        </w:rPr>
        <w:t>PRESENTADA POR: ____________________________________</w:t>
      </w:r>
    </w:p>
    <w:p w:rsidR="004D67CB" w:rsidRPr="001920FD" w:rsidRDefault="004D67CB" w:rsidP="004D67CB">
      <w:pPr>
        <w:pStyle w:val="Standard"/>
        <w:pBdr>
          <w:top w:val="single" w:sz="4" w:space="1" w:color="000000" w:shadow="1"/>
          <w:left w:val="single" w:sz="4" w:space="4" w:color="000000" w:shadow="1"/>
          <w:bottom w:val="single" w:sz="4" w:space="1" w:color="000000" w:shadow="1"/>
          <w:right w:val="single" w:sz="4" w:space="4" w:color="000000" w:shadow="1"/>
        </w:pBdr>
        <w:tabs>
          <w:tab w:val="left" w:pos="195"/>
        </w:tabs>
        <w:ind w:left="15" w:right="45"/>
        <w:jc w:val="both"/>
        <w:rPr>
          <w:rFonts w:ascii="Arial" w:hAnsi="Arial" w:cs="Arial"/>
          <w:spacing w:val="-2"/>
          <w:sz w:val="22"/>
          <w:szCs w:val="22"/>
        </w:rPr>
      </w:pPr>
    </w:p>
    <w:p w:rsidR="004D67CB" w:rsidRPr="001920FD" w:rsidRDefault="004D67CB" w:rsidP="004D67CB">
      <w:pPr>
        <w:pStyle w:val="Standard"/>
        <w:tabs>
          <w:tab w:val="left" w:pos="195"/>
        </w:tabs>
        <w:ind w:left="15" w:right="45"/>
        <w:jc w:val="both"/>
        <w:rPr>
          <w:rFonts w:ascii="Arial" w:hAnsi="Arial" w:cs="Arial"/>
          <w:spacing w:val="-2"/>
          <w:sz w:val="22"/>
          <w:szCs w:val="22"/>
        </w:rPr>
      </w:pPr>
    </w:p>
    <w:p w:rsidR="004D67CB" w:rsidRPr="001920FD" w:rsidRDefault="004D67CB" w:rsidP="004D67CB">
      <w:pPr>
        <w:pStyle w:val="Standard"/>
        <w:tabs>
          <w:tab w:val="left" w:pos="195"/>
        </w:tabs>
        <w:ind w:left="15" w:right="45"/>
        <w:jc w:val="both"/>
        <w:rPr>
          <w:rFonts w:ascii="Arial" w:hAnsi="Arial" w:cs="Arial"/>
          <w:spacing w:val="-2"/>
          <w:sz w:val="22"/>
          <w:szCs w:val="22"/>
        </w:rPr>
      </w:pPr>
      <w:r w:rsidRPr="001920FD">
        <w:rPr>
          <w:rFonts w:ascii="Arial" w:hAnsi="Arial" w:cs="Arial"/>
          <w:spacing w:val="-2"/>
          <w:sz w:val="22"/>
          <w:szCs w:val="22"/>
        </w:rPr>
        <w:t>No se tomarán en cuenta las ofertas entregadas en otro lugar o después del día y hora fijados para su entrega-recepción</w:t>
      </w:r>
      <w:r w:rsidR="00CE788D" w:rsidRPr="001920FD">
        <w:rPr>
          <w:rFonts w:ascii="Arial" w:hAnsi="Arial" w:cs="Arial"/>
          <w:spacing w:val="-2"/>
          <w:sz w:val="22"/>
          <w:szCs w:val="22"/>
        </w:rPr>
        <w:t>, según el cronograma del procedimiento</w:t>
      </w:r>
      <w:r w:rsidRPr="001920FD">
        <w:rPr>
          <w:rFonts w:ascii="Arial" w:hAnsi="Arial" w:cs="Arial"/>
          <w:spacing w:val="-2"/>
          <w:sz w:val="22"/>
          <w:szCs w:val="22"/>
        </w:rPr>
        <w:t>.</w:t>
      </w:r>
    </w:p>
    <w:p w:rsidR="004D67CB" w:rsidRPr="001920FD" w:rsidRDefault="004D67CB" w:rsidP="004D67CB">
      <w:pPr>
        <w:pStyle w:val="Standard"/>
        <w:tabs>
          <w:tab w:val="left" w:pos="195"/>
        </w:tabs>
        <w:ind w:left="15" w:right="45"/>
        <w:jc w:val="both"/>
        <w:rPr>
          <w:rFonts w:ascii="Arial" w:hAnsi="Arial" w:cs="Arial"/>
          <w:spacing w:val="-2"/>
          <w:sz w:val="22"/>
          <w:szCs w:val="22"/>
        </w:rPr>
      </w:pPr>
    </w:p>
    <w:p w:rsidR="004D67CB" w:rsidRPr="001920FD" w:rsidRDefault="000C534A" w:rsidP="00CE788D">
      <w:pPr>
        <w:pStyle w:val="Standard"/>
        <w:jc w:val="both"/>
        <w:rPr>
          <w:rFonts w:ascii="Arial" w:hAnsi="Arial" w:cs="Arial"/>
          <w:spacing w:val="-2"/>
          <w:sz w:val="22"/>
          <w:szCs w:val="22"/>
        </w:rPr>
      </w:pPr>
      <w:r w:rsidRPr="001920FD">
        <w:rPr>
          <w:rFonts w:ascii="Arial" w:hAnsi="Arial" w:cs="Arial"/>
          <w:spacing w:val="-2"/>
          <w:sz w:val="22"/>
          <w:szCs w:val="22"/>
        </w:rPr>
        <w:t>La Gerencia Administrativa</w:t>
      </w:r>
      <w:r w:rsidR="00CE788D" w:rsidRPr="001920FD">
        <w:rPr>
          <w:rFonts w:ascii="Arial" w:hAnsi="Arial" w:cs="Arial"/>
          <w:spacing w:val="-2"/>
          <w:sz w:val="22"/>
          <w:szCs w:val="22"/>
        </w:rPr>
        <w:t xml:space="preserve"> </w:t>
      </w:r>
      <w:r w:rsidR="004D67CB" w:rsidRPr="001920FD">
        <w:rPr>
          <w:rFonts w:ascii="Arial" w:hAnsi="Arial" w:cs="Arial"/>
          <w:spacing w:val="-2"/>
          <w:sz w:val="22"/>
          <w:szCs w:val="22"/>
        </w:rPr>
        <w:t>recibirá las ofertas, conferirá comprobantes de recepción por cada oferta entregada y anotará, tanto en los recibos como en el sobre de la oferta, la fecha y hora de recepción.</w:t>
      </w:r>
    </w:p>
    <w:p w:rsidR="004D67CB" w:rsidRPr="001920FD" w:rsidRDefault="004D67CB" w:rsidP="000C534A">
      <w:pPr>
        <w:pStyle w:val="Standard"/>
        <w:jc w:val="both"/>
        <w:rPr>
          <w:rFonts w:ascii="Arial" w:hAnsi="Arial" w:cs="Arial"/>
          <w:spacing w:val="-2"/>
          <w:sz w:val="22"/>
          <w:szCs w:val="22"/>
        </w:rPr>
      </w:pPr>
    </w:p>
    <w:p w:rsidR="004D67CB" w:rsidRDefault="004D67CB" w:rsidP="00912574">
      <w:pPr>
        <w:spacing w:after="0" w:line="240" w:lineRule="auto"/>
        <w:ind w:left="1440" w:hanging="1440"/>
        <w:jc w:val="center"/>
        <w:rPr>
          <w:b/>
        </w:rPr>
      </w:pPr>
    </w:p>
    <w:p w:rsidR="008A3527" w:rsidRPr="001920FD" w:rsidRDefault="008A3527" w:rsidP="00912574">
      <w:pPr>
        <w:spacing w:after="0" w:line="240" w:lineRule="auto"/>
        <w:ind w:left="1440" w:hanging="1440"/>
        <w:jc w:val="center"/>
        <w:rPr>
          <w:b/>
        </w:rPr>
      </w:pPr>
    </w:p>
    <w:p w:rsidR="004D67CB" w:rsidRPr="001920FD" w:rsidRDefault="0000144D" w:rsidP="00912574">
      <w:pPr>
        <w:spacing w:after="0" w:line="240" w:lineRule="auto"/>
        <w:ind w:left="1440" w:hanging="1440"/>
        <w:jc w:val="center"/>
        <w:rPr>
          <w:b/>
        </w:rPr>
      </w:pPr>
      <w:r w:rsidRPr="001920FD">
        <w:rPr>
          <w:b/>
        </w:rPr>
        <w:t>TERCERA</w:t>
      </w:r>
      <w:r w:rsidR="004D67CB" w:rsidRPr="001920FD">
        <w:rPr>
          <w:b/>
        </w:rPr>
        <w:t xml:space="preserve"> PARTE</w:t>
      </w:r>
    </w:p>
    <w:p w:rsidR="00723C72" w:rsidRPr="001920FD" w:rsidRDefault="00723C72" w:rsidP="00912574">
      <w:pPr>
        <w:spacing w:after="0" w:line="240" w:lineRule="auto"/>
        <w:ind w:left="1440" w:hanging="1440"/>
        <w:jc w:val="center"/>
        <w:rPr>
          <w:b/>
        </w:rPr>
      </w:pPr>
      <w:r w:rsidRPr="001920FD">
        <w:rPr>
          <w:b/>
        </w:rPr>
        <w:t>TERMINOS DE REFERENCIA</w:t>
      </w:r>
    </w:p>
    <w:p w:rsidR="00723C72" w:rsidRPr="001920FD" w:rsidRDefault="00723C72" w:rsidP="00912574">
      <w:pPr>
        <w:spacing w:after="0" w:line="240" w:lineRule="auto"/>
        <w:rPr>
          <w:b/>
        </w:rPr>
      </w:pPr>
    </w:p>
    <w:p w:rsidR="00723C72" w:rsidRPr="001920FD" w:rsidRDefault="00723C72" w:rsidP="00912574">
      <w:pPr>
        <w:spacing w:after="0" w:line="240" w:lineRule="auto"/>
        <w:rPr>
          <w:b/>
        </w:rPr>
      </w:pPr>
      <w:r w:rsidRPr="001920FD">
        <w:rPr>
          <w:b/>
          <w:bCs/>
          <w:spacing w:val="-2"/>
        </w:rPr>
        <w:t>“CONTRATACIÓN DE SEGURO DE DESGRAVAMEN PARA LAS OPERACIONES DE CRÉDITO DE BANECUADOR B.P.”</w:t>
      </w:r>
    </w:p>
    <w:p w:rsidR="00723C72" w:rsidRPr="001920FD" w:rsidRDefault="00723C72" w:rsidP="00912574">
      <w:pPr>
        <w:spacing w:after="0" w:line="240" w:lineRule="auto"/>
        <w:rPr>
          <w:b/>
        </w:rPr>
      </w:pPr>
    </w:p>
    <w:p w:rsidR="00723C72" w:rsidRPr="001920FD" w:rsidRDefault="00723C72" w:rsidP="00912574">
      <w:pPr>
        <w:numPr>
          <w:ilvl w:val="0"/>
          <w:numId w:val="19"/>
        </w:numPr>
        <w:spacing w:after="0" w:line="240" w:lineRule="auto"/>
        <w:rPr>
          <w:b/>
        </w:rPr>
      </w:pPr>
      <w:r w:rsidRPr="001920FD">
        <w:rPr>
          <w:b/>
        </w:rPr>
        <w:t>ANTECEDENTES.</w:t>
      </w:r>
    </w:p>
    <w:p w:rsidR="00723C72" w:rsidRPr="001920FD" w:rsidRDefault="00723C72" w:rsidP="00912574">
      <w:pPr>
        <w:spacing w:after="0" w:line="240" w:lineRule="auto"/>
      </w:pPr>
      <w:r w:rsidRPr="001920FD">
        <w:tab/>
      </w:r>
    </w:p>
    <w:p w:rsidR="00723C72" w:rsidRPr="001920FD" w:rsidRDefault="00723C72" w:rsidP="00912574">
      <w:pPr>
        <w:spacing w:after="0" w:line="240" w:lineRule="auto"/>
        <w:rPr>
          <w:i/>
        </w:rPr>
      </w:pPr>
      <w:r w:rsidRPr="001920FD">
        <w:t xml:space="preserve">El artículo 250 de la Sección 9 “De las obligaciones” del Código Orgánico Monetario y Financiero, estipula lo siguiente respecto a Seguros, </w:t>
      </w:r>
      <w:r w:rsidRPr="001920FD">
        <w:rPr>
          <w:i/>
        </w:rPr>
        <w:t>“(…) Seguros obligatorios. Previo al desembolso de las operaciones de crédito, las entidades del sistema financiero nacional deberán requerir la contratación de los seguros que determine la Junta de Política y Regulación Monetaria y Financiera (...)”.</w:t>
      </w:r>
    </w:p>
    <w:p w:rsidR="00723C72" w:rsidRPr="001920FD" w:rsidRDefault="00723C72" w:rsidP="00912574">
      <w:pPr>
        <w:spacing w:after="0" w:line="240" w:lineRule="auto"/>
      </w:pPr>
    </w:p>
    <w:p w:rsidR="00723C72" w:rsidRPr="001920FD" w:rsidRDefault="00723C72" w:rsidP="00912574">
      <w:pPr>
        <w:autoSpaceDE w:val="0"/>
        <w:autoSpaceDN w:val="0"/>
        <w:adjustRightInd w:val="0"/>
        <w:spacing w:after="0" w:line="240" w:lineRule="auto"/>
      </w:pPr>
      <w:r w:rsidRPr="001920FD">
        <w:t>La Gerencia General de BanEcuador B.P., mediante Resolución de Adjudicación Nro. BANECUADOR B.P.-2021-0123 del 30 de junio de 202</w:t>
      </w:r>
      <w:r w:rsidR="003C0DBD" w:rsidRPr="001920FD">
        <w:t>1</w:t>
      </w:r>
      <w:r w:rsidRPr="001920FD">
        <w:t>, resolvió:</w:t>
      </w:r>
    </w:p>
    <w:p w:rsidR="00723C72" w:rsidRPr="001920FD" w:rsidRDefault="00723C72" w:rsidP="00912574">
      <w:pPr>
        <w:autoSpaceDE w:val="0"/>
        <w:autoSpaceDN w:val="0"/>
        <w:adjustRightInd w:val="0"/>
        <w:spacing w:after="0" w:line="240" w:lineRule="auto"/>
      </w:pPr>
    </w:p>
    <w:p w:rsidR="00723C72" w:rsidRPr="008A3527" w:rsidRDefault="00723C72" w:rsidP="00912574">
      <w:pPr>
        <w:autoSpaceDE w:val="0"/>
        <w:autoSpaceDN w:val="0"/>
        <w:adjustRightInd w:val="0"/>
        <w:spacing w:after="0" w:line="240" w:lineRule="auto"/>
        <w:rPr>
          <w:i/>
          <w:iCs/>
          <w:sz w:val="20"/>
        </w:rPr>
      </w:pPr>
      <w:r w:rsidRPr="008A3527">
        <w:rPr>
          <w:i/>
          <w:iCs/>
          <w:sz w:val="20"/>
        </w:rPr>
        <w:t>“</w:t>
      </w:r>
      <w:r w:rsidRPr="008A3527">
        <w:rPr>
          <w:b/>
          <w:bCs/>
          <w:i/>
          <w:iCs/>
          <w:sz w:val="20"/>
        </w:rPr>
        <w:t xml:space="preserve">Artículo 1.- </w:t>
      </w:r>
      <w:r w:rsidRPr="008A3527">
        <w:rPr>
          <w:i/>
          <w:iCs/>
          <w:sz w:val="20"/>
        </w:rPr>
        <w:t xml:space="preserve">Adjudicar el contrato de la Póliza de Seguro de Desgravamen aplicable a la cartera de créditos y operaciones crediticias otorgadas por BanEcuador B.P. a la Compañía de Seguros Ecuatoriano Suiza S.A., con RUC 0990022453001, a fin de que dentro del plazo de 15 días calendario suscriba el contrato de seguros (póliza), conforme a lo establece el artículo 19 del Reglamento para la Contratación de la Póliza de seguro de desgravamen para BanEcuador B.P. en caso de que el adjudicatario no entregue la póliza en el plazo establecido, el Comité procederá a adjudicar a la empresa que ocupe el segundo lugar de preferencia, siempre que </w:t>
      </w:r>
      <w:r w:rsidRPr="008A3527">
        <w:rPr>
          <w:i/>
          <w:iCs/>
          <w:sz w:val="20"/>
        </w:rPr>
        <w:lastRenderedPageBreak/>
        <w:t>cumpla con todos los requerimientos exigidos por BANECUADOR B.P., en los términos de referencia o podrá declarar desierto el procedimiento.”</w:t>
      </w:r>
    </w:p>
    <w:p w:rsidR="00723C72" w:rsidRPr="001920FD" w:rsidRDefault="00723C72" w:rsidP="00912574">
      <w:pPr>
        <w:autoSpaceDE w:val="0"/>
        <w:autoSpaceDN w:val="0"/>
        <w:adjustRightInd w:val="0"/>
        <w:spacing w:after="0" w:line="240" w:lineRule="auto"/>
        <w:rPr>
          <w:i/>
          <w:iCs/>
        </w:rPr>
      </w:pPr>
    </w:p>
    <w:p w:rsidR="00723C72" w:rsidRPr="001920FD" w:rsidRDefault="00723C72" w:rsidP="00912574">
      <w:pPr>
        <w:autoSpaceDE w:val="0"/>
        <w:autoSpaceDN w:val="0"/>
        <w:adjustRightInd w:val="0"/>
        <w:spacing w:after="0" w:line="240" w:lineRule="auto"/>
        <w:rPr>
          <w:iCs/>
        </w:rPr>
      </w:pPr>
      <w:r w:rsidRPr="001920FD">
        <w:rPr>
          <w:iCs/>
        </w:rPr>
        <w:t>BanEcuador B.P. suscribió las siguientes pólizas con la empresa Ecuatoriano Suiza</w:t>
      </w:r>
    </w:p>
    <w:p w:rsidR="00723C72" w:rsidRPr="001920FD" w:rsidRDefault="00723C72" w:rsidP="00912574">
      <w:pPr>
        <w:autoSpaceDE w:val="0"/>
        <w:autoSpaceDN w:val="0"/>
        <w:adjustRightInd w:val="0"/>
        <w:spacing w:after="0" w:line="240" w:lineRule="auto"/>
        <w:rPr>
          <w:i/>
          <w:iCs/>
        </w:rPr>
      </w:pPr>
    </w:p>
    <w:p w:rsidR="00723C72" w:rsidRPr="001920FD" w:rsidRDefault="00723C72" w:rsidP="00912574">
      <w:pPr>
        <w:autoSpaceDE w:val="0"/>
        <w:autoSpaceDN w:val="0"/>
        <w:adjustRightInd w:val="0"/>
        <w:spacing w:after="0" w:line="240" w:lineRule="auto"/>
        <w:rPr>
          <w:i/>
          <w:iCs/>
        </w:rPr>
      </w:pPr>
      <w:r w:rsidRPr="001920FD">
        <w:rPr>
          <w:noProof/>
          <w:lang w:eastAsia="es-EC"/>
        </w:rPr>
        <w:drawing>
          <wp:inline distT="0" distB="0" distL="0" distR="0" wp14:anchorId="4733F9CF" wp14:editId="300364E6">
            <wp:extent cx="5676181" cy="785003"/>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3513" cy="787400"/>
                    </a:xfrm>
                    <a:prstGeom prst="rect">
                      <a:avLst/>
                    </a:prstGeom>
                    <a:noFill/>
                    <a:ln>
                      <a:noFill/>
                    </a:ln>
                  </pic:spPr>
                </pic:pic>
              </a:graphicData>
            </a:graphic>
          </wp:inline>
        </w:drawing>
      </w:r>
    </w:p>
    <w:p w:rsidR="00723C72" w:rsidRPr="001920FD" w:rsidRDefault="00723C72" w:rsidP="00912574">
      <w:pPr>
        <w:autoSpaceDE w:val="0"/>
        <w:autoSpaceDN w:val="0"/>
        <w:adjustRightInd w:val="0"/>
        <w:spacing w:after="0" w:line="240" w:lineRule="auto"/>
        <w:rPr>
          <w:i/>
        </w:rPr>
      </w:pPr>
    </w:p>
    <w:p w:rsidR="00723C72" w:rsidRPr="001920FD" w:rsidRDefault="00723C72" w:rsidP="00912574">
      <w:pPr>
        <w:spacing w:after="0" w:line="240" w:lineRule="auto"/>
      </w:pPr>
      <w:r w:rsidRPr="001920FD">
        <w:t>Mediante memorando Nro. BANECUADOR-GCC-2022-0251-MEM del 03 de marzo de 2022, la Gerencia de Colocaciones y Captaciones informo a los Gerentes Zonales y provinciales dispuso lo siguiente:</w:t>
      </w:r>
    </w:p>
    <w:p w:rsidR="00723C72" w:rsidRPr="001920FD" w:rsidRDefault="00723C72" w:rsidP="00912574">
      <w:pPr>
        <w:spacing w:after="0" w:line="240" w:lineRule="auto"/>
      </w:pPr>
    </w:p>
    <w:p w:rsidR="00723C72" w:rsidRPr="001920FD" w:rsidRDefault="00723C72" w:rsidP="00912574">
      <w:pPr>
        <w:autoSpaceDE w:val="0"/>
        <w:autoSpaceDN w:val="0"/>
        <w:adjustRightInd w:val="0"/>
        <w:spacing w:after="0" w:line="240" w:lineRule="auto"/>
        <w:rPr>
          <w:i/>
        </w:rPr>
      </w:pPr>
      <w:r w:rsidRPr="001920FD">
        <w:rPr>
          <w:i/>
        </w:rPr>
        <w:t>“(…) a partir del día miércoles 9 de marzo, la cobertura del seguro de desgravamen se aplicará exclusivamente para el deudor titular y no para su cónyuge, lo cual implica una tasa menor a pagar por parte del cliente”.</w:t>
      </w:r>
    </w:p>
    <w:p w:rsidR="00723C72" w:rsidRPr="001920FD" w:rsidRDefault="00723C72" w:rsidP="00912574">
      <w:pPr>
        <w:autoSpaceDE w:val="0"/>
        <w:autoSpaceDN w:val="0"/>
        <w:adjustRightInd w:val="0"/>
        <w:spacing w:after="0" w:line="240" w:lineRule="auto"/>
        <w:rPr>
          <w:iCs/>
        </w:rPr>
      </w:pPr>
    </w:p>
    <w:p w:rsidR="00723C72" w:rsidRPr="001920FD" w:rsidRDefault="00723C72" w:rsidP="00912574">
      <w:pPr>
        <w:autoSpaceDE w:val="0"/>
        <w:autoSpaceDN w:val="0"/>
        <w:adjustRightInd w:val="0"/>
        <w:spacing w:after="0" w:line="240" w:lineRule="auto"/>
        <w:rPr>
          <w:iCs/>
        </w:rPr>
      </w:pPr>
      <w:r w:rsidRPr="001920FD">
        <w:rPr>
          <w:iCs/>
        </w:rPr>
        <w:t>BanEcuador B.P. en el año 2021 realizó el proceso de contratación considerando la siniestralidad del año 2020 en donde se tuvo un alto índice de mortalidad considerando que en el planeta se vivió una pandemia que lamentable dio como resultado un alto porcentaje de personas fallecidas, por lo cual las empresas aseguradoras no estaban interesadas en tomar un riesgo alto y las que estaban aceptando coberturas de vida lo estaban realizando a tasa altas.</w:t>
      </w:r>
    </w:p>
    <w:p w:rsidR="00723C72" w:rsidRPr="001920FD" w:rsidRDefault="00723C72" w:rsidP="00912574">
      <w:pPr>
        <w:autoSpaceDE w:val="0"/>
        <w:autoSpaceDN w:val="0"/>
        <w:adjustRightInd w:val="0"/>
        <w:spacing w:after="0" w:line="240" w:lineRule="auto"/>
        <w:rPr>
          <w:iCs/>
        </w:rPr>
      </w:pPr>
    </w:p>
    <w:p w:rsidR="00723C72" w:rsidRPr="001920FD" w:rsidRDefault="003C0DBD" w:rsidP="00912574">
      <w:pPr>
        <w:autoSpaceDE w:val="0"/>
        <w:autoSpaceDN w:val="0"/>
        <w:adjustRightInd w:val="0"/>
        <w:spacing w:after="0" w:line="240" w:lineRule="auto"/>
        <w:rPr>
          <w:iCs/>
        </w:rPr>
      </w:pPr>
      <w:r w:rsidRPr="001920FD">
        <w:rPr>
          <w:iCs/>
        </w:rPr>
        <w:t>Con</w:t>
      </w:r>
      <w:r w:rsidR="00723C72" w:rsidRPr="001920FD">
        <w:rPr>
          <w:iCs/>
        </w:rPr>
        <w:t xml:space="preserve"> este antecedente BanEcuador B.P. ha optado por realizar un nuevo proceso de contratación aplicando las reformas realizadas al "Reglamento para el Seguro de Desgravamen de BANECUADOR B.P.”, y también considerando la realidad actual ya que de acuerdo al análisis de la siniestralidad ha existido una baja significativa.</w:t>
      </w:r>
    </w:p>
    <w:p w:rsidR="00723C72" w:rsidRPr="001920FD" w:rsidRDefault="00723C72" w:rsidP="00912574">
      <w:pPr>
        <w:autoSpaceDE w:val="0"/>
        <w:autoSpaceDN w:val="0"/>
        <w:adjustRightInd w:val="0"/>
        <w:spacing w:after="0" w:line="240" w:lineRule="auto"/>
        <w:rPr>
          <w:iCs/>
        </w:rPr>
      </w:pPr>
    </w:p>
    <w:p w:rsidR="00723C72" w:rsidRPr="001920FD" w:rsidRDefault="00723C72" w:rsidP="00912574">
      <w:pPr>
        <w:autoSpaceDE w:val="0"/>
        <w:autoSpaceDN w:val="0"/>
        <w:adjustRightInd w:val="0"/>
        <w:spacing w:after="0" w:line="240" w:lineRule="auto"/>
        <w:rPr>
          <w:iCs/>
        </w:rPr>
      </w:pPr>
      <w:r w:rsidRPr="001920FD">
        <w:rPr>
          <w:iCs/>
        </w:rPr>
        <w:t>El Mgs. Pablo Cesar Carrillo Giler delegado de la Gerencia General para la administración de seguro de desgravamen mediante Oficio Nro. BANECUADOR-BANECUADOR-2022-0275-OF del 14 de septiembre de 2022, notificó a la Compañía de Seguros Ecuatoriano Suiza la terminación de la vigencia de las pólizas de vida colectiva No. 303460001 y No. 303463001, e informo que las pólizas estarán vigentes hasta el 15 de diciembre de 2022 a las 12 horas.</w:t>
      </w:r>
    </w:p>
    <w:p w:rsidR="00723C72" w:rsidRPr="001920FD" w:rsidRDefault="00723C72" w:rsidP="00912574">
      <w:pPr>
        <w:spacing w:after="0" w:line="240" w:lineRule="auto"/>
        <w:rPr>
          <w:iCs/>
        </w:rPr>
      </w:pPr>
    </w:p>
    <w:p w:rsidR="00723C72" w:rsidRPr="001920FD" w:rsidRDefault="00723C72" w:rsidP="00912574">
      <w:pPr>
        <w:spacing w:after="0" w:line="240" w:lineRule="auto"/>
        <w:rPr>
          <w:iCs/>
        </w:rPr>
      </w:pPr>
      <w:r w:rsidRPr="001920FD">
        <w:rPr>
          <w:iCs/>
        </w:rPr>
        <w:t>El “Reglamento para la Contratación de la Póliza de Seguros de Desgravamen para BANECUADOR B.P.”, fue expedido por el Directorio de BANECUADOR B.P., mediante Resolución Nro. D-2018-021, de 14 de mayo de 2018; y, este Organismo, en sesión ordinaria instrumentada mediante correo electrónico que se desarrolló del 11 al 13 de mayo de 2022, mediante Resolución Nro. D-2022-047 de 13 de mayo de 2022, aprobó varias reformas, y de entre estas, su denominación, por la “Reglamento para el Seguro de Desgravamen de BANECUADOR B.P.”.</w:t>
      </w:r>
    </w:p>
    <w:p w:rsidR="00723C72" w:rsidRPr="001920FD" w:rsidRDefault="00723C72" w:rsidP="00912574">
      <w:pPr>
        <w:spacing w:after="0" w:line="240" w:lineRule="auto"/>
        <w:rPr>
          <w:iCs/>
        </w:rPr>
      </w:pPr>
    </w:p>
    <w:p w:rsidR="00723C72" w:rsidRPr="001920FD" w:rsidRDefault="00723C72" w:rsidP="00912574">
      <w:pPr>
        <w:spacing w:after="0" w:line="240" w:lineRule="auto"/>
        <w:rPr>
          <w:iCs/>
        </w:rPr>
      </w:pPr>
      <w:r w:rsidRPr="001920FD">
        <w:rPr>
          <w:iCs/>
        </w:rPr>
        <w:t>El Directorio de BanEcuador B.P. mediante Resolución D-2022-151 del 25 de noviembre de 2022, aprobó ciertas reformas al “Reglamento para el Seguro de Desgravamen de BANECUADOR B.P.”</w:t>
      </w:r>
    </w:p>
    <w:p w:rsidR="00723C72" w:rsidRPr="001920FD" w:rsidRDefault="00723C72" w:rsidP="00912574">
      <w:pPr>
        <w:spacing w:after="0" w:line="240" w:lineRule="auto"/>
        <w:rPr>
          <w:iCs/>
        </w:rPr>
      </w:pPr>
    </w:p>
    <w:p w:rsidR="00723C72" w:rsidRPr="001920FD" w:rsidRDefault="00723C72" w:rsidP="00912574">
      <w:pPr>
        <w:spacing w:after="0" w:line="240" w:lineRule="auto"/>
        <w:rPr>
          <w:iCs/>
        </w:rPr>
      </w:pPr>
      <w:r w:rsidRPr="001920FD">
        <w:rPr>
          <w:iCs/>
        </w:rPr>
        <w:t>B</w:t>
      </w:r>
      <w:r w:rsidR="003C0DBD" w:rsidRPr="001920FD">
        <w:rPr>
          <w:iCs/>
        </w:rPr>
        <w:t>anEcuador B.P. realiz</w:t>
      </w:r>
      <w:r w:rsidR="003225E4">
        <w:rPr>
          <w:iCs/>
        </w:rPr>
        <w:t>ó</w:t>
      </w:r>
      <w:r w:rsidR="003C0DBD" w:rsidRPr="001920FD">
        <w:rPr>
          <w:iCs/>
        </w:rPr>
        <w:t xml:space="preserve"> el inici</w:t>
      </w:r>
      <w:r w:rsidR="003225E4">
        <w:rPr>
          <w:iCs/>
        </w:rPr>
        <w:t>o</w:t>
      </w:r>
      <w:r w:rsidRPr="001920FD">
        <w:rPr>
          <w:iCs/>
        </w:rPr>
        <w:t xml:space="preserve"> del proceso de contratación sin embargo por la fecha de salida establecida por la Gerencia de Tecnología para la aplicación de lo establecido en el "Reglamento para el Seguro de Desgravamen de BANECUADOR B.P.”, la comisión técnica recomendó declarar desierto el proceso por lo cual mediante Resolución Nro. BANECUADOR-DESGRAVAMEN-2022-002 del 09 de enero de 2022, el Mgs. William Fernando Chiang Espinoza, Gerente General Encargado de BANECUADOR B.P. resuelve: </w:t>
      </w:r>
    </w:p>
    <w:p w:rsidR="00723C72" w:rsidRPr="001920FD" w:rsidRDefault="00723C72" w:rsidP="00912574">
      <w:pPr>
        <w:spacing w:after="0" w:line="240" w:lineRule="auto"/>
        <w:rPr>
          <w:iCs/>
        </w:rPr>
      </w:pPr>
    </w:p>
    <w:p w:rsidR="00723C72" w:rsidRPr="001920FD" w:rsidRDefault="00723C72" w:rsidP="00912574">
      <w:pPr>
        <w:spacing w:after="0" w:line="240" w:lineRule="auto"/>
        <w:rPr>
          <w:i/>
          <w:iCs/>
        </w:rPr>
      </w:pPr>
      <w:r w:rsidRPr="001920FD">
        <w:rPr>
          <w:i/>
          <w:iCs/>
        </w:rPr>
        <w:t>“ARTÍCULO 1.- DECLARAR desierto el proceso para la "CONTRATACIÓN DE SEGURO DE DESGRAVAMEN PARA LAS OPERACIONES DE CRÉDITO DE BANECUADOR B.P", de conformidad con la recomendación del Presidente del Comité designado para el efecto constante en el Memorando Nro. BANECUADOR-BANECUADOR-2022-0768-MEM de fecha 09 de diciembre de 2022”.</w:t>
      </w:r>
    </w:p>
    <w:p w:rsidR="00723C72" w:rsidRPr="001920FD" w:rsidRDefault="00723C72" w:rsidP="00912574">
      <w:pPr>
        <w:spacing w:after="0" w:line="240" w:lineRule="auto"/>
        <w:rPr>
          <w:iCs/>
        </w:rPr>
      </w:pPr>
    </w:p>
    <w:p w:rsidR="00723C72" w:rsidRPr="001920FD" w:rsidRDefault="00DD7718" w:rsidP="00912574">
      <w:pPr>
        <w:spacing w:after="0" w:line="240" w:lineRule="auto"/>
        <w:rPr>
          <w:iCs/>
        </w:rPr>
      </w:pPr>
      <w:r w:rsidRPr="001920FD">
        <w:rPr>
          <w:iCs/>
        </w:rPr>
        <w:t xml:space="preserve">Por lo antes señalado el </w:t>
      </w:r>
      <w:r w:rsidR="00723C72" w:rsidRPr="001920FD">
        <w:rPr>
          <w:iCs/>
        </w:rPr>
        <w:t>delegado de la Gerencia General para la administración de seguro de desgravamen mediante Oficio Nro. BANECUADOR-BANECUADOR-2022-772-OF del 09 de diciembre de 2022, solicitó a la empresa Ecuatoriano Suiza brinde la cobertura hasta el 28 de febrero de 2023, la misma que fue aceptada por Ecuatoriano Suiza e informado a BanEcuador B.P. mediante oficio S/N del 15 de diciembre de 2023.</w:t>
      </w:r>
    </w:p>
    <w:p w:rsidR="00723C72" w:rsidRPr="001920FD" w:rsidRDefault="00723C72" w:rsidP="00912574">
      <w:pPr>
        <w:spacing w:after="0" w:line="240" w:lineRule="auto"/>
        <w:rPr>
          <w:iCs/>
        </w:rPr>
      </w:pPr>
    </w:p>
    <w:p w:rsidR="00723C72" w:rsidRPr="001920FD" w:rsidRDefault="00723C72" w:rsidP="00912574">
      <w:pPr>
        <w:spacing w:after="0" w:line="240" w:lineRule="auto"/>
        <w:rPr>
          <w:iCs/>
        </w:rPr>
      </w:pPr>
      <w:r w:rsidRPr="001920FD">
        <w:rPr>
          <w:iCs/>
        </w:rPr>
        <w:t xml:space="preserve">El </w:t>
      </w:r>
      <w:r w:rsidR="00DD7718" w:rsidRPr="001920FD">
        <w:rPr>
          <w:iCs/>
        </w:rPr>
        <w:t>delegado del gerente general</w:t>
      </w:r>
      <w:r w:rsidRPr="001920FD">
        <w:rPr>
          <w:iCs/>
        </w:rPr>
        <w:t xml:space="preserve"> mediante memorando Nro. </w:t>
      </w:r>
      <w:r w:rsidR="00F73D65" w:rsidRPr="001920FD">
        <w:rPr>
          <w:iCs/>
        </w:rPr>
        <w:t xml:space="preserve"> BANECUADOR-GSG-2023-0003-M del 26 de enero</w:t>
      </w:r>
      <w:r w:rsidRPr="001920FD">
        <w:rPr>
          <w:iCs/>
        </w:rPr>
        <w:t xml:space="preserve"> de 202</w:t>
      </w:r>
      <w:r w:rsidR="00F73D65" w:rsidRPr="001920FD">
        <w:rPr>
          <w:iCs/>
        </w:rPr>
        <w:t>3</w:t>
      </w:r>
      <w:r w:rsidRPr="001920FD">
        <w:rPr>
          <w:iCs/>
        </w:rPr>
        <w:t xml:space="preserve">, solicitó al Gerente General de BanEcuador B.P. autorice el inicio de la fase preparatoria para la "CONTRATACIÓN DE SEGURO DE DESGRAVAMEN PARA LAS OPERACIONES DE CRÉDITO DE BANECUADOR B.P". </w:t>
      </w:r>
    </w:p>
    <w:p w:rsidR="00723C72" w:rsidRPr="001920FD" w:rsidRDefault="00723C72" w:rsidP="00912574">
      <w:pPr>
        <w:spacing w:after="0" w:line="240" w:lineRule="auto"/>
        <w:rPr>
          <w:iCs/>
        </w:rPr>
      </w:pPr>
    </w:p>
    <w:p w:rsidR="00723C72" w:rsidRPr="001920FD" w:rsidRDefault="00723C72" w:rsidP="00912574">
      <w:pPr>
        <w:spacing w:after="0" w:line="240" w:lineRule="auto"/>
        <w:rPr>
          <w:i/>
          <w:iCs/>
        </w:rPr>
      </w:pPr>
      <w:r w:rsidRPr="001920FD">
        <w:rPr>
          <w:iCs/>
        </w:rPr>
        <w:t xml:space="preserve">El Gerente General mediante comentario inserto en la hoja ruta del documento mencionado en el inciso anterior señalo </w:t>
      </w:r>
      <w:r w:rsidRPr="001920FD">
        <w:rPr>
          <w:i/>
          <w:iCs/>
        </w:rPr>
        <w:t>"</w:t>
      </w:r>
      <w:r w:rsidR="00F73D65" w:rsidRPr="001920FD">
        <w:rPr>
          <w:i/>
          <w:iCs/>
        </w:rPr>
        <w:t>ESTIMADO PABLO, OK PROCEDER DE ACUERDO A LA NORMATIVA LEGAL VIGENTE.</w:t>
      </w:r>
      <w:r w:rsidRPr="001920FD">
        <w:rPr>
          <w:i/>
          <w:iCs/>
        </w:rPr>
        <w:t xml:space="preserve">" </w:t>
      </w:r>
    </w:p>
    <w:p w:rsidR="00723C72" w:rsidRPr="001920FD" w:rsidRDefault="00723C72" w:rsidP="00912574">
      <w:pPr>
        <w:spacing w:after="0" w:line="240" w:lineRule="auto"/>
        <w:rPr>
          <w:i/>
          <w:iCs/>
        </w:rPr>
      </w:pPr>
    </w:p>
    <w:p w:rsidR="00723C72" w:rsidRPr="001920FD" w:rsidRDefault="00723C72" w:rsidP="00912574">
      <w:pPr>
        <w:spacing w:after="0" w:line="240" w:lineRule="auto"/>
        <w:rPr>
          <w:iCs/>
        </w:rPr>
      </w:pPr>
      <w:r w:rsidRPr="001920FD">
        <w:rPr>
          <w:iCs/>
        </w:rPr>
        <w:t xml:space="preserve">En cumplimiento a lo establecido en el “Reglamento para el Seguro de Desgravamen de BANECUADOR B.P.” El </w:t>
      </w:r>
      <w:r w:rsidR="00DD7718" w:rsidRPr="001920FD">
        <w:rPr>
          <w:iCs/>
        </w:rPr>
        <w:t>delegado del gerente general</w:t>
      </w:r>
      <w:r w:rsidRPr="001920FD">
        <w:rPr>
          <w:iCs/>
        </w:rPr>
        <w:t xml:space="preserve">  mediante memorando Nro. </w:t>
      </w:r>
      <w:r w:rsidR="00F73D65" w:rsidRPr="001920FD">
        <w:rPr>
          <w:iCs/>
        </w:rPr>
        <w:t>BANECUADOR-GSG-2023-0011-M del 02 de febrero de 2023,</w:t>
      </w:r>
      <w:r w:rsidRPr="001920FD">
        <w:rPr>
          <w:iCs/>
        </w:rPr>
        <w:t xml:space="preserve"> </w:t>
      </w:r>
      <w:r w:rsidR="00F73D65" w:rsidRPr="001920FD">
        <w:rPr>
          <w:iCs/>
        </w:rPr>
        <w:t>solicitó</w:t>
      </w:r>
      <w:r w:rsidRPr="001920FD">
        <w:rPr>
          <w:iCs/>
        </w:rPr>
        <w:t xml:space="preserve"> a la Gerencia Administrativa y a la Gerencia de Colocaciones y Captaciones realice los documentos establecidos en el artículo 10 y 11  Reglamento para el Seguro de Desgravamen de BANECUADOR B.P.” con el fin de iniciar el proceso de "CONTRATACIÓN DE SEGURO DE DESGRAVAMEN PARA LAS OPERACIONES DE CRÉDITO DE BANECUADOR B.P". </w:t>
      </w:r>
    </w:p>
    <w:p w:rsidR="00F73D65" w:rsidRPr="001920FD" w:rsidRDefault="00F73D65" w:rsidP="00912574">
      <w:pPr>
        <w:autoSpaceDE w:val="0"/>
        <w:autoSpaceDN w:val="0"/>
        <w:adjustRightInd w:val="0"/>
        <w:spacing w:after="0" w:line="240" w:lineRule="auto"/>
        <w:rPr>
          <w:iCs/>
        </w:rPr>
      </w:pPr>
    </w:p>
    <w:p w:rsidR="00723C72" w:rsidRPr="001920FD" w:rsidRDefault="00723C72" w:rsidP="00912574">
      <w:pPr>
        <w:autoSpaceDE w:val="0"/>
        <w:autoSpaceDN w:val="0"/>
        <w:adjustRightInd w:val="0"/>
        <w:spacing w:after="0" w:line="240" w:lineRule="auto"/>
        <w:rPr>
          <w:bCs/>
        </w:rPr>
      </w:pPr>
      <w:r w:rsidRPr="001920FD">
        <w:rPr>
          <w:iCs/>
        </w:rPr>
        <w:t>La Gerencia Administrativa mediant</w:t>
      </w:r>
      <w:r w:rsidR="00447C17" w:rsidRPr="001920FD">
        <w:rPr>
          <w:iCs/>
        </w:rPr>
        <w:t xml:space="preserve">e memorando </w:t>
      </w:r>
      <w:r w:rsidR="001F0240" w:rsidRPr="001920FD">
        <w:rPr>
          <w:iCs/>
        </w:rPr>
        <w:t xml:space="preserve">Nro. </w:t>
      </w:r>
      <w:r w:rsidR="0081680C" w:rsidRPr="001920FD">
        <w:rPr>
          <w:iCs/>
        </w:rPr>
        <w:t xml:space="preserve">BANECUADOR-GAD-2023-0101-MEM del 02 de febrero de 2022 </w:t>
      </w:r>
      <w:r w:rsidR="00447C17" w:rsidRPr="001920FD">
        <w:rPr>
          <w:iCs/>
        </w:rPr>
        <w:t>delegó</w:t>
      </w:r>
      <w:r w:rsidRPr="001920FD">
        <w:rPr>
          <w:iCs/>
        </w:rPr>
        <w:t xml:space="preserve"> </w:t>
      </w:r>
      <w:r w:rsidR="00447C17" w:rsidRPr="001920FD">
        <w:rPr>
          <w:iCs/>
        </w:rPr>
        <w:t xml:space="preserve">a la Ing. </w:t>
      </w:r>
      <w:r w:rsidR="003225E4" w:rsidRPr="001920FD">
        <w:rPr>
          <w:iCs/>
        </w:rPr>
        <w:t>Marlín</w:t>
      </w:r>
      <w:r w:rsidR="00447C17" w:rsidRPr="001920FD">
        <w:rPr>
          <w:iCs/>
        </w:rPr>
        <w:t xml:space="preserve"> Iliana Macias </w:t>
      </w:r>
      <w:r w:rsidR="003225E4" w:rsidRPr="001920FD">
        <w:rPr>
          <w:iCs/>
        </w:rPr>
        <w:t>Hungría</w:t>
      </w:r>
      <w:r w:rsidR="00447C17" w:rsidRPr="001920FD">
        <w:rPr>
          <w:iCs/>
        </w:rPr>
        <w:t xml:space="preserve"> de la Gerencia Administrativa para la elaboración del Estudio de Mercado y del Término de Referencia y mediante memorando </w:t>
      </w:r>
      <w:r w:rsidR="00447C17" w:rsidRPr="001920FD">
        <w:rPr>
          <w:bCs/>
        </w:rPr>
        <w:t xml:space="preserve">Nro. </w:t>
      </w:r>
      <w:r w:rsidR="00DB3A9B" w:rsidRPr="001920FD">
        <w:rPr>
          <w:bCs/>
        </w:rPr>
        <w:t>BANECUADOR-GDC-2023-0107-MEM</w:t>
      </w:r>
      <w:r w:rsidR="00301F38" w:rsidRPr="001920FD">
        <w:rPr>
          <w:bCs/>
        </w:rPr>
        <w:t xml:space="preserve"> </w:t>
      </w:r>
      <w:r w:rsidR="00301F38" w:rsidRPr="001920FD">
        <w:rPr>
          <w:iCs/>
        </w:rPr>
        <w:t>del 03</w:t>
      </w:r>
      <w:r w:rsidR="00447C17" w:rsidRPr="001920FD">
        <w:rPr>
          <w:iCs/>
        </w:rPr>
        <w:t xml:space="preserve"> de </w:t>
      </w:r>
      <w:r w:rsidR="00301F38" w:rsidRPr="001920FD">
        <w:rPr>
          <w:iCs/>
        </w:rPr>
        <w:t xml:space="preserve">febrero </w:t>
      </w:r>
      <w:r w:rsidR="00447C17" w:rsidRPr="001920FD">
        <w:rPr>
          <w:iCs/>
        </w:rPr>
        <w:t>de 202</w:t>
      </w:r>
      <w:r w:rsidR="00301F38" w:rsidRPr="001920FD">
        <w:rPr>
          <w:iCs/>
        </w:rPr>
        <w:t>3</w:t>
      </w:r>
      <w:r w:rsidR="00447C17" w:rsidRPr="001920FD">
        <w:rPr>
          <w:iCs/>
        </w:rPr>
        <w:t xml:space="preserve"> se delega a la Ing. Mónica Zambrano de la Gerencia de Colocaciones y Captaciones para la elaboración del Estudio de la </w:t>
      </w:r>
      <w:r w:rsidR="00447C17" w:rsidRPr="001920FD">
        <w:rPr>
          <w:bCs/>
        </w:rPr>
        <w:t>"CONTRATACIÓN DE SEGURO DE DESGRAVAMEN PARA LAS OPERACIONES DE CRÉDITO DE BANECUADOR B.P.”</w:t>
      </w:r>
      <w:r w:rsidRPr="001920FD">
        <w:rPr>
          <w:bCs/>
        </w:rPr>
        <w:t xml:space="preserve"> </w:t>
      </w:r>
    </w:p>
    <w:p w:rsidR="00723C72" w:rsidRPr="001920FD" w:rsidRDefault="00723C72" w:rsidP="00912574">
      <w:pPr>
        <w:spacing w:after="0" w:line="240" w:lineRule="auto"/>
        <w:rPr>
          <w:bCs/>
        </w:rPr>
      </w:pPr>
    </w:p>
    <w:p w:rsidR="00447C17" w:rsidRPr="001920FD" w:rsidRDefault="00447C17" w:rsidP="00912574">
      <w:pPr>
        <w:rPr>
          <w:iCs/>
        </w:rPr>
      </w:pPr>
      <w:r w:rsidRPr="001920FD">
        <w:rPr>
          <w:iCs/>
        </w:rPr>
        <w:lastRenderedPageBreak/>
        <w:t xml:space="preserve">La información utilizada para el Estudio de Mercado es la remitida por las Unidades Administrativas correspondientes en atención al requerimiento realizado por la Gerencia Administrativa mediante memorando Nro. BANECUADOR-GA-2022-1145-MEM del 29 de noviembre de 2022,  de acuerdo al siguiente detalle: </w:t>
      </w:r>
    </w:p>
    <w:p w:rsidR="00447C17" w:rsidRPr="001920FD" w:rsidRDefault="00447C17" w:rsidP="007979E2">
      <w:pPr>
        <w:pStyle w:val="Prrafodelista"/>
        <w:numPr>
          <w:ilvl w:val="0"/>
          <w:numId w:val="39"/>
        </w:numPr>
        <w:spacing w:after="200"/>
        <w:rPr>
          <w:iCs/>
          <w:lang w:eastAsia="en-US"/>
        </w:rPr>
      </w:pPr>
      <w:r w:rsidRPr="001920FD">
        <w:rPr>
          <w:iCs/>
          <w:lang w:eastAsia="en-US"/>
        </w:rPr>
        <w:t>Detalle de la cartera de la cartera remitida por la Gerencia de Investigación y Desarrollo mediante memorando Nro. BANECUADOR-GIDG-2022-0834-MEM del 30 de noviembre de 2022.</w:t>
      </w:r>
    </w:p>
    <w:p w:rsidR="00447C17" w:rsidRPr="001920FD" w:rsidRDefault="00447C17" w:rsidP="007979E2">
      <w:pPr>
        <w:pStyle w:val="Prrafodelista"/>
        <w:numPr>
          <w:ilvl w:val="0"/>
          <w:numId w:val="39"/>
        </w:numPr>
        <w:spacing w:after="200"/>
        <w:rPr>
          <w:iCs/>
          <w:lang w:eastAsia="en-US"/>
        </w:rPr>
      </w:pPr>
      <w:r w:rsidRPr="001920FD">
        <w:rPr>
          <w:iCs/>
          <w:lang w:eastAsia="en-US"/>
        </w:rPr>
        <w:t>Proyección de la colocación para los próximos 3 años remitido por la Gerencia de Colocaciones y Captaciones mediante memorando No. BANECUADOR-GCC-2022-1060-MEM del 01 de diciembre de 2022.</w:t>
      </w:r>
    </w:p>
    <w:p w:rsidR="00723C72" w:rsidRPr="001920FD" w:rsidRDefault="00447C17" w:rsidP="007979E2">
      <w:pPr>
        <w:pStyle w:val="Prrafodelista"/>
        <w:numPr>
          <w:ilvl w:val="0"/>
          <w:numId w:val="39"/>
        </w:numPr>
        <w:spacing w:after="200"/>
        <w:rPr>
          <w:iCs/>
          <w:lang w:eastAsia="en-US"/>
        </w:rPr>
      </w:pPr>
      <w:r w:rsidRPr="001920FD">
        <w:rPr>
          <w:iCs/>
          <w:lang w:eastAsia="en-US"/>
        </w:rPr>
        <w:t>Cartera actual para determinar la suma asegurada por tasa, remitida por la Gerencia de Tecnología mediante correo electrónico del 31 de noviembre de 2022.</w:t>
      </w:r>
    </w:p>
    <w:p w:rsidR="00723C72" w:rsidRPr="001920FD" w:rsidRDefault="002D1D53" w:rsidP="00912574">
      <w:pPr>
        <w:spacing w:after="0"/>
      </w:pPr>
      <w:r w:rsidRPr="001920FD">
        <w:t>E</w:t>
      </w:r>
      <w:r w:rsidR="00723C72" w:rsidRPr="001920FD">
        <w:t>l REGLAMENTO PARA EL SEGURO DE DESGRAVAMEN DE BANECUADOR B.P., en su CAPITULO II, artículo 7.- Comité de Contratación de Seguros, indica lo siguiente:</w:t>
      </w:r>
    </w:p>
    <w:p w:rsidR="00723C72" w:rsidRPr="001920FD" w:rsidRDefault="00723C72" w:rsidP="00912574">
      <w:pPr>
        <w:spacing w:after="0"/>
        <w:rPr>
          <w:rStyle w:val="nfasis"/>
        </w:rPr>
      </w:pPr>
      <w:r w:rsidRPr="001920FD">
        <w:rPr>
          <w:highlight w:val="yellow"/>
        </w:rPr>
        <w:br/>
      </w:r>
      <w:r w:rsidRPr="001920FD">
        <w:rPr>
          <w:rStyle w:val="nfasis"/>
        </w:rPr>
        <w:t>“El procedimiento para la selección y contratación de la base de aseguradoras elegibles, estará a cargo de un Comité de Contratación de Seguros, integrado por los siguientes miembros:</w:t>
      </w:r>
    </w:p>
    <w:p w:rsidR="00723C72" w:rsidRPr="001920FD" w:rsidRDefault="00723C72" w:rsidP="00912574">
      <w:pPr>
        <w:spacing w:after="0"/>
        <w:rPr>
          <w:rStyle w:val="nfasis"/>
          <w:highlight w:val="yellow"/>
        </w:rPr>
      </w:pPr>
    </w:p>
    <w:p w:rsidR="00723C72" w:rsidRPr="001920FD" w:rsidRDefault="00723C72" w:rsidP="00912574">
      <w:pPr>
        <w:spacing w:after="0"/>
        <w:rPr>
          <w:rStyle w:val="nfasis"/>
        </w:rPr>
      </w:pPr>
      <w:r w:rsidRPr="001920FD">
        <w:rPr>
          <w:rStyle w:val="nfasis"/>
        </w:rPr>
        <w:t>a)</w:t>
      </w:r>
      <w:r w:rsidRPr="001920FD">
        <w:rPr>
          <w:rStyle w:val="nfasis"/>
        </w:rPr>
        <w:tab/>
        <w:t>Un delegado del Gerente General, quien lo presidirá;</w:t>
      </w:r>
    </w:p>
    <w:p w:rsidR="00723C72" w:rsidRPr="001920FD" w:rsidRDefault="00723C72" w:rsidP="00912574">
      <w:pPr>
        <w:spacing w:after="0"/>
        <w:rPr>
          <w:rStyle w:val="nfasis"/>
        </w:rPr>
      </w:pPr>
      <w:r w:rsidRPr="001920FD">
        <w:rPr>
          <w:rStyle w:val="nfasis"/>
        </w:rPr>
        <w:t>b)</w:t>
      </w:r>
      <w:r w:rsidRPr="001920FD">
        <w:rPr>
          <w:rStyle w:val="nfasis"/>
        </w:rPr>
        <w:tab/>
        <w:t>El Gerente de Colocaciones y Captaciones o su delegado;</w:t>
      </w:r>
    </w:p>
    <w:p w:rsidR="00723C72" w:rsidRPr="001920FD" w:rsidRDefault="00723C72" w:rsidP="00912574">
      <w:pPr>
        <w:spacing w:after="0"/>
        <w:rPr>
          <w:rStyle w:val="nfasis"/>
        </w:rPr>
      </w:pPr>
      <w:r w:rsidRPr="001920FD">
        <w:rPr>
          <w:rStyle w:val="nfasis"/>
        </w:rPr>
        <w:t>c)</w:t>
      </w:r>
      <w:r w:rsidRPr="001920FD">
        <w:rPr>
          <w:rStyle w:val="nfasis"/>
        </w:rPr>
        <w:tab/>
        <w:t>Un profesional afín al objeto de la contratación;</w:t>
      </w:r>
    </w:p>
    <w:p w:rsidR="00723C72" w:rsidRPr="001920FD" w:rsidRDefault="00723C72" w:rsidP="00912574">
      <w:pPr>
        <w:spacing w:after="0"/>
        <w:rPr>
          <w:rStyle w:val="nfasis"/>
          <w:highlight w:val="yellow"/>
        </w:rPr>
      </w:pPr>
    </w:p>
    <w:p w:rsidR="00723C72" w:rsidRPr="001920FD" w:rsidRDefault="00723C72" w:rsidP="00912574">
      <w:pPr>
        <w:spacing w:after="0"/>
        <w:rPr>
          <w:rStyle w:val="nfasis"/>
        </w:rPr>
      </w:pPr>
      <w:r w:rsidRPr="001920FD">
        <w:rPr>
          <w:rStyle w:val="nfasis"/>
        </w:rPr>
        <w:t>Las actuaciones del Comité serán válidas con la votación de al menos dos de sus miembros, uno de los cuales debe ser su Presidente.</w:t>
      </w:r>
    </w:p>
    <w:p w:rsidR="00723C72" w:rsidRPr="001920FD" w:rsidRDefault="00723C72" w:rsidP="00912574">
      <w:pPr>
        <w:spacing w:after="0"/>
        <w:rPr>
          <w:rStyle w:val="nfasis"/>
        </w:rPr>
      </w:pPr>
      <w:r w:rsidRPr="001920FD">
        <w:rPr>
          <w:rStyle w:val="nfasis"/>
        </w:rPr>
        <w:t>El presidente del comité se encuentra facultado para suscribir cualquier documentación interna para el desarrollo de la selección y contratación.</w:t>
      </w:r>
    </w:p>
    <w:p w:rsidR="00723C72" w:rsidRPr="001920FD" w:rsidRDefault="00723C72" w:rsidP="00912574">
      <w:pPr>
        <w:spacing w:after="0"/>
        <w:rPr>
          <w:rStyle w:val="nfasis"/>
        </w:rPr>
      </w:pPr>
      <w:r w:rsidRPr="001920FD">
        <w:rPr>
          <w:rStyle w:val="nfasis"/>
        </w:rPr>
        <w:t>Actuará como secretario un servidor público de la Gerencia de Asesoría Jurídica de BANECUADOR B.P., designado por el comité de fuera de su seno”.</w:t>
      </w:r>
    </w:p>
    <w:p w:rsidR="00723C72" w:rsidRPr="001920FD" w:rsidRDefault="00723C72" w:rsidP="00912574">
      <w:pPr>
        <w:spacing w:after="0"/>
        <w:rPr>
          <w:rStyle w:val="nfasis"/>
          <w:highlight w:val="yellow"/>
        </w:rPr>
      </w:pPr>
    </w:p>
    <w:p w:rsidR="00723C72" w:rsidRPr="001920FD" w:rsidRDefault="00723C72" w:rsidP="00912574">
      <w:pPr>
        <w:spacing w:after="0" w:line="240" w:lineRule="auto"/>
        <w:rPr>
          <w:iCs/>
        </w:rPr>
      </w:pPr>
      <w:r w:rsidRPr="001920FD">
        <w:rPr>
          <w:iCs/>
        </w:rPr>
        <w:t xml:space="preserve">En cumplimiento a lo establecido en al Artículo 7 </w:t>
      </w:r>
      <w:r w:rsidRPr="001920FD">
        <w:t xml:space="preserve">REGLAMENTO PARA EL SEGURO DE DESGRAVAMEN DE BANECUADOR B.P el Gerente General </w:t>
      </w:r>
      <w:r w:rsidRPr="001920FD">
        <w:rPr>
          <w:iCs/>
        </w:rPr>
        <w:t xml:space="preserve"> mediante m</w:t>
      </w:r>
      <w:r w:rsidR="00E100C5" w:rsidRPr="001920FD">
        <w:rPr>
          <w:iCs/>
        </w:rPr>
        <w:t xml:space="preserve">emorando Nro. </w:t>
      </w:r>
      <w:r w:rsidR="0081680C" w:rsidRPr="001920FD">
        <w:rPr>
          <w:iCs/>
        </w:rPr>
        <w:t xml:space="preserve">BANECUADOR-BANECUADOR-2023-0101-MEM del 03 de febrero de 2023 </w:t>
      </w:r>
      <w:r w:rsidR="00E100C5" w:rsidRPr="001920FD">
        <w:rPr>
          <w:iCs/>
        </w:rPr>
        <w:t>notificó</w:t>
      </w:r>
      <w:r w:rsidR="0081680C" w:rsidRPr="001920FD">
        <w:rPr>
          <w:iCs/>
        </w:rPr>
        <w:t xml:space="preserve"> al </w:t>
      </w:r>
      <w:r w:rsidR="00E100C5" w:rsidRPr="001920FD">
        <w:t>Mgs. Pablo Cesar Carrillo Giler</w:t>
      </w:r>
      <w:r w:rsidR="00E100C5" w:rsidRPr="001920FD">
        <w:rPr>
          <w:iCs/>
        </w:rPr>
        <w:t xml:space="preserve"> </w:t>
      </w:r>
      <w:r w:rsidRPr="001920FD">
        <w:rPr>
          <w:iCs/>
        </w:rPr>
        <w:t xml:space="preserve">para formar parte del </w:t>
      </w:r>
      <w:r w:rsidR="00E100C5" w:rsidRPr="001920FD">
        <w:rPr>
          <w:iCs/>
        </w:rPr>
        <w:t>Comité</w:t>
      </w:r>
      <w:r w:rsidRPr="001920FD">
        <w:rPr>
          <w:iCs/>
        </w:rPr>
        <w:t xml:space="preserve"> de Contratación de Seguros, como delegado de la Gerencia General de BanEcuador B.P., quien lo presidirá.</w:t>
      </w:r>
    </w:p>
    <w:p w:rsidR="00723C72" w:rsidRPr="001920FD" w:rsidRDefault="00723C72" w:rsidP="00912574">
      <w:pPr>
        <w:spacing w:after="0" w:line="240" w:lineRule="auto"/>
        <w:rPr>
          <w:iCs/>
          <w:highlight w:val="yellow"/>
        </w:rPr>
      </w:pPr>
    </w:p>
    <w:p w:rsidR="00723C72" w:rsidRPr="001920FD" w:rsidRDefault="00723C72" w:rsidP="00912574">
      <w:pPr>
        <w:spacing w:after="0" w:line="240" w:lineRule="auto"/>
        <w:rPr>
          <w:iCs/>
        </w:rPr>
      </w:pPr>
      <w:r w:rsidRPr="001920FD">
        <w:rPr>
          <w:iCs/>
        </w:rPr>
        <w:t xml:space="preserve">Mediante memorando Nro. </w:t>
      </w:r>
      <w:r w:rsidR="0081680C" w:rsidRPr="001920FD">
        <w:rPr>
          <w:iCs/>
        </w:rPr>
        <w:t>BANECUADOR-BANECUADOR-2023-0100-MEM</w:t>
      </w:r>
      <w:r w:rsidRPr="001920FD">
        <w:rPr>
          <w:iCs/>
        </w:rPr>
        <w:t xml:space="preserve"> El </w:t>
      </w:r>
      <w:r w:rsidR="00E100C5" w:rsidRPr="001920FD">
        <w:rPr>
          <w:iCs/>
        </w:rPr>
        <w:t>Gerente General solicitó a la</w:t>
      </w:r>
      <w:r w:rsidRPr="001920FD">
        <w:rPr>
          <w:iCs/>
        </w:rPr>
        <w:t xml:space="preserve"> Gerente de</w:t>
      </w:r>
      <w:r w:rsidR="00E100C5" w:rsidRPr="001920FD">
        <w:rPr>
          <w:iCs/>
        </w:rPr>
        <w:t xml:space="preserve"> Colocaciones y Captaciones  </w:t>
      </w:r>
      <w:r w:rsidRPr="001920FD">
        <w:rPr>
          <w:iCs/>
        </w:rPr>
        <w:t xml:space="preserve">confirme su participación o </w:t>
      </w:r>
      <w:r w:rsidR="00E100C5" w:rsidRPr="001920FD">
        <w:rPr>
          <w:iCs/>
        </w:rPr>
        <w:t xml:space="preserve">notifique la delegación de el/la </w:t>
      </w:r>
      <w:r w:rsidRPr="001920FD">
        <w:rPr>
          <w:iCs/>
        </w:rPr>
        <w:t>funcionario</w:t>
      </w:r>
      <w:r w:rsidR="00E100C5" w:rsidRPr="001920FD">
        <w:rPr>
          <w:iCs/>
        </w:rPr>
        <w:t>/a</w:t>
      </w:r>
      <w:r w:rsidRPr="001920FD">
        <w:rPr>
          <w:iCs/>
        </w:rPr>
        <w:t xml:space="preserve"> que formará parte del Comité de Contratación de Seguros;  la Gerencia de Colocaciones y Captaciones </w:t>
      </w:r>
      <w:r w:rsidRPr="001920FD">
        <w:rPr>
          <w:iCs/>
        </w:rPr>
        <w:lastRenderedPageBreak/>
        <w:t xml:space="preserve">mediante memorando Nro. </w:t>
      </w:r>
      <w:r w:rsidR="00FC11A4" w:rsidRPr="001920FD">
        <w:rPr>
          <w:iCs/>
        </w:rPr>
        <w:t xml:space="preserve">BANECUADOR-GDC-2023-0109-MEM del 03 de febrero de 2023 delega a la </w:t>
      </w:r>
      <w:r w:rsidR="00FC11A4" w:rsidRPr="001920FD">
        <w:t xml:space="preserve">Mgs. Ruth Alicia Alvarado Toscano, Experta en Recuperación y Cobranzas como miembro del </w:t>
      </w:r>
      <w:r w:rsidR="002D1D53" w:rsidRPr="001920FD">
        <w:t>Comité de Contratación</w:t>
      </w:r>
    </w:p>
    <w:p w:rsidR="00723C72" w:rsidRPr="001920FD" w:rsidRDefault="00723C72" w:rsidP="00912574">
      <w:pPr>
        <w:spacing w:after="0" w:line="240" w:lineRule="auto"/>
        <w:rPr>
          <w:iCs/>
        </w:rPr>
      </w:pPr>
    </w:p>
    <w:p w:rsidR="00723C72" w:rsidRPr="001920FD" w:rsidRDefault="00723C72" w:rsidP="0073754F">
      <w:pPr>
        <w:pStyle w:val="Prrafodelista"/>
        <w:numPr>
          <w:ilvl w:val="0"/>
          <w:numId w:val="0"/>
        </w:numPr>
        <w:spacing w:after="0"/>
        <w:ind w:left="1440"/>
        <w:rPr>
          <w:b/>
        </w:rPr>
      </w:pPr>
    </w:p>
    <w:p w:rsidR="00723C72" w:rsidRPr="001920FD" w:rsidRDefault="00723C72" w:rsidP="00912574">
      <w:pPr>
        <w:numPr>
          <w:ilvl w:val="0"/>
          <w:numId w:val="19"/>
        </w:numPr>
        <w:spacing w:after="0" w:line="240" w:lineRule="auto"/>
        <w:rPr>
          <w:b/>
        </w:rPr>
      </w:pPr>
      <w:r w:rsidRPr="001920FD">
        <w:rPr>
          <w:b/>
        </w:rPr>
        <w:t>JUSTIFICACIÓN.</w:t>
      </w:r>
    </w:p>
    <w:p w:rsidR="00723C72" w:rsidRPr="001920FD" w:rsidRDefault="00723C72" w:rsidP="00912574">
      <w:pPr>
        <w:spacing w:after="0" w:line="240" w:lineRule="auto"/>
        <w:rPr>
          <w:i/>
        </w:rPr>
      </w:pPr>
    </w:p>
    <w:p w:rsidR="00723C72" w:rsidRPr="001920FD" w:rsidRDefault="00723C72" w:rsidP="00912574">
      <w:pPr>
        <w:spacing w:after="0"/>
      </w:pPr>
      <w:r w:rsidRPr="001920FD">
        <w:t>Mediante memorando Nro. BANECUADOR-GR-2019-1045-MEM de 14 de octubre de 2019, la Gerencia de Riesgos, recomendó que por prudencia financiera, todas las operaciones de crédito de BANECUADOR B.P., cuenten con seguro de desgravamen, lo cual permitirá reducir el nivel de exposición al riesgo de crédito del banco en caso de fallecimiento del titular de la operación.</w:t>
      </w:r>
    </w:p>
    <w:p w:rsidR="00723C72" w:rsidRPr="001920FD" w:rsidRDefault="00723C72" w:rsidP="00912574">
      <w:pPr>
        <w:spacing w:after="0"/>
      </w:pPr>
    </w:p>
    <w:p w:rsidR="00723C72" w:rsidRPr="001920FD" w:rsidRDefault="00723C72" w:rsidP="00912574">
      <w:pPr>
        <w:spacing w:after="0"/>
      </w:pPr>
      <w:r w:rsidRPr="001920FD">
        <w:t>Mediante memorando Nro. BANECUADOR-GCC-2019-1191-MEM de 18 de octubre de 2019, el Gerente de Colocaciones y Captaciones Subrogante, señala que coincide con la recomendación de la Gerencia de Riesgos, acotando además que si se considera la aplicación del seguro solo a operaciones hipotecarias se cubriría alrededor del 17.7% de la cartera total de la institución, en vista de que la mayor participación de la cartera corresponde a microcréditos con garantía personal.</w:t>
      </w:r>
    </w:p>
    <w:p w:rsidR="00723C72" w:rsidRPr="001920FD" w:rsidRDefault="00723C72" w:rsidP="00912574">
      <w:pPr>
        <w:spacing w:after="0"/>
      </w:pPr>
    </w:p>
    <w:p w:rsidR="00723C72" w:rsidRPr="001920FD" w:rsidRDefault="00723C72" w:rsidP="00912574">
      <w:pPr>
        <w:spacing w:after="0"/>
      </w:pPr>
      <w:r w:rsidRPr="001920FD">
        <w:t>Mediante memorando Nro. BANECUADOR-GCC-2019-1217-MEN de 23 de octubre de 2019, como alcance al memorando citado en el párrafo anterior, el Gerente de Colocaciones y Captaciones, Subrogante, ratifica su recomendación de que todas las operaciones cuenten con las garantías necesarias para la recuperación total de los valores desembolsados.</w:t>
      </w:r>
    </w:p>
    <w:p w:rsidR="00723C72" w:rsidRPr="001920FD" w:rsidRDefault="00723C72" w:rsidP="00912574">
      <w:pPr>
        <w:spacing w:after="0"/>
      </w:pPr>
    </w:p>
    <w:p w:rsidR="00723C72" w:rsidRPr="001920FD" w:rsidRDefault="00723C72" w:rsidP="00DD7718">
      <w:pPr>
        <w:spacing w:after="0"/>
        <w:rPr>
          <w:i/>
        </w:rPr>
      </w:pPr>
      <w:r w:rsidRPr="001920FD">
        <w:t>El Reglamento de Crédito de crédito establece:</w:t>
      </w:r>
      <w:r w:rsidR="00DD7718" w:rsidRPr="001920FD">
        <w:t xml:space="preserve"> </w:t>
      </w:r>
      <w:r w:rsidRPr="001920FD">
        <w:rPr>
          <w:i/>
        </w:rPr>
        <w:t>“Artículo 22.- Seguro de desgravamen, seguro agropecuario y otros seguros.- Las operaciones de crédito con personas naturales, dispondrán de un seguro de desgravamen previa autorización del solicitante, con la finalidad de cubrir el riesgo de que el préstamo no pueda ser reembolsado a consecuencia de la muerte del ciudadano y las demás condiciones de la póliza vigente. El costo del mismo será cubierto por el solicitante”.</w:t>
      </w:r>
    </w:p>
    <w:p w:rsidR="00723C72" w:rsidRPr="001920FD" w:rsidRDefault="00723C72" w:rsidP="00912574">
      <w:pPr>
        <w:spacing w:after="0" w:line="240" w:lineRule="auto"/>
        <w:rPr>
          <w:bCs/>
        </w:rPr>
      </w:pPr>
    </w:p>
    <w:p w:rsidR="00723C72" w:rsidRPr="001920FD" w:rsidRDefault="00723C72" w:rsidP="00912574">
      <w:pPr>
        <w:spacing w:after="0" w:line="240" w:lineRule="auto"/>
      </w:pPr>
      <w:r w:rsidRPr="001920FD">
        <w:t>El proceso contractual tiene como propósito la "CONTRATACIÓN DE SEGURO DE DESGRAVAMEN PARA LAS OPERACIONES DE CRÉDITO DE BANECUADOR B.P".</w:t>
      </w:r>
    </w:p>
    <w:p w:rsidR="00723C72" w:rsidRPr="001920FD" w:rsidRDefault="00723C72" w:rsidP="00912574">
      <w:pPr>
        <w:spacing w:after="0" w:line="240" w:lineRule="auto"/>
      </w:pPr>
    </w:p>
    <w:p w:rsidR="00723C72" w:rsidRPr="001920FD" w:rsidRDefault="00723C72" w:rsidP="00912574">
      <w:pPr>
        <w:spacing w:after="0"/>
      </w:pPr>
      <w:r w:rsidRPr="001920FD">
        <w:t xml:space="preserve">Las operaciones crediticias emitidas por BANECUADOR B.P. deben contar con las garantías necesarias para la recuperación total de los valores desembolsados, en caso de que el beneficiario del crédito en falleciera o quedaré imposibilitado de manera total o permanente, de cumplir con las obligaciones adquiridas con BANECUADOR B.P. </w:t>
      </w:r>
    </w:p>
    <w:p w:rsidR="00723C72" w:rsidRPr="001920FD" w:rsidRDefault="00723C72" w:rsidP="00912574">
      <w:pPr>
        <w:spacing w:after="0"/>
      </w:pPr>
    </w:p>
    <w:p w:rsidR="00723C72" w:rsidRPr="001920FD" w:rsidRDefault="00723C72" w:rsidP="00912574">
      <w:pPr>
        <w:spacing w:after="0" w:line="240" w:lineRule="auto"/>
      </w:pPr>
      <w:r w:rsidRPr="001920FD">
        <w:t xml:space="preserve">El “Reglamento para la Contratación de la Póliza de Seguros de Desgravamen para BANECUADOR B.P.”, fue expedido por el Directorio de BANECUADOR B.P., mediante Resolución Nro. D-2018-021, de 14 de mayo de 2018; y, este Organismo, en sesión </w:t>
      </w:r>
      <w:r w:rsidRPr="001920FD">
        <w:lastRenderedPageBreak/>
        <w:t>ordinaria instrumentada mediante correo electrónico que se desarrolló del 11 al 13 de mayo de 2022, mediante Resolución Nro. D-2022-047 de 13 de mayo de 2022, aprobó varias reformas, y de entre estas, su denominación, por la “Reglamento para el Seguro de Desgravamen de BANECUADOR B.P.”</w:t>
      </w:r>
    </w:p>
    <w:p w:rsidR="00723C72" w:rsidRPr="001920FD" w:rsidRDefault="00723C72" w:rsidP="00912574">
      <w:pPr>
        <w:spacing w:after="0" w:line="240" w:lineRule="auto"/>
      </w:pPr>
    </w:p>
    <w:p w:rsidR="00723C72" w:rsidRPr="001920FD" w:rsidRDefault="00723C72" w:rsidP="00912574">
      <w:pPr>
        <w:spacing w:after="0" w:line="240" w:lineRule="auto"/>
      </w:pPr>
      <w:r w:rsidRPr="001920FD">
        <w:t>El Directorio de BanEcuador B.P. mediante Resolución Nro. D-2022-151 del 25 de noviembre de 2022, aprobó ciertas reformas al “Reglamento para el Seguro de Desgravamen de BANECUADOR B.P.”</w:t>
      </w:r>
    </w:p>
    <w:p w:rsidR="00723C72" w:rsidRPr="001920FD" w:rsidRDefault="00723C72" w:rsidP="00912574">
      <w:pPr>
        <w:spacing w:after="0" w:line="240" w:lineRule="auto"/>
      </w:pPr>
    </w:p>
    <w:p w:rsidR="00723C72" w:rsidRPr="001920FD" w:rsidRDefault="00723C72" w:rsidP="00912574">
      <w:pPr>
        <w:spacing w:after="0" w:line="240" w:lineRule="auto"/>
      </w:pPr>
      <w:r w:rsidRPr="001920FD">
        <w:t>Dentro de las reformas realizadas el artículo 18 establece:</w:t>
      </w:r>
    </w:p>
    <w:p w:rsidR="00723C72" w:rsidRPr="001920FD" w:rsidRDefault="00723C72" w:rsidP="00912574">
      <w:pPr>
        <w:spacing w:after="0" w:line="240" w:lineRule="auto"/>
      </w:pPr>
    </w:p>
    <w:p w:rsidR="00723C72" w:rsidRPr="001920FD" w:rsidRDefault="00723C72" w:rsidP="00912574">
      <w:pPr>
        <w:spacing w:after="0"/>
        <w:rPr>
          <w:i/>
        </w:rPr>
      </w:pPr>
      <w:r w:rsidRPr="001920FD">
        <w:rPr>
          <w:i/>
        </w:rPr>
        <w:t>“Selección.- Luego del trámite pertinente, el Gerente General o su delegado, a través de una resolución administrativa elaborada por la Gerencia de Asesoría Jurídica, seleccionará a los 2  oferentes mejores puntuados para que formen parte de la base de aseguradoras elegibles, con las cuales los clientes podrán contratar el seguro de desgravamen previo a la obtención de sus créditos o realizar la contratación particular con la aseguradora de su preferencia.”</w:t>
      </w:r>
    </w:p>
    <w:p w:rsidR="00723C72" w:rsidRPr="001920FD" w:rsidRDefault="00723C72" w:rsidP="00912574">
      <w:pPr>
        <w:spacing w:after="0"/>
        <w:rPr>
          <w:i/>
        </w:rPr>
      </w:pPr>
    </w:p>
    <w:p w:rsidR="00723C72" w:rsidRPr="001920FD" w:rsidRDefault="00723C72" w:rsidP="00912574">
      <w:pPr>
        <w:spacing w:after="0" w:line="240" w:lineRule="auto"/>
        <w:rPr>
          <w:i/>
        </w:rPr>
      </w:pPr>
      <w:r w:rsidRPr="001920FD">
        <w:t>El proceso contractual tiene como propósito la “</w:t>
      </w:r>
      <w:r w:rsidRPr="001920FD">
        <w:rPr>
          <w:i/>
        </w:rPr>
        <w:t>CONTRATACIÓN DE SEGURO DE DESGRAVAMEN APLICABLE A LA CARTERA DE CRÉDITOS Y OPERACIONES CREDITICIAS GENERADAS POR BANECUADOR B.P.”.</w:t>
      </w:r>
    </w:p>
    <w:p w:rsidR="00723C72" w:rsidRPr="001920FD" w:rsidRDefault="00723C72" w:rsidP="00912574">
      <w:pPr>
        <w:spacing w:after="0" w:line="240" w:lineRule="auto"/>
        <w:ind w:left="1065"/>
      </w:pPr>
    </w:p>
    <w:p w:rsidR="00723C72" w:rsidRPr="001920FD" w:rsidRDefault="00723C72" w:rsidP="00912574">
      <w:pPr>
        <w:spacing w:after="0" w:line="240" w:lineRule="auto"/>
      </w:pPr>
      <w:r w:rsidRPr="001920FD">
        <w:t xml:space="preserve">Las operaciones crediticias emitidas por BANECUADOR B.P. deben contar con las garantías necesarias para la recuperación total de los valores desembolsados, en caso de que el beneficiario del crédito y/o su cónyuge en calidad de codeudor falleciera o quedaré imposibilitado de manera total o permanente, de cumplir con las obligaciones adquiridas con BANECUADOR B.P. </w:t>
      </w:r>
    </w:p>
    <w:p w:rsidR="00723C72" w:rsidRPr="001920FD" w:rsidRDefault="00723C72" w:rsidP="00912574">
      <w:pPr>
        <w:spacing w:after="0" w:line="240" w:lineRule="auto"/>
      </w:pPr>
    </w:p>
    <w:p w:rsidR="00723C72" w:rsidRPr="001920FD" w:rsidRDefault="00723C72" w:rsidP="00912574">
      <w:pPr>
        <w:numPr>
          <w:ilvl w:val="0"/>
          <w:numId w:val="19"/>
        </w:numPr>
        <w:spacing w:after="0" w:line="240" w:lineRule="auto"/>
        <w:rPr>
          <w:b/>
        </w:rPr>
      </w:pPr>
      <w:r w:rsidRPr="001920FD">
        <w:rPr>
          <w:b/>
        </w:rPr>
        <w:t>OBJETO DE LA CONTRATACIÓN.</w:t>
      </w:r>
    </w:p>
    <w:p w:rsidR="00723C72" w:rsidRPr="001920FD" w:rsidRDefault="00723C72" w:rsidP="00912574">
      <w:pPr>
        <w:spacing w:after="0" w:line="240" w:lineRule="auto"/>
      </w:pPr>
    </w:p>
    <w:p w:rsidR="00723C72" w:rsidRPr="001920FD" w:rsidRDefault="00723C72" w:rsidP="00912574">
      <w:pPr>
        <w:spacing w:after="0" w:line="240" w:lineRule="auto"/>
      </w:pPr>
      <w:r w:rsidRPr="001920FD">
        <w:t xml:space="preserve">El objeto de este proceso es la </w:t>
      </w:r>
      <w:r w:rsidRPr="001920FD">
        <w:rPr>
          <w:i/>
        </w:rPr>
        <w:t>“CONTRATACIÓN DE SEGURO DE DESGRAVAMEN APLICABLE A LA CARTERA DE CRÉDITOS Y OPERACIONES CREDITICIAS GENERADAS POR BANECUADOR B.P.”</w:t>
      </w:r>
    </w:p>
    <w:p w:rsidR="00723C72" w:rsidRPr="001920FD" w:rsidRDefault="00723C72" w:rsidP="00912574">
      <w:pPr>
        <w:spacing w:after="0" w:line="240" w:lineRule="auto"/>
      </w:pPr>
    </w:p>
    <w:p w:rsidR="00723C72" w:rsidRPr="001920FD" w:rsidRDefault="00723C72" w:rsidP="00912574">
      <w:pPr>
        <w:numPr>
          <w:ilvl w:val="0"/>
          <w:numId w:val="19"/>
        </w:numPr>
        <w:spacing w:after="0" w:line="240" w:lineRule="auto"/>
        <w:rPr>
          <w:b/>
        </w:rPr>
      </w:pPr>
      <w:r w:rsidRPr="001920FD">
        <w:rPr>
          <w:b/>
        </w:rPr>
        <w:t>ALCANCE</w:t>
      </w:r>
    </w:p>
    <w:p w:rsidR="00723C72" w:rsidRPr="001920FD" w:rsidRDefault="00723C72" w:rsidP="00912574">
      <w:pPr>
        <w:spacing w:after="0" w:line="240" w:lineRule="auto"/>
        <w:rPr>
          <w:b/>
        </w:rPr>
      </w:pPr>
    </w:p>
    <w:p w:rsidR="00723C72" w:rsidRPr="001920FD" w:rsidRDefault="00723C72" w:rsidP="00912574">
      <w:pPr>
        <w:spacing w:after="0"/>
      </w:pPr>
      <w:r w:rsidRPr="001920FD">
        <w:t>Las pólizas a contratar deberán cubrir la cartera histórica de créditos y operaciones crediticias otorgadas por BANECUADOR B.P., así como, todas las operaciones que se generen posteriores al inicio de vigencia de la presente póliza, a excepción de aquellas que por su condición no se exige seguro de desgravamen o por disposiciones especiales tienen otra operatividad.</w:t>
      </w:r>
    </w:p>
    <w:p w:rsidR="00912574" w:rsidRPr="001920FD" w:rsidRDefault="00912574" w:rsidP="00912574">
      <w:pPr>
        <w:spacing w:after="0"/>
      </w:pPr>
    </w:p>
    <w:p w:rsidR="00912574" w:rsidRPr="001920FD" w:rsidRDefault="00912574" w:rsidP="00912574">
      <w:pPr>
        <w:numPr>
          <w:ilvl w:val="0"/>
          <w:numId w:val="19"/>
        </w:numPr>
        <w:spacing w:after="0" w:line="240" w:lineRule="auto"/>
        <w:rPr>
          <w:b/>
        </w:rPr>
      </w:pPr>
      <w:r w:rsidRPr="001920FD">
        <w:rPr>
          <w:b/>
        </w:rPr>
        <w:t xml:space="preserve">OBJETIVOS </w:t>
      </w:r>
    </w:p>
    <w:p w:rsidR="00912574" w:rsidRPr="001920FD" w:rsidRDefault="00912574" w:rsidP="00912574">
      <w:pPr>
        <w:spacing w:after="0" w:line="240" w:lineRule="auto"/>
        <w:ind w:left="720"/>
      </w:pPr>
    </w:p>
    <w:p w:rsidR="00912574" w:rsidRPr="001920FD" w:rsidRDefault="00912574" w:rsidP="00912574">
      <w:pPr>
        <w:spacing w:after="0" w:line="240" w:lineRule="auto"/>
        <w:rPr>
          <w:b/>
        </w:rPr>
      </w:pPr>
      <w:r w:rsidRPr="001920FD">
        <w:rPr>
          <w:b/>
        </w:rPr>
        <w:t>GENERAL</w:t>
      </w:r>
    </w:p>
    <w:p w:rsidR="00912574" w:rsidRPr="001920FD" w:rsidRDefault="00912574" w:rsidP="00912574">
      <w:pPr>
        <w:spacing w:after="0" w:line="240" w:lineRule="auto"/>
        <w:ind w:firstLine="708"/>
        <w:rPr>
          <w:b/>
        </w:rPr>
      </w:pPr>
    </w:p>
    <w:p w:rsidR="00912574" w:rsidRPr="001920FD" w:rsidRDefault="00912574" w:rsidP="00912574">
      <w:pPr>
        <w:spacing w:after="0" w:line="240" w:lineRule="auto"/>
      </w:pPr>
      <w:r w:rsidRPr="001920FD">
        <w:lastRenderedPageBreak/>
        <w:t xml:space="preserve">Seleccionar las empresas de seguros que garanticen las operaciones de los créditos en todas sus modalidades, para mitigar los posibles riesgos de pérdidas económicas en las operaciones crediticias, ante el fallecimiento e incapacidad total y permanente, del titular del </w:t>
      </w:r>
      <w:r w:rsidRPr="001920FD">
        <w:rPr>
          <w:rFonts w:eastAsia="Times New Roman"/>
          <w:lang w:eastAsia="ar-SA"/>
        </w:rPr>
        <w:t xml:space="preserve">crédito </w:t>
      </w:r>
      <w:r w:rsidRPr="001920FD">
        <w:t>ante la obligación de pago frente a una entidad del sistema financiero, en este caso a BANECUADOR B.P.</w:t>
      </w:r>
    </w:p>
    <w:p w:rsidR="00912574" w:rsidRPr="001920FD" w:rsidRDefault="00912574" w:rsidP="00912574">
      <w:pPr>
        <w:spacing w:after="0" w:line="240" w:lineRule="auto"/>
      </w:pPr>
    </w:p>
    <w:p w:rsidR="00912574" w:rsidRPr="001920FD" w:rsidRDefault="00912574" w:rsidP="00912574">
      <w:pPr>
        <w:spacing w:after="0" w:line="240" w:lineRule="auto"/>
        <w:rPr>
          <w:b/>
        </w:rPr>
      </w:pPr>
      <w:r w:rsidRPr="001920FD">
        <w:rPr>
          <w:b/>
        </w:rPr>
        <w:t>ESPECIFICOS</w:t>
      </w:r>
    </w:p>
    <w:p w:rsidR="00912574" w:rsidRPr="001920FD" w:rsidRDefault="00912574" w:rsidP="00912574">
      <w:pPr>
        <w:spacing w:after="0" w:line="240" w:lineRule="auto"/>
      </w:pPr>
    </w:p>
    <w:p w:rsidR="00912574" w:rsidRPr="001920FD" w:rsidRDefault="00912574" w:rsidP="007979E2">
      <w:pPr>
        <w:numPr>
          <w:ilvl w:val="0"/>
          <w:numId w:val="24"/>
        </w:numPr>
        <w:spacing w:after="0" w:line="240" w:lineRule="auto"/>
      </w:pPr>
      <w:r w:rsidRPr="001920FD">
        <w:t>Adherir al cliente a una Póliza de seguro de desgravamen a través de una Aseguradora registrada en la Superintendencia de Compañías, Valores y Seguros</w:t>
      </w:r>
      <w:r w:rsidR="003C0DBD" w:rsidRPr="001920FD">
        <w:t xml:space="preserve">, </w:t>
      </w:r>
      <w:r w:rsidRPr="001920FD">
        <w:t xml:space="preserve">cuyo costo será asumido por el cliente deudor y será incluido en la cuota que periódicamente deberá pagar a la entidad. </w:t>
      </w:r>
    </w:p>
    <w:p w:rsidR="00E93980" w:rsidRPr="001920FD" w:rsidRDefault="00E93980" w:rsidP="00E93980">
      <w:pPr>
        <w:spacing w:after="0" w:line="240" w:lineRule="auto"/>
        <w:ind w:left="720"/>
      </w:pPr>
    </w:p>
    <w:p w:rsidR="00912574" w:rsidRPr="001920FD" w:rsidRDefault="00912574" w:rsidP="007979E2">
      <w:pPr>
        <w:numPr>
          <w:ilvl w:val="0"/>
          <w:numId w:val="24"/>
        </w:numPr>
        <w:spacing w:after="0" w:line="240" w:lineRule="auto"/>
      </w:pPr>
      <w:r w:rsidRPr="001920FD">
        <w:t xml:space="preserve">A través de estas pólizas, las empresas aseguradoras que resulten adjudicadas, ya sea individualmente o en consorcio, asumirá el pago del saldo insoluto de la deuda pendiente que mantenga el cliente, a la fecha del siniestro, evitando contraer cartera morosa por falta de pago. </w:t>
      </w:r>
    </w:p>
    <w:p w:rsidR="00E93980" w:rsidRPr="001920FD" w:rsidRDefault="00E93980" w:rsidP="00E93980">
      <w:pPr>
        <w:spacing w:after="0" w:line="240" w:lineRule="auto"/>
        <w:ind w:left="720"/>
      </w:pPr>
    </w:p>
    <w:p w:rsidR="00912574" w:rsidRPr="001920FD" w:rsidRDefault="00912574" w:rsidP="007979E2">
      <w:pPr>
        <w:numPr>
          <w:ilvl w:val="0"/>
          <w:numId w:val="24"/>
        </w:numPr>
        <w:spacing w:after="0" w:line="240" w:lineRule="auto"/>
      </w:pPr>
      <w:r w:rsidRPr="001920FD">
        <w:t xml:space="preserve">Brindar a los clientes 2 opciones diferentes de empresas aseguradoras para que puedan elegir </w:t>
      </w:r>
      <w:r w:rsidR="00E117DF">
        <w:t>de entre ellas.</w:t>
      </w:r>
    </w:p>
    <w:p w:rsidR="00E93980" w:rsidRPr="001920FD" w:rsidRDefault="00E93980" w:rsidP="00E93980">
      <w:pPr>
        <w:spacing w:after="0" w:line="240" w:lineRule="auto"/>
        <w:ind w:left="720"/>
      </w:pPr>
    </w:p>
    <w:p w:rsidR="00912574" w:rsidRPr="001920FD" w:rsidRDefault="00912574" w:rsidP="007979E2">
      <w:pPr>
        <w:numPr>
          <w:ilvl w:val="0"/>
          <w:numId w:val="24"/>
        </w:numPr>
        <w:spacing w:after="0" w:line="240" w:lineRule="auto"/>
      </w:pPr>
      <w:r w:rsidRPr="001920FD">
        <w:t xml:space="preserve">Tener asegurados a todos los clientes reportados mediantes listados emitidos por la entidad. </w:t>
      </w:r>
    </w:p>
    <w:p w:rsidR="00E93980" w:rsidRPr="001920FD" w:rsidRDefault="00E93980" w:rsidP="00E93980">
      <w:pPr>
        <w:spacing w:after="0" w:line="240" w:lineRule="auto"/>
        <w:ind w:left="720"/>
      </w:pPr>
    </w:p>
    <w:p w:rsidR="00912574" w:rsidRPr="001920FD" w:rsidRDefault="00912574" w:rsidP="007979E2">
      <w:pPr>
        <w:numPr>
          <w:ilvl w:val="0"/>
          <w:numId w:val="24"/>
        </w:numPr>
        <w:spacing w:after="0" w:line="240" w:lineRule="auto"/>
      </w:pPr>
      <w:r w:rsidRPr="001920FD">
        <w:t>Otorgar un beneficio social, al liberar a los herederos del asegurado de la obligación contractual adquirida con la entidad por el titular, de la deuda en caso ocurra un hecho fatal e inesperado.</w:t>
      </w:r>
    </w:p>
    <w:p w:rsidR="00E93980" w:rsidRPr="001920FD" w:rsidRDefault="00E93980" w:rsidP="00E93980">
      <w:pPr>
        <w:spacing w:after="0" w:line="240" w:lineRule="auto"/>
        <w:ind w:left="720"/>
      </w:pPr>
    </w:p>
    <w:p w:rsidR="00A43F35" w:rsidRPr="001920FD" w:rsidRDefault="00912574" w:rsidP="007979E2">
      <w:pPr>
        <w:numPr>
          <w:ilvl w:val="0"/>
          <w:numId w:val="24"/>
        </w:numPr>
        <w:spacing w:after="0" w:line="240" w:lineRule="auto"/>
      </w:pPr>
      <w:r w:rsidRPr="001920FD">
        <w:t xml:space="preserve">Obtener una cobertura de hasta USD $ 1.000.000,00 (Un millón de dólares) para clientes de la entidad. </w:t>
      </w:r>
    </w:p>
    <w:p w:rsidR="00080CEE" w:rsidRPr="001920FD" w:rsidRDefault="00080CEE" w:rsidP="00080CEE">
      <w:pPr>
        <w:pStyle w:val="Prrafodelista"/>
        <w:numPr>
          <w:ilvl w:val="0"/>
          <w:numId w:val="0"/>
        </w:numPr>
        <w:ind w:left="1440"/>
      </w:pPr>
    </w:p>
    <w:p w:rsidR="00EC445F" w:rsidRPr="003225E4" w:rsidRDefault="007347E2" w:rsidP="007979E2">
      <w:pPr>
        <w:numPr>
          <w:ilvl w:val="0"/>
          <w:numId w:val="24"/>
        </w:numPr>
        <w:spacing w:after="0" w:line="240" w:lineRule="auto"/>
      </w:pPr>
      <w:r w:rsidRPr="003225E4">
        <w:rPr>
          <w:rFonts w:eastAsia="Arial Unicode MS"/>
        </w:rPr>
        <w:t>Cobertura de toda l</w:t>
      </w:r>
      <w:r w:rsidR="00EC445F" w:rsidRPr="003225E4">
        <w:rPr>
          <w:rFonts w:eastAsia="Arial Unicode MS"/>
        </w:rPr>
        <w:t xml:space="preserve">a cartera colocada hasta el 28 de febrero de 2023, </w:t>
      </w:r>
      <w:r w:rsidRPr="003225E4">
        <w:rPr>
          <w:rFonts w:eastAsia="Arial Unicode MS"/>
        </w:rPr>
        <w:t xml:space="preserve">la cual </w:t>
      </w:r>
      <w:r w:rsidR="00EC445F" w:rsidRPr="003225E4">
        <w:rPr>
          <w:rFonts w:eastAsia="Arial Unicode MS"/>
        </w:rPr>
        <w:t>se dividirá en 2 grupos:</w:t>
      </w:r>
    </w:p>
    <w:p w:rsidR="00EC445F" w:rsidRPr="003225E4" w:rsidRDefault="00EC445F" w:rsidP="00EC445F">
      <w:pPr>
        <w:pStyle w:val="Prrafodelista"/>
        <w:numPr>
          <w:ilvl w:val="0"/>
          <w:numId w:val="0"/>
        </w:numPr>
        <w:ind w:left="1440"/>
        <w:rPr>
          <w:rFonts w:eastAsia="Arial Unicode MS"/>
        </w:rPr>
      </w:pPr>
    </w:p>
    <w:p w:rsidR="00EB5A6D" w:rsidRPr="003225E4" w:rsidRDefault="007347E2" w:rsidP="00EC445F">
      <w:pPr>
        <w:spacing w:after="0" w:line="240" w:lineRule="auto"/>
        <w:ind w:left="720"/>
      </w:pPr>
      <w:r w:rsidRPr="003225E4">
        <w:rPr>
          <w:rFonts w:eastAsia="Arial Unicode MS"/>
        </w:rPr>
        <w:t>g.</w:t>
      </w:r>
      <w:r w:rsidR="00EC445F" w:rsidRPr="003225E4">
        <w:rPr>
          <w:rFonts w:eastAsia="Arial Unicode MS"/>
        </w:rPr>
        <w:t xml:space="preserve">1. </w:t>
      </w:r>
      <w:r w:rsidR="00A43F35" w:rsidRPr="003225E4">
        <w:rPr>
          <w:rFonts w:eastAsia="Arial Unicode MS"/>
        </w:rPr>
        <w:t xml:space="preserve">Cobertura de la cartera </w:t>
      </w:r>
      <w:r w:rsidR="00EC445F" w:rsidRPr="003225E4">
        <w:rPr>
          <w:rFonts w:eastAsia="Arial Unicode MS"/>
        </w:rPr>
        <w:t xml:space="preserve">con “tasas especiales” </w:t>
      </w:r>
      <w:r w:rsidR="00100CFE" w:rsidRPr="003225E4">
        <w:rPr>
          <w:rFonts w:eastAsia="Arial Unicode MS"/>
        </w:rPr>
        <w:t>(PRIMER GRUPO)</w:t>
      </w:r>
      <w:r w:rsidR="00A43F35" w:rsidRPr="003225E4">
        <w:rPr>
          <w:rFonts w:eastAsia="Arial Unicode MS"/>
        </w:rPr>
        <w:t xml:space="preserve">, que deberá </w:t>
      </w:r>
      <w:r w:rsidR="00A43F35" w:rsidRPr="003225E4">
        <w:rPr>
          <w:rFonts w:eastAsia="Arial Unicode MS"/>
          <w:b/>
        </w:rPr>
        <w:t>mantener</w:t>
      </w:r>
      <w:r w:rsidR="00100CFE" w:rsidRPr="003225E4">
        <w:rPr>
          <w:rFonts w:eastAsia="Arial Unicode MS"/>
          <w:b/>
        </w:rPr>
        <w:t>se</w:t>
      </w:r>
      <w:r w:rsidR="00A43F35" w:rsidRPr="003225E4">
        <w:rPr>
          <w:rFonts w:eastAsia="Arial Unicode MS"/>
          <w:b/>
        </w:rPr>
        <w:t xml:space="preserve"> </w:t>
      </w:r>
      <w:r w:rsidR="00A43F35" w:rsidRPr="003225E4">
        <w:rPr>
          <w:rFonts w:eastAsia="Arial Unicode MS"/>
        </w:rPr>
        <w:t>en los mismos precios, términos y condiciones, sin generar costo para la</w:t>
      </w:r>
      <w:r w:rsidR="00EC445F" w:rsidRPr="003225E4">
        <w:rPr>
          <w:rFonts w:eastAsia="Arial Unicode MS"/>
        </w:rPr>
        <w:t xml:space="preserve"> institución ni</w:t>
      </w:r>
      <w:r w:rsidR="00100CFE" w:rsidRPr="003225E4">
        <w:rPr>
          <w:rFonts w:eastAsia="Arial Unicode MS"/>
        </w:rPr>
        <w:t xml:space="preserve"> para el cliente</w:t>
      </w:r>
      <w:r w:rsidR="00E93980" w:rsidRPr="003225E4">
        <w:rPr>
          <w:rFonts w:eastAsia="Arial Unicode MS"/>
        </w:rPr>
        <w:t>.</w:t>
      </w:r>
    </w:p>
    <w:p w:rsidR="00E93980" w:rsidRPr="003225E4" w:rsidRDefault="00E93980" w:rsidP="00E93980">
      <w:pPr>
        <w:pStyle w:val="Prrafodelista"/>
        <w:numPr>
          <w:ilvl w:val="0"/>
          <w:numId w:val="0"/>
        </w:numPr>
        <w:spacing w:after="0" w:line="240" w:lineRule="auto"/>
        <w:ind w:left="720"/>
        <w:rPr>
          <w:rFonts w:eastAsia="Arial Unicode MS"/>
        </w:rPr>
      </w:pPr>
      <w:r w:rsidRPr="003225E4">
        <w:rPr>
          <w:rFonts w:eastAsia="Arial Unicode MS"/>
        </w:rPr>
        <w:t xml:space="preserve">La cartera </w:t>
      </w:r>
      <w:r w:rsidR="007347E2" w:rsidRPr="003225E4">
        <w:rPr>
          <w:rFonts w:eastAsia="Arial Unicode MS"/>
        </w:rPr>
        <w:t>colocada</w:t>
      </w:r>
      <w:r w:rsidRPr="003225E4">
        <w:rPr>
          <w:rFonts w:eastAsia="Arial Unicode MS"/>
        </w:rPr>
        <w:t xml:space="preserve"> (PRIMER GRUPO) se refiere a toda la cartera de clientes cuya tasa de seguro de desgravamen no supera el 1%.</w:t>
      </w:r>
      <w:r w:rsidR="00EC445F" w:rsidRPr="003225E4">
        <w:rPr>
          <w:rFonts w:eastAsia="Arial Unicode MS"/>
        </w:rPr>
        <w:t xml:space="preserve"> Será distribuida entre las aseguradoras seleccionadas, pero no sufrirán reajuste de tasas. </w:t>
      </w:r>
    </w:p>
    <w:p w:rsidR="00080CEE" w:rsidRPr="003225E4" w:rsidRDefault="00080CEE" w:rsidP="007347E2">
      <w:pPr>
        <w:spacing w:after="0" w:line="240" w:lineRule="auto"/>
        <w:rPr>
          <w:rFonts w:eastAsia="Arial Unicode MS"/>
        </w:rPr>
      </w:pPr>
    </w:p>
    <w:p w:rsidR="00100CFE" w:rsidRPr="003225E4" w:rsidRDefault="007347E2" w:rsidP="007347E2">
      <w:pPr>
        <w:spacing w:after="0" w:line="240" w:lineRule="auto"/>
        <w:ind w:left="720"/>
      </w:pPr>
      <w:r w:rsidRPr="003225E4">
        <w:rPr>
          <w:rFonts w:eastAsia="Arial Unicode MS"/>
        </w:rPr>
        <w:t>g.</w:t>
      </w:r>
      <w:r w:rsidR="00EC445F" w:rsidRPr="003225E4">
        <w:rPr>
          <w:rFonts w:eastAsia="Arial Unicode MS"/>
        </w:rPr>
        <w:t xml:space="preserve">2. </w:t>
      </w:r>
      <w:r w:rsidR="00100CFE" w:rsidRPr="003225E4">
        <w:rPr>
          <w:rFonts w:eastAsia="Arial Unicode MS"/>
        </w:rPr>
        <w:t xml:space="preserve">Cobertura de la cartera </w:t>
      </w:r>
      <w:r w:rsidR="00EC445F" w:rsidRPr="003225E4">
        <w:rPr>
          <w:rFonts w:eastAsia="Arial Unicode MS"/>
        </w:rPr>
        <w:t xml:space="preserve">con “tasas actuales” </w:t>
      </w:r>
      <w:r w:rsidR="00100CFE" w:rsidRPr="003225E4">
        <w:rPr>
          <w:rFonts w:eastAsia="Arial Unicode MS"/>
        </w:rPr>
        <w:t xml:space="preserve">(SEGUNDO GRUPO), que deberá </w:t>
      </w:r>
      <w:r w:rsidR="00100CFE" w:rsidRPr="003225E4">
        <w:rPr>
          <w:rFonts w:eastAsia="Arial Unicode MS"/>
          <w:b/>
        </w:rPr>
        <w:t>ajustarse</w:t>
      </w:r>
      <w:r w:rsidR="00100CFE" w:rsidRPr="003225E4">
        <w:rPr>
          <w:rFonts w:eastAsia="Arial Unicode MS"/>
        </w:rPr>
        <w:t xml:space="preserve"> a los precios, términos y condiciones ofrecidos por la aseguradora seleccionada, sin generar costo para la</w:t>
      </w:r>
      <w:r w:rsidRPr="003225E4">
        <w:rPr>
          <w:rFonts w:eastAsia="Arial Unicode MS"/>
        </w:rPr>
        <w:t xml:space="preserve"> institución ni</w:t>
      </w:r>
      <w:r w:rsidR="00100CFE" w:rsidRPr="003225E4">
        <w:rPr>
          <w:rFonts w:eastAsia="Arial Unicode MS"/>
        </w:rPr>
        <w:t xml:space="preserve"> para el cliente, de acuerdo a la repartición que le corresponda a las aseguradoras seleccionadas. </w:t>
      </w:r>
    </w:p>
    <w:p w:rsidR="00912574" w:rsidRPr="003225E4" w:rsidRDefault="00100CFE" w:rsidP="00100CFE">
      <w:pPr>
        <w:spacing w:after="0" w:line="240" w:lineRule="auto"/>
        <w:ind w:left="720"/>
        <w:rPr>
          <w:rFonts w:eastAsia="Arial Unicode MS"/>
        </w:rPr>
      </w:pPr>
      <w:r w:rsidRPr="003225E4">
        <w:rPr>
          <w:rFonts w:eastAsia="Arial Unicode MS"/>
        </w:rPr>
        <w:lastRenderedPageBreak/>
        <w:t xml:space="preserve">La cartera </w:t>
      </w:r>
      <w:r w:rsidR="007347E2" w:rsidRPr="003225E4">
        <w:rPr>
          <w:rFonts w:eastAsia="Arial Unicode MS"/>
        </w:rPr>
        <w:t xml:space="preserve">colocada </w:t>
      </w:r>
      <w:r w:rsidRPr="003225E4">
        <w:rPr>
          <w:rFonts w:eastAsia="Arial Unicode MS"/>
        </w:rPr>
        <w:t xml:space="preserve">(SEGUNDO GRUPO) se refiere a toda la cartera de clientes otorgada hasta el </w:t>
      </w:r>
      <w:r w:rsidR="00E93980" w:rsidRPr="003225E4">
        <w:rPr>
          <w:rFonts w:eastAsia="Arial Unicode MS"/>
        </w:rPr>
        <w:t>28 de febrero de 2023, exceptuando</w:t>
      </w:r>
      <w:r w:rsidR="00EC445F" w:rsidRPr="003225E4">
        <w:rPr>
          <w:rFonts w:eastAsia="Arial Unicode MS"/>
        </w:rPr>
        <w:t xml:space="preserve"> </w:t>
      </w:r>
      <w:r w:rsidR="007347E2" w:rsidRPr="003225E4">
        <w:rPr>
          <w:rFonts w:eastAsia="Arial Unicode MS"/>
        </w:rPr>
        <w:t>la de</w:t>
      </w:r>
      <w:r w:rsidR="00080CEE" w:rsidRPr="003225E4">
        <w:rPr>
          <w:rFonts w:eastAsia="Arial Unicode MS"/>
        </w:rPr>
        <w:t>l PRIMER GRUPO</w:t>
      </w:r>
      <w:r w:rsidRPr="003225E4">
        <w:rPr>
          <w:rFonts w:eastAsia="Arial Unicode MS"/>
        </w:rPr>
        <w:t>.</w:t>
      </w:r>
      <w:r w:rsidR="00EC445F" w:rsidRPr="003225E4">
        <w:rPr>
          <w:rFonts w:eastAsia="Arial Unicode MS"/>
        </w:rPr>
        <w:t xml:space="preserve"> Será distribuida entre las aseguradoras seleccionadas, pero si sufrirán reajuste de tasas en las tablas de amortización.</w:t>
      </w:r>
    </w:p>
    <w:p w:rsidR="00EB5A6D" w:rsidRPr="001920FD" w:rsidRDefault="00EB5A6D" w:rsidP="00912574">
      <w:pPr>
        <w:spacing w:after="0" w:line="240" w:lineRule="auto"/>
        <w:ind w:left="360"/>
      </w:pPr>
    </w:p>
    <w:p w:rsidR="00912574" w:rsidRPr="001920FD" w:rsidRDefault="00912574" w:rsidP="00912574">
      <w:pPr>
        <w:numPr>
          <w:ilvl w:val="0"/>
          <w:numId w:val="19"/>
        </w:numPr>
        <w:spacing w:after="0" w:line="240" w:lineRule="auto"/>
        <w:rPr>
          <w:b/>
        </w:rPr>
      </w:pPr>
      <w:r w:rsidRPr="001920FD">
        <w:rPr>
          <w:b/>
        </w:rPr>
        <w:t>METODOLOGÍA DE TRABAJO</w:t>
      </w:r>
    </w:p>
    <w:p w:rsidR="00912574" w:rsidRPr="001920FD" w:rsidRDefault="00912574" w:rsidP="00912574">
      <w:pPr>
        <w:spacing w:after="0" w:line="240" w:lineRule="auto"/>
        <w:ind w:left="720"/>
      </w:pPr>
    </w:p>
    <w:p w:rsidR="004C0D94" w:rsidRPr="001920FD" w:rsidRDefault="00912574" w:rsidP="004C0D94">
      <w:pPr>
        <w:numPr>
          <w:ilvl w:val="0"/>
          <w:numId w:val="18"/>
        </w:numPr>
        <w:spacing w:after="0" w:line="240" w:lineRule="auto"/>
        <w:ind w:left="1134" w:hanging="426"/>
      </w:pPr>
      <w:r w:rsidRPr="001920FD">
        <w:t>Las Compañías Aseguradoras adjudicadas, deberán emitir los formularios de adhesión e inclusión a la póliza madre en un término máximo de 1 día contado a partir de la notificación de adjudicación,  con el fin que estos puedan cargarse al sistema bancario previo al inicio de las vigencias.</w:t>
      </w:r>
    </w:p>
    <w:p w:rsidR="004C0D94" w:rsidRPr="001920FD" w:rsidRDefault="004C0D94" w:rsidP="004C0D94">
      <w:pPr>
        <w:spacing w:after="0" w:line="240" w:lineRule="auto"/>
        <w:ind w:left="1134"/>
      </w:pPr>
    </w:p>
    <w:p w:rsidR="004C0D94" w:rsidRPr="001920FD" w:rsidRDefault="004C0D94" w:rsidP="004C0D94">
      <w:pPr>
        <w:numPr>
          <w:ilvl w:val="0"/>
          <w:numId w:val="18"/>
        </w:numPr>
        <w:spacing w:after="0" w:line="240" w:lineRule="auto"/>
        <w:ind w:left="1134" w:hanging="426"/>
      </w:pPr>
      <w:r w:rsidRPr="001920FD">
        <w:t>Las Compañías Aseguradoras adjudicadas, deberán entregar los documentos habilitantes para la firma de las pólizas de seguro de desgravamen, en el término máximo de 8 días.</w:t>
      </w:r>
    </w:p>
    <w:p w:rsidR="00912574" w:rsidRPr="001920FD" w:rsidRDefault="00912574" w:rsidP="00912574">
      <w:pPr>
        <w:spacing w:after="0" w:line="240" w:lineRule="auto"/>
        <w:ind w:left="1134"/>
      </w:pPr>
    </w:p>
    <w:p w:rsidR="00912574" w:rsidRPr="001920FD" w:rsidRDefault="00912574" w:rsidP="00912574">
      <w:pPr>
        <w:numPr>
          <w:ilvl w:val="0"/>
          <w:numId w:val="18"/>
        </w:numPr>
        <w:spacing w:after="0" w:line="240" w:lineRule="auto"/>
        <w:ind w:left="1134" w:hanging="426"/>
      </w:pPr>
      <w:r w:rsidRPr="001920FD">
        <w:t xml:space="preserve">Las Compañías Aseguradoras adjudicadas, deberán emitir las pólizas madre de Desgravamen al término de </w:t>
      </w:r>
      <w:r w:rsidR="00067B7C" w:rsidRPr="001920FD">
        <w:t>15</w:t>
      </w:r>
      <w:r w:rsidRPr="001920FD">
        <w:t xml:space="preserve"> días después de </w:t>
      </w:r>
      <w:r w:rsidR="004C0D94" w:rsidRPr="001920FD">
        <w:t>la adjudicación,</w:t>
      </w:r>
      <w:r w:rsidRPr="001920FD">
        <w:t xml:space="preserve">  con las secciones que amparen las diferentes modalidades de cobertura solicitada en este documento, con una vigencia de tres años desde la fecha de adjudicación del contrato. </w:t>
      </w:r>
    </w:p>
    <w:p w:rsidR="00912574" w:rsidRPr="001920FD" w:rsidRDefault="00912574" w:rsidP="00912574">
      <w:pPr>
        <w:pStyle w:val="Prrafodelista"/>
        <w:numPr>
          <w:ilvl w:val="0"/>
          <w:numId w:val="0"/>
        </w:numPr>
        <w:spacing w:after="0"/>
        <w:ind w:left="1440"/>
        <w:rPr>
          <w:rFonts w:eastAsia="Arial Unicode MS"/>
        </w:rPr>
      </w:pPr>
    </w:p>
    <w:p w:rsidR="008A3527" w:rsidRPr="003225E4" w:rsidRDefault="00912574" w:rsidP="008A3527">
      <w:pPr>
        <w:numPr>
          <w:ilvl w:val="0"/>
          <w:numId w:val="18"/>
        </w:numPr>
        <w:spacing w:after="0" w:line="240" w:lineRule="auto"/>
        <w:ind w:left="1134" w:hanging="426"/>
      </w:pPr>
      <w:r w:rsidRPr="003225E4">
        <w:rPr>
          <w:rFonts w:eastAsia="Arial Unicode MS"/>
        </w:rPr>
        <w:t>La cartera migrada será distribuida en un 60% a la empresa mejor puntuada</w:t>
      </w:r>
      <w:r w:rsidR="00067B7C" w:rsidRPr="003225E4">
        <w:rPr>
          <w:rFonts w:eastAsia="Arial Unicode MS"/>
        </w:rPr>
        <w:t>;</w:t>
      </w:r>
      <w:r w:rsidRPr="003225E4">
        <w:rPr>
          <w:rFonts w:eastAsia="Arial Unicode MS"/>
        </w:rPr>
        <w:t xml:space="preserve"> y</w:t>
      </w:r>
      <w:r w:rsidR="00067B7C" w:rsidRPr="003225E4">
        <w:rPr>
          <w:rFonts w:eastAsia="Arial Unicode MS"/>
        </w:rPr>
        <w:t>,</w:t>
      </w:r>
      <w:r w:rsidRPr="003225E4">
        <w:rPr>
          <w:rFonts w:eastAsia="Arial Unicode MS"/>
        </w:rPr>
        <w:t xml:space="preserve"> en un 40% a la segunda compañía aseguradora.</w:t>
      </w:r>
      <w:r w:rsidR="008A3527" w:rsidRPr="003225E4">
        <w:rPr>
          <w:rFonts w:eastAsia="Arial Unicode MS"/>
        </w:rPr>
        <w:t xml:space="preserve"> La oferta que haya quedado en segundo lugar deberá necesariamente ajustar su precio al mismo de la oferta que quedó en primer lugar, de tal manera que exista una competencia justa y equitativa para la cobertura de los créditos que en el futuro se otorguen. Los clientes de los nuevos créditos que se otorguen, escogerán de cualquiera de las dos opciones.</w:t>
      </w:r>
    </w:p>
    <w:p w:rsidR="008A3527" w:rsidRPr="003225E4" w:rsidRDefault="008A3527" w:rsidP="008A3527">
      <w:pPr>
        <w:pStyle w:val="Prrafodelista"/>
        <w:numPr>
          <w:ilvl w:val="0"/>
          <w:numId w:val="0"/>
        </w:numPr>
        <w:ind w:left="1440"/>
        <w:rPr>
          <w:rFonts w:eastAsia="Arial Unicode MS"/>
          <w:sz w:val="14"/>
        </w:rPr>
      </w:pPr>
    </w:p>
    <w:p w:rsidR="008F4070" w:rsidRPr="003225E4" w:rsidRDefault="008F4070" w:rsidP="008A3527">
      <w:pPr>
        <w:numPr>
          <w:ilvl w:val="0"/>
          <w:numId w:val="18"/>
        </w:numPr>
        <w:spacing w:after="0" w:line="240" w:lineRule="auto"/>
        <w:ind w:left="1134" w:hanging="426"/>
      </w:pPr>
      <w:r w:rsidRPr="003225E4">
        <w:rPr>
          <w:rFonts w:eastAsia="Arial Unicode MS"/>
        </w:rPr>
        <w:t>Cobertura de toda la cartera colocada hasta el 28 de febrero de 2023, la cual se dividirá en 2 grupos:</w:t>
      </w:r>
    </w:p>
    <w:p w:rsidR="008F4070" w:rsidRPr="003225E4" w:rsidRDefault="008F4070" w:rsidP="008F4070">
      <w:pPr>
        <w:spacing w:after="0" w:line="240" w:lineRule="auto"/>
        <w:ind w:left="1134"/>
        <w:rPr>
          <w:rFonts w:eastAsia="Arial Unicode MS"/>
        </w:rPr>
      </w:pPr>
    </w:p>
    <w:p w:rsidR="008F4070" w:rsidRPr="003225E4" w:rsidRDefault="008F4070" w:rsidP="008F4070">
      <w:pPr>
        <w:spacing w:after="0" w:line="240" w:lineRule="auto"/>
        <w:ind w:left="1134"/>
      </w:pPr>
      <w:r w:rsidRPr="003225E4">
        <w:rPr>
          <w:rFonts w:eastAsia="Arial Unicode MS"/>
        </w:rPr>
        <w:t xml:space="preserve">e.1. Cobertura de la cartera con “tasas especiales” (PRIMER GRUPO), que deberá </w:t>
      </w:r>
      <w:r w:rsidRPr="003225E4">
        <w:rPr>
          <w:rFonts w:eastAsia="Arial Unicode MS"/>
          <w:b/>
        </w:rPr>
        <w:t xml:space="preserve">mantenerse </w:t>
      </w:r>
      <w:r w:rsidRPr="003225E4">
        <w:rPr>
          <w:rFonts w:eastAsia="Arial Unicode MS"/>
        </w:rPr>
        <w:t>en los mismos precios, términos y condiciones, sin generar costo para la institución ni para el cliente.</w:t>
      </w:r>
    </w:p>
    <w:p w:rsidR="008F4070" w:rsidRPr="003225E4" w:rsidRDefault="008F4070" w:rsidP="008F4070">
      <w:pPr>
        <w:pStyle w:val="Prrafodelista"/>
        <w:numPr>
          <w:ilvl w:val="0"/>
          <w:numId w:val="0"/>
        </w:numPr>
        <w:spacing w:after="0" w:line="240" w:lineRule="auto"/>
        <w:ind w:left="1134"/>
        <w:rPr>
          <w:rFonts w:eastAsia="Arial Unicode MS"/>
        </w:rPr>
      </w:pPr>
      <w:r w:rsidRPr="003225E4">
        <w:rPr>
          <w:rFonts w:eastAsia="Arial Unicode MS"/>
        </w:rPr>
        <w:t xml:space="preserve">La cartera colocada (PRIMER GRUPO) se refiere a toda la cartera de clientes cuya tasa de seguro de desgravamen no supera el 1%. Será distribuida entre las aseguradoras seleccionadas, pero no sufrirán reajuste de tasas. </w:t>
      </w:r>
    </w:p>
    <w:p w:rsidR="008F4070" w:rsidRPr="003225E4" w:rsidRDefault="008F4070" w:rsidP="008F4070">
      <w:pPr>
        <w:spacing w:after="0" w:line="240" w:lineRule="auto"/>
        <w:ind w:left="1134"/>
        <w:rPr>
          <w:rFonts w:eastAsia="Arial Unicode MS"/>
        </w:rPr>
      </w:pPr>
    </w:p>
    <w:p w:rsidR="008F4070" w:rsidRPr="003225E4" w:rsidRDefault="008F4070" w:rsidP="008F4070">
      <w:pPr>
        <w:spacing w:after="0" w:line="240" w:lineRule="auto"/>
        <w:ind w:left="1134"/>
      </w:pPr>
      <w:r w:rsidRPr="003225E4">
        <w:rPr>
          <w:rFonts w:eastAsia="Arial Unicode MS"/>
        </w:rPr>
        <w:t xml:space="preserve">e.2. Cobertura de la cartera con “tasas actuales” (SEGUNDO GRUPO), que deberá </w:t>
      </w:r>
      <w:r w:rsidRPr="003225E4">
        <w:rPr>
          <w:rFonts w:eastAsia="Arial Unicode MS"/>
          <w:b/>
        </w:rPr>
        <w:t>ajustarse</w:t>
      </w:r>
      <w:r w:rsidRPr="003225E4">
        <w:rPr>
          <w:rFonts w:eastAsia="Arial Unicode MS"/>
        </w:rPr>
        <w:t xml:space="preserve"> a los precios, términos y condiciones ofrecidos por la aseguradora seleccionada, sin generar costo para la institución ni para el cliente, de acuerdo a la repartición que le corresponda a las aseguradoras seleccionadas. </w:t>
      </w:r>
    </w:p>
    <w:p w:rsidR="008F4070" w:rsidRPr="003225E4" w:rsidRDefault="008F4070" w:rsidP="008F4070">
      <w:pPr>
        <w:spacing w:after="0" w:line="240" w:lineRule="auto"/>
        <w:ind w:left="1134"/>
        <w:rPr>
          <w:rFonts w:eastAsia="Arial Unicode MS"/>
        </w:rPr>
      </w:pPr>
      <w:r w:rsidRPr="003225E4">
        <w:rPr>
          <w:rFonts w:eastAsia="Arial Unicode MS"/>
        </w:rPr>
        <w:t xml:space="preserve">La cartera colocada (SEGUNDO GRUPO) se refiere a toda la cartera de clientes otorgada hasta el 28 de febrero de 2023, exceptuando la del </w:t>
      </w:r>
      <w:r w:rsidRPr="003225E4">
        <w:rPr>
          <w:rFonts w:eastAsia="Arial Unicode MS"/>
        </w:rPr>
        <w:lastRenderedPageBreak/>
        <w:t>PRIMER GRUPO. Será distribuida entre las aseguradoras seleccionadas, pero si sufrirán reajuste de tasas en las tablas de amortización.</w:t>
      </w:r>
    </w:p>
    <w:p w:rsidR="00832DE0" w:rsidRPr="003225E4" w:rsidRDefault="00832DE0" w:rsidP="008F4070">
      <w:pPr>
        <w:rPr>
          <w:spacing w:val="-2"/>
        </w:rPr>
      </w:pPr>
    </w:p>
    <w:p w:rsidR="008F4070" w:rsidRPr="003225E4" w:rsidRDefault="00832DE0" w:rsidP="00832DE0">
      <w:pPr>
        <w:numPr>
          <w:ilvl w:val="0"/>
          <w:numId w:val="18"/>
        </w:numPr>
        <w:spacing w:after="0" w:line="240" w:lineRule="auto"/>
        <w:ind w:left="1134" w:hanging="426"/>
        <w:rPr>
          <w:rFonts w:eastAsia="Arial Unicode MS"/>
        </w:rPr>
      </w:pPr>
      <w:r w:rsidRPr="003225E4">
        <w:rPr>
          <w:spacing w:val="-2"/>
        </w:rPr>
        <w:t>El plazo estimado para la ejecución del contrato de seguro es de 3 años.</w:t>
      </w:r>
    </w:p>
    <w:p w:rsidR="008F4070" w:rsidRPr="001920FD" w:rsidRDefault="008F4070" w:rsidP="008F4070">
      <w:pPr>
        <w:spacing w:after="0" w:line="240" w:lineRule="auto"/>
        <w:ind w:left="1134"/>
        <w:rPr>
          <w:spacing w:val="-2"/>
        </w:rPr>
      </w:pPr>
    </w:p>
    <w:p w:rsidR="00832DE0" w:rsidRPr="001920FD" w:rsidRDefault="00832DE0" w:rsidP="008F4070">
      <w:pPr>
        <w:spacing w:after="0" w:line="240" w:lineRule="auto"/>
        <w:ind w:left="1134"/>
        <w:rPr>
          <w:rFonts w:eastAsia="Arial Unicode MS"/>
          <w:highlight w:val="yellow"/>
        </w:rPr>
      </w:pPr>
      <w:r w:rsidRPr="001920FD">
        <w:rPr>
          <w:spacing w:val="-2"/>
        </w:rPr>
        <w:t xml:space="preserve">Las aseguradoras que hayan sido seleccionadas y adjudicadas, a petición del administrador del contrato, </w:t>
      </w:r>
      <w:r w:rsidRPr="001920FD">
        <w:rPr>
          <w:rFonts w:eastAsia="Times New Roman"/>
          <w:spacing w:val="-2"/>
        </w:rPr>
        <w:t>deberá</w:t>
      </w:r>
      <w:r w:rsidRPr="001920FD">
        <w:rPr>
          <w:spacing w:val="-2"/>
        </w:rPr>
        <w:t>n</w:t>
      </w:r>
      <w:r w:rsidRPr="001920FD">
        <w:rPr>
          <w:rFonts w:eastAsia="Times New Roman"/>
          <w:spacing w:val="-2"/>
        </w:rPr>
        <w:t xml:space="preserve"> entregar en un máximo de 24 horas una carta provisional de cobertura, en la que se detalle que el objeto del seguro está cubierto desde la fecha indicada en la notificación de adjudicación.</w:t>
      </w:r>
    </w:p>
    <w:p w:rsidR="00832DE0" w:rsidRPr="001920FD" w:rsidRDefault="00832DE0" w:rsidP="00832DE0">
      <w:pPr>
        <w:pStyle w:val="Prrafodelista"/>
        <w:numPr>
          <w:ilvl w:val="0"/>
          <w:numId w:val="0"/>
        </w:numPr>
        <w:ind w:left="1440"/>
        <w:rPr>
          <w:rFonts w:eastAsia="Arial Unicode MS"/>
          <w:highlight w:val="yellow"/>
        </w:rPr>
      </w:pPr>
    </w:p>
    <w:p w:rsidR="00832DE0" w:rsidRPr="001920FD" w:rsidRDefault="00832DE0" w:rsidP="00832DE0">
      <w:pPr>
        <w:spacing w:after="0" w:line="240" w:lineRule="auto"/>
        <w:ind w:left="1134"/>
        <w:rPr>
          <w:rFonts w:eastAsia="Arial Unicode MS"/>
          <w:highlight w:val="yellow"/>
        </w:rPr>
      </w:pPr>
      <w:r w:rsidRPr="001920FD">
        <w:rPr>
          <w:spacing w:val="-2"/>
        </w:rPr>
        <w:t>Dentro del término de 15</w:t>
      </w:r>
      <w:r w:rsidRPr="001920FD">
        <w:rPr>
          <w:rFonts w:eastAsia="Times New Roman"/>
          <w:spacing w:val="-2"/>
        </w:rPr>
        <w:t xml:space="preserve"> días contados a partir de la adjudicación, la</w:t>
      </w:r>
      <w:r w:rsidRPr="001920FD">
        <w:rPr>
          <w:spacing w:val="-2"/>
        </w:rPr>
        <w:t xml:space="preserve">s aseguradoras </w:t>
      </w:r>
      <w:r w:rsidRPr="001920FD">
        <w:rPr>
          <w:rFonts w:eastAsia="Times New Roman"/>
          <w:spacing w:val="-2"/>
        </w:rPr>
        <w:t xml:space="preserve"> deberá</w:t>
      </w:r>
      <w:r w:rsidRPr="001920FD">
        <w:rPr>
          <w:spacing w:val="-2"/>
        </w:rPr>
        <w:t>n</w:t>
      </w:r>
      <w:r w:rsidRPr="001920FD">
        <w:rPr>
          <w:rFonts w:eastAsia="Times New Roman"/>
          <w:spacing w:val="-2"/>
        </w:rPr>
        <w:t xml:space="preserve"> remitir las pólizas originales en la que consten todas las coberturas y demás condiciones solicitadas en los presentes pliegos. </w:t>
      </w:r>
    </w:p>
    <w:p w:rsidR="00912574" w:rsidRPr="001920FD" w:rsidRDefault="00912574" w:rsidP="00832DE0">
      <w:pPr>
        <w:spacing w:after="0" w:line="240" w:lineRule="auto"/>
        <w:ind w:left="1134"/>
      </w:pPr>
    </w:p>
    <w:p w:rsidR="00912574" w:rsidRPr="001920FD" w:rsidRDefault="00912574" w:rsidP="00912574">
      <w:pPr>
        <w:spacing w:after="0" w:line="240" w:lineRule="auto"/>
      </w:pPr>
    </w:p>
    <w:p w:rsidR="00912574" w:rsidRPr="001920FD" w:rsidRDefault="00912574" w:rsidP="00912574">
      <w:pPr>
        <w:numPr>
          <w:ilvl w:val="0"/>
          <w:numId w:val="18"/>
        </w:numPr>
        <w:spacing w:after="0" w:line="240" w:lineRule="auto"/>
        <w:ind w:left="1134" w:hanging="426"/>
      </w:pPr>
      <w:r w:rsidRPr="001920FD">
        <w:t>Las empresas aseguradoras adjudicadas, deberán proporcionar un archivo PDF con  un resumen de la información de las coberturas, tasa, excepciones, tiempos de respuesta entre otros que la empresa considere necesario conozca el cliente para que realice su elección, esta información deberá ser entregada a BanEcuador B.P. en un término máximo de 2 días contados a partir de la adjudicación.</w:t>
      </w:r>
    </w:p>
    <w:p w:rsidR="00912574" w:rsidRPr="001920FD" w:rsidRDefault="00912574" w:rsidP="00912574">
      <w:pPr>
        <w:pStyle w:val="Prrafodelista"/>
        <w:numPr>
          <w:ilvl w:val="0"/>
          <w:numId w:val="0"/>
        </w:numPr>
        <w:spacing w:after="0"/>
        <w:ind w:left="1440"/>
      </w:pPr>
    </w:p>
    <w:p w:rsidR="00912574" w:rsidRPr="001920FD" w:rsidRDefault="00912574" w:rsidP="00912574">
      <w:pPr>
        <w:numPr>
          <w:ilvl w:val="0"/>
          <w:numId w:val="18"/>
        </w:numPr>
        <w:spacing w:after="0" w:line="240" w:lineRule="auto"/>
        <w:ind w:left="1134" w:hanging="426"/>
      </w:pPr>
      <w:r w:rsidRPr="001920FD">
        <w:t xml:space="preserve">Las 2 empresas aseguradoras adjudicadas, en un término máximo de 10 días deberán proporcionar documentos informativos físicos con el resumen de los beneficios otorgados para que sean entregados a los clientes, así también deberá proveer de canales de atención directos para brindar información de las pólizas. </w:t>
      </w:r>
    </w:p>
    <w:p w:rsidR="00912574" w:rsidRPr="001920FD" w:rsidRDefault="00912574" w:rsidP="00912574">
      <w:pPr>
        <w:spacing w:after="0"/>
      </w:pPr>
    </w:p>
    <w:p w:rsidR="00912574" w:rsidRPr="001920FD" w:rsidRDefault="00912574" w:rsidP="00912574">
      <w:pPr>
        <w:numPr>
          <w:ilvl w:val="0"/>
          <w:numId w:val="18"/>
        </w:numPr>
        <w:spacing w:after="0" w:line="240" w:lineRule="auto"/>
        <w:ind w:left="1134" w:hanging="426"/>
      </w:pPr>
      <w:r w:rsidRPr="001920FD">
        <w:t xml:space="preserve">La distribución de los documentos informativos será responsabilidad de las empresas aseguradoras, BANECUADOR B.P. proporcionará el listado de las oficinas con su ubicación así como el nombre del funcionario responsable de la recepción. </w:t>
      </w:r>
    </w:p>
    <w:p w:rsidR="00912574" w:rsidRPr="001920FD" w:rsidRDefault="00912574" w:rsidP="00912574">
      <w:pPr>
        <w:spacing w:after="0"/>
      </w:pPr>
    </w:p>
    <w:p w:rsidR="00912574" w:rsidRPr="001920FD" w:rsidRDefault="00912574" w:rsidP="00912574">
      <w:pPr>
        <w:spacing w:after="0"/>
        <w:ind w:left="1134"/>
      </w:pPr>
      <w:r w:rsidRPr="001920FD">
        <w:t xml:space="preserve">La distribución de los documentos informativos deberá ser coordinada con el delegado de cada oficina con el fin de evitar el desabastecimiento. </w:t>
      </w:r>
    </w:p>
    <w:p w:rsidR="00912574" w:rsidRPr="001920FD" w:rsidRDefault="00912574" w:rsidP="00912574">
      <w:pPr>
        <w:spacing w:after="0" w:line="240" w:lineRule="auto"/>
      </w:pPr>
    </w:p>
    <w:p w:rsidR="00912574" w:rsidRPr="001920FD" w:rsidRDefault="00912574" w:rsidP="00912574">
      <w:pPr>
        <w:numPr>
          <w:ilvl w:val="0"/>
          <w:numId w:val="18"/>
        </w:numPr>
        <w:spacing w:after="0" w:line="240" w:lineRule="auto"/>
        <w:ind w:left="1134" w:hanging="426"/>
      </w:pPr>
      <w:r w:rsidRPr="001920FD">
        <w:t>BANECUADOR B.P. no garantiza ningún porcentaje mínimo de cartera a las empresas de seguros seleccionadas, que puedan mantener en el tiempo, considerando que los clientes son lo que eligen con que empresa aseguradora contratar su cobertura, o contratar en forma directa con cualquiera de las empresas de seguros autorizadas para operar en el Ecuador.</w:t>
      </w:r>
    </w:p>
    <w:p w:rsidR="00912574" w:rsidRPr="001920FD" w:rsidRDefault="00912574" w:rsidP="00912574">
      <w:pPr>
        <w:spacing w:after="0" w:line="240" w:lineRule="auto"/>
      </w:pPr>
    </w:p>
    <w:p w:rsidR="00912574" w:rsidRPr="001920FD" w:rsidRDefault="00912574" w:rsidP="00912574">
      <w:pPr>
        <w:numPr>
          <w:ilvl w:val="0"/>
          <w:numId w:val="18"/>
        </w:numPr>
        <w:spacing w:after="0" w:line="240" w:lineRule="auto"/>
        <w:ind w:left="1134" w:hanging="426"/>
      </w:pPr>
      <w:r w:rsidRPr="001920FD">
        <w:t>BanEcuador B. P., entregará de forma mensual a las Compañías Aseguradoras el listado de los deudores del crédito de acuerdo a los pagos de prima realizados.</w:t>
      </w:r>
    </w:p>
    <w:p w:rsidR="00912574" w:rsidRPr="001920FD" w:rsidRDefault="00912574" w:rsidP="00912574">
      <w:pPr>
        <w:spacing w:after="0" w:line="240" w:lineRule="auto"/>
      </w:pPr>
    </w:p>
    <w:p w:rsidR="00912574" w:rsidRPr="001920FD" w:rsidRDefault="00912574" w:rsidP="00912574">
      <w:pPr>
        <w:numPr>
          <w:ilvl w:val="0"/>
          <w:numId w:val="18"/>
        </w:numPr>
        <w:spacing w:after="0" w:line="240" w:lineRule="auto"/>
        <w:ind w:left="1134" w:hanging="426"/>
      </w:pPr>
      <w:r w:rsidRPr="001920FD">
        <w:t xml:space="preserve">Las Compañías Aseguradoras deberán llevar un control de vigencias y tasas por operación, de tal manera que sean consecutivas y en caso de tener observaciones se deberá informar al administrador para una revisión conjunta previo a la facturación.  </w:t>
      </w:r>
    </w:p>
    <w:p w:rsidR="00912574" w:rsidRPr="001920FD" w:rsidRDefault="00912574" w:rsidP="00912574">
      <w:pPr>
        <w:spacing w:after="0" w:line="240" w:lineRule="auto"/>
      </w:pPr>
    </w:p>
    <w:p w:rsidR="00912574" w:rsidRPr="001920FD" w:rsidRDefault="00912574" w:rsidP="00912574">
      <w:pPr>
        <w:numPr>
          <w:ilvl w:val="0"/>
          <w:numId w:val="18"/>
        </w:numPr>
        <w:spacing w:after="0" w:line="240" w:lineRule="auto"/>
        <w:ind w:left="1134" w:hanging="426"/>
      </w:pPr>
      <w:r w:rsidRPr="001920FD">
        <w:t>La Compañía Aseguradora facturará mensualmente a BanEcuador B. P., el valor de la prima en base al reporte mensual entregado por la entidad y validado por la empresa aseguradora.</w:t>
      </w:r>
    </w:p>
    <w:p w:rsidR="00912574" w:rsidRPr="001920FD" w:rsidRDefault="00912574" w:rsidP="00912574">
      <w:pPr>
        <w:spacing w:after="0" w:line="240" w:lineRule="auto"/>
      </w:pPr>
    </w:p>
    <w:p w:rsidR="00912574" w:rsidRPr="001920FD" w:rsidRDefault="00912574" w:rsidP="00912574">
      <w:pPr>
        <w:numPr>
          <w:ilvl w:val="0"/>
          <w:numId w:val="18"/>
        </w:numPr>
        <w:spacing w:after="0" w:line="240" w:lineRule="auto"/>
        <w:ind w:left="1134" w:hanging="426"/>
      </w:pPr>
      <w:r w:rsidRPr="001920FD">
        <w:t>La tasa podrá ajustarse a la baja previa aceptación de ambas partes.</w:t>
      </w:r>
    </w:p>
    <w:p w:rsidR="00912574" w:rsidRPr="001920FD" w:rsidRDefault="00912574" w:rsidP="00912574">
      <w:pPr>
        <w:pStyle w:val="Prrafodelista"/>
        <w:numPr>
          <w:ilvl w:val="0"/>
          <w:numId w:val="0"/>
        </w:numPr>
        <w:spacing w:after="0"/>
        <w:ind w:left="1440"/>
      </w:pPr>
    </w:p>
    <w:p w:rsidR="00912574" w:rsidRPr="001920FD" w:rsidRDefault="00912574" w:rsidP="00912574">
      <w:pPr>
        <w:numPr>
          <w:ilvl w:val="0"/>
          <w:numId w:val="18"/>
        </w:numPr>
        <w:spacing w:after="0" w:line="240" w:lineRule="auto"/>
        <w:ind w:left="1134" w:hanging="426"/>
      </w:pPr>
      <w:r w:rsidRPr="001920FD">
        <w:t>La empresa aseguradora deberá realizar capacitaciones virtuales a los supervisores, oficiales de crédito y otros funcionarios de BanEcuador B.P., sobre las condiciones de la póliza madre contratada.</w:t>
      </w:r>
    </w:p>
    <w:p w:rsidR="003C0DBD" w:rsidRPr="001920FD" w:rsidRDefault="003C0DBD" w:rsidP="003C0DBD">
      <w:pPr>
        <w:spacing w:after="0" w:line="240" w:lineRule="auto"/>
        <w:ind w:left="1134"/>
      </w:pPr>
    </w:p>
    <w:p w:rsidR="00723C72" w:rsidRPr="001920FD" w:rsidRDefault="00AF2554" w:rsidP="00912574">
      <w:pPr>
        <w:numPr>
          <w:ilvl w:val="0"/>
          <w:numId w:val="18"/>
        </w:numPr>
        <w:spacing w:after="0" w:line="240" w:lineRule="auto"/>
        <w:ind w:left="1134" w:hanging="426"/>
      </w:pPr>
      <w:r w:rsidRPr="001920FD">
        <w:t>La empresa aseguradora deberá realizar capacitaciones a los funcionarios de la Unidad de seguros s</w:t>
      </w:r>
      <w:bookmarkStart w:id="0" w:name="OLE_LINK6"/>
      <w:r w:rsidR="00CD578D" w:rsidRPr="001920FD">
        <w:t>obre seguros de mínimo 40 horas.</w:t>
      </w:r>
    </w:p>
    <w:bookmarkEnd w:id="0"/>
    <w:p w:rsidR="00723C72" w:rsidRPr="001920FD" w:rsidRDefault="00723C72" w:rsidP="00912574">
      <w:pPr>
        <w:pStyle w:val="Prrafodelista"/>
        <w:numPr>
          <w:ilvl w:val="0"/>
          <w:numId w:val="0"/>
        </w:numPr>
        <w:spacing w:after="0"/>
        <w:ind w:left="1440"/>
      </w:pPr>
    </w:p>
    <w:p w:rsidR="00723C72" w:rsidRPr="001920FD" w:rsidRDefault="00723C72" w:rsidP="00912574">
      <w:pPr>
        <w:numPr>
          <w:ilvl w:val="0"/>
          <w:numId w:val="19"/>
        </w:numPr>
        <w:spacing w:after="0" w:line="240" w:lineRule="auto"/>
        <w:rPr>
          <w:b/>
        </w:rPr>
      </w:pPr>
      <w:r w:rsidRPr="001920FD">
        <w:rPr>
          <w:b/>
        </w:rPr>
        <w:t>PRODUCTOS Y SERVICIOS ESPERADOS</w:t>
      </w:r>
    </w:p>
    <w:p w:rsidR="00723C72" w:rsidRPr="001920FD" w:rsidRDefault="00723C72" w:rsidP="00912574">
      <w:pPr>
        <w:spacing w:after="0" w:line="240" w:lineRule="auto"/>
        <w:rPr>
          <w:b/>
        </w:rPr>
      </w:pPr>
    </w:p>
    <w:p w:rsidR="00723C72" w:rsidRPr="001920FD" w:rsidRDefault="00723C72" w:rsidP="00912574">
      <w:pPr>
        <w:spacing w:after="0" w:line="240" w:lineRule="auto"/>
      </w:pPr>
      <w:r w:rsidRPr="001920FD">
        <w:t xml:space="preserve">Todos los créditos y operaciones crediticias de BANECUADOR B.P., de acuerdo al siguiente detalle: </w:t>
      </w:r>
    </w:p>
    <w:p w:rsidR="00723C72" w:rsidRPr="001920FD" w:rsidRDefault="00723C72" w:rsidP="00912574">
      <w:pPr>
        <w:spacing w:after="0" w:line="240" w:lineRule="auto"/>
      </w:pPr>
    </w:p>
    <w:p w:rsidR="00723C72" w:rsidRPr="001920FD" w:rsidRDefault="00723C72" w:rsidP="007979E2">
      <w:pPr>
        <w:pStyle w:val="Prrafodelista"/>
        <w:numPr>
          <w:ilvl w:val="0"/>
          <w:numId w:val="47"/>
        </w:numPr>
        <w:spacing w:after="0" w:line="240" w:lineRule="auto"/>
      </w:pPr>
      <w:r w:rsidRPr="001920FD">
        <w:t>Muerte por cualquier causa</w:t>
      </w:r>
    </w:p>
    <w:p w:rsidR="00E13F80" w:rsidRPr="001920FD" w:rsidRDefault="00E13F80" w:rsidP="00E13F80">
      <w:pPr>
        <w:pStyle w:val="Prrafodelista"/>
        <w:numPr>
          <w:ilvl w:val="0"/>
          <w:numId w:val="0"/>
        </w:numPr>
        <w:spacing w:after="0" w:line="240" w:lineRule="auto"/>
        <w:ind w:left="720"/>
      </w:pPr>
    </w:p>
    <w:p w:rsidR="00A43F35" w:rsidRPr="001920FD" w:rsidRDefault="00723C72" w:rsidP="007979E2">
      <w:pPr>
        <w:pStyle w:val="Prrafodelista"/>
        <w:numPr>
          <w:ilvl w:val="0"/>
          <w:numId w:val="47"/>
        </w:numPr>
        <w:spacing w:after="0" w:line="240" w:lineRule="auto"/>
      </w:pPr>
      <w:r w:rsidRPr="001920FD">
        <w:t>Invalidez total y permanente</w:t>
      </w:r>
    </w:p>
    <w:p w:rsidR="008F4070" w:rsidRPr="001920FD" w:rsidRDefault="008F4070" w:rsidP="008F4070">
      <w:pPr>
        <w:spacing w:after="0" w:line="240" w:lineRule="auto"/>
        <w:rPr>
          <w:rFonts w:eastAsia="Arial Unicode MS"/>
        </w:rPr>
      </w:pPr>
    </w:p>
    <w:p w:rsidR="00723C72" w:rsidRPr="001920FD" w:rsidRDefault="00723C72" w:rsidP="007979E2">
      <w:pPr>
        <w:pStyle w:val="Prrafodelista"/>
        <w:numPr>
          <w:ilvl w:val="0"/>
          <w:numId w:val="47"/>
        </w:numPr>
        <w:spacing w:after="0" w:line="240" w:lineRule="auto"/>
      </w:pPr>
      <w:r w:rsidRPr="001920FD">
        <w:t xml:space="preserve">La empresa que tenga el mayor puntaje de calificación </w:t>
      </w:r>
      <w:r w:rsidR="008F4070" w:rsidRPr="001920FD">
        <w:t>se le asignará</w:t>
      </w:r>
      <w:r w:rsidRPr="001920FD">
        <w:t xml:space="preserve"> el 60% de la </w:t>
      </w:r>
      <w:r w:rsidR="008F4070" w:rsidRPr="001920FD">
        <w:t>cartera colocada</w:t>
      </w:r>
      <w:r w:rsidRPr="001920FD">
        <w:t xml:space="preserve"> de BANECUADOR B.P.</w:t>
      </w:r>
      <w:r w:rsidR="008F4070" w:rsidRPr="001920FD">
        <w:t>, hasta el 28 de febrero de 2023.</w:t>
      </w:r>
      <w:r w:rsidRPr="001920FD">
        <w:t xml:space="preserve"> </w:t>
      </w:r>
    </w:p>
    <w:p w:rsidR="00807AF4" w:rsidRPr="001920FD" w:rsidRDefault="00807AF4" w:rsidP="00807AF4">
      <w:pPr>
        <w:pStyle w:val="Prrafodelista"/>
        <w:numPr>
          <w:ilvl w:val="0"/>
          <w:numId w:val="0"/>
        </w:numPr>
        <w:spacing w:after="0" w:line="240" w:lineRule="auto"/>
        <w:ind w:left="720"/>
      </w:pPr>
    </w:p>
    <w:p w:rsidR="00723C72" w:rsidRDefault="00723C72" w:rsidP="007979E2">
      <w:pPr>
        <w:pStyle w:val="Prrafodelista"/>
        <w:numPr>
          <w:ilvl w:val="0"/>
          <w:numId w:val="47"/>
        </w:numPr>
        <w:spacing w:after="0" w:line="240" w:lineRule="auto"/>
      </w:pPr>
      <w:r w:rsidRPr="001920FD">
        <w:t xml:space="preserve">La empresa que tenga el segundo mejor puntaje de calificación </w:t>
      </w:r>
      <w:r w:rsidR="008F4070" w:rsidRPr="001920FD">
        <w:t>se le asignará</w:t>
      </w:r>
      <w:r w:rsidRPr="001920FD">
        <w:t xml:space="preserve"> el 40% de la </w:t>
      </w:r>
      <w:r w:rsidR="008F4070" w:rsidRPr="001920FD">
        <w:t>cartera colocada de BANECUADOR B.P., hasta el 28 de febrero de 2023.</w:t>
      </w:r>
    </w:p>
    <w:p w:rsidR="00E117DF" w:rsidRPr="00E117DF" w:rsidRDefault="00E117DF" w:rsidP="00E117DF">
      <w:pPr>
        <w:spacing w:after="0" w:line="240" w:lineRule="auto"/>
        <w:ind w:left="720"/>
      </w:pPr>
    </w:p>
    <w:p w:rsidR="00E117DF" w:rsidRPr="003225E4" w:rsidRDefault="00E117DF" w:rsidP="007979E2">
      <w:pPr>
        <w:numPr>
          <w:ilvl w:val="0"/>
          <w:numId w:val="47"/>
        </w:numPr>
        <w:spacing w:after="0" w:line="240" w:lineRule="auto"/>
      </w:pPr>
      <w:r w:rsidRPr="003225E4">
        <w:rPr>
          <w:rFonts w:eastAsia="Arial Unicode MS"/>
        </w:rPr>
        <w:t>La oferta que haya quedado en segundo lugar deberá necesariamente ajustar su precio al mismo de la oferta que quedó en primer lugar, de tal manera que exista una competencia justa y equitativa para la cobertura de los créditos que en el futuro se otorguen. Los clientes de los nuevos créditos que se otorguen, escogerán de cualquiera de las dos opciones.</w:t>
      </w:r>
    </w:p>
    <w:p w:rsidR="00807AF4" w:rsidRPr="003225E4" w:rsidRDefault="00807AF4" w:rsidP="00807AF4">
      <w:pPr>
        <w:pStyle w:val="Prrafodelista"/>
        <w:numPr>
          <w:ilvl w:val="0"/>
          <w:numId w:val="0"/>
        </w:numPr>
        <w:spacing w:after="0" w:line="240" w:lineRule="auto"/>
        <w:ind w:left="720"/>
      </w:pPr>
    </w:p>
    <w:p w:rsidR="00723C72" w:rsidRPr="003225E4" w:rsidRDefault="00723C72" w:rsidP="007979E2">
      <w:pPr>
        <w:pStyle w:val="Prrafodelista"/>
        <w:numPr>
          <w:ilvl w:val="0"/>
          <w:numId w:val="47"/>
        </w:numPr>
        <w:spacing w:after="0" w:line="240" w:lineRule="auto"/>
      </w:pPr>
      <w:r w:rsidRPr="003225E4">
        <w:t>Disponer de cobertura para Titular solo.</w:t>
      </w:r>
    </w:p>
    <w:p w:rsidR="008F4070" w:rsidRPr="003225E4" w:rsidRDefault="008F4070" w:rsidP="008F4070">
      <w:pPr>
        <w:pStyle w:val="Prrafodelista"/>
        <w:numPr>
          <w:ilvl w:val="0"/>
          <w:numId w:val="0"/>
        </w:numPr>
        <w:ind w:left="1440"/>
      </w:pPr>
    </w:p>
    <w:p w:rsidR="008F4070" w:rsidRPr="003225E4" w:rsidRDefault="008F4070" w:rsidP="007979E2">
      <w:pPr>
        <w:pStyle w:val="Prrafodelista"/>
        <w:numPr>
          <w:ilvl w:val="0"/>
          <w:numId w:val="47"/>
        </w:numPr>
      </w:pPr>
      <w:r w:rsidRPr="003225E4">
        <w:t>Cobertura de toda la cartera colocada hasta el 28 de febrero de 2023, la cual se dividirá en 2 grupos:</w:t>
      </w:r>
    </w:p>
    <w:p w:rsidR="008F4070" w:rsidRPr="003225E4" w:rsidRDefault="008F4070" w:rsidP="008F4070">
      <w:pPr>
        <w:spacing w:after="0" w:line="240" w:lineRule="auto"/>
        <w:ind w:left="1134"/>
      </w:pPr>
      <w:r w:rsidRPr="003225E4">
        <w:rPr>
          <w:rFonts w:eastAsia="Arial Unicode MS"/>
        </w:rPr>
        <w:lastRenderedPageBreak/>
        <w:t xml:space="preserve">f.1. Cobertura de la cartera con “tasas especiales” (PRIMER GRUPO), que deberá </w:t>
      </w:r>
      <w:r w:rsidRPr="003225E4">
        <w:rPr>
          <w:rFonts w:eastAsia="Arial Unicode MS"/>
          <w:b/>
        </w:rPr>
        <w:t xml:space="preserve">mantenerse </w:t>
      </w:r>
      <w:r w:rsidRPr="003225E4">
        <w:rPr>
          <w:rFonts w:eastAsia="Arial Unicode MS"/>
        </w:rPr>
        <w:t>en los mismos precios, términos y condiciones, sin generar costo para la institución ni para el cliente.</w:t>
      </w:r>
    </w:p>
    <w:p w:rsidR="008F4070" w:rsidRPr="003225E4" w:rsidRDefault="008F4070" w:rsidP="008F4070">
      <w:pPr>
        <w:pStyle w:val="Prrafodelista"/>
        <w:numPr>
          <w:ilvl w:val="0"/>
          <w:numId w:val="0"/>
        </w:numPr>
        <w:spacing w:after="0" w:line="240" w:lineRule="auto"/>
        <w:ind w:left="1134"/>
        <w:rPr>
          <w:rFonts w:eastAsia="Arial Unicode MS"/>
        </w:rPr>
      </w:pPr>
      <w:r w:rsidRPr="003225E4">
        <w:rPr>
          <w:rFonts w:eastAsia="Arial Unicode MS"/>
        </w:rPr>
        <w:t xml:space="preserve">La cartera colocada (PRIMER GRUPO) se refiere a toda la cartera de clientes cuya tasa de seguro de desgravamen no supera el 1%. Será distribuida entre las aseguradoras seleccionadas, pero no sufrirán reajuste de tasas. </w:t>
      </w:r>
    </w:p>
    <w:p w:rsidR="008F4070" w:rsidRPr="003225E4" w:rsidRDefault="008F4070" w:rsidP="008F4070">
      <w:pPr>
        <w:spacing w:after="0" w:line="240" w:lineRule="auto"/>
        <w:ind w:left="1134"/>
        <w:rPr>
          <w:rFonts w:eastAsia="Arial Unicode MS"/>
        </w:rPr>
      </w:pPr>
    </w:p>
    <w:p w:rsidR="008F4070" w:rsidRPr="003225E4" w:rsidRDefault="008F4070" w:rsidP="008F4070">
      <w:pPr>
        <w:spacing w:after="0" w:line="240" w:lineRule="auto"/>
        <w:ind w:left="1134"/>
      </w:pPr>
      <w:r w:rsidRPr="003225E4">
        <w:rPr>
          <w:rFonts w:eastAsia="Arial Unicode MS"/>
        </w:rPr>
        <w:t xml:space="preserve">f.2. Cobertura de la cartera con “tasas actuales” (SEGUNDO GRUPO), que deberá </w:t>
      </w:r>
      <w:r w:rsidRPr="003225E4">
        <w:rPr>
          <w:rFonts w:eastAsia="Arial Unicode MS"/>
          <w:b/>
        </w:rPr>
        <w:t>ajustarse</w:t>
      </w:r>
      <w:r w:rsidRPr="003225E4">
        <w:rPr>
          <w:rFonts w:eastAsia="Arial Unicode MS"/>
        </w:rPr>
        <w:t xml:space="preserve"> a los precios, términos y condiciones ofrecidos por la aseguradora seleccionada, sin generar costo para la institución ni para el cliente, de acuerdo a la repartición que le corresponda a las aseguradoras seleccionadas. </w:t>
      </w:r>
    </w:p>
    <w:p w:rsidR="008F4070" w:rsidRPr="003225E4" w:rsidRDefault="008F4070" w:rsidP="008F4070">
      <w:pPr>
        <w:spacing w:after="0" w:line="240" w:lineRule="auto"/>
        <w:ind w:left="1134"/>
        <w:rPr>
          <w:rFonts w:eastAsia="Arial Unicode MS"/>
        </w:rPr>
      </w:pPr>
      <w:r w:rsidRPr="003225E4">
        <w:rPr>
          <w:rFonts w:eastAsia="Arial Unicode MS"/>
        </w:rPr>
        <w:t>La cartera colocada (SEGUNDO GRUPO) se refiere a toda la cartera de clientes otorgada hasta el 28 de febrero de 2023, exceptuando la del PRIMER GRUPO. Será distribuida entre las aseguradoras seleccionadas, pero si sufrirán reajuste de tasas en las tablas de amortización.</w:t>
      </w:r>
    </w:p>
    <w:p w:rsidR="008F4070" w:rsidRPr="003225E4" w:rsidRDefault="008F4070" w:rsidP="008F4070">
      <w:pPr>
        <w:spacing w:after="0" w:line="240" w:lineRule="auto"/>
        <w:ind w:left="1440" w:hanging="360"/>
      </w:pPr>
    </w:p>
    <w:p w:rsidR="00723C72" w:rsidRPr="003225E4" w:rsidRDefault="00723C72" w:rsidP="00912574">
      <w:pPr>
        <w:spacing w:after="0" w:line="240" w:lineRule="auto"/>
        <w:rPr>
          <w:b/>
        </w:rPr>
      </w:pPr>
    </w:p>
    <w:p w:rsidR="00723C72" w:rsidRPr="003225E4" w:rsidRDefault="00723C72" w:rsidP="00912574">
      <w:pPr>
        <w:numPr>
          <w:ilvl w:val="0"/>
          <w:numId w:val="19"/>
        </w:numPr>
        <w:spacing w:after="0" w:line="240" w:lineRule="auto"/>
        <w:rPr>
          <w:b/>
        </w:rPr>
      </w:pPr>
      <w:r w:rsidRPr="003225E4">
        <w:rPr>
          <w:b/>
        </w:rPr>
        <w:t>INFORMACION QUE DISPONE LA ENTIDAD</w:t>
      </w:r>
    </w:p>
    <w:p w:rsidR="00723C72" w:rsidRPr="003225E4" w:rsidRDefault="00723C72" w:rsidP="00912574">
      <w:pPr>
        <w:spacing w:after="0" w:line="240" w:lineRule="auto"/>
      </w:pPr>
    </w:p>
    <w:p w:rsidR="00723C72" w:rsidRPr="001920FD" w:rsidRDefault="00723C72" w:rsidP="00912574">
      <w:pPr>
        <w:spacing w:after="0"/>
        <w:rPr>
          <w:rFonts w:eastAsia="Arial Unicode MS"/>
        </w:rPr>
      </w:pPr>
      <w:r w:rsidRPr="003225E4">
        <w:rPr>
          <w:rFonts w:eastAsia="Arial Unicode MS"/>
        </w:rPr>
        <w:t xml:space="preserve">Del proceso de contratación se adjudicará a las dos empresas aseguradoras mejor puntuadas, y el </w:t>
      </w:r>
      <w:r w:rsidR="00B20CF7" w:rsidRPr="003225E4">
        <w:rPr>
          <w:rFonts w:eastAsia="Arial Unicode MS"/>
        </w:rPr>
        <w:t xml:space="preserve">nuevo </w:t>
      </w:r>
      <w:r w:rsidRPr="003225E4">
        <w:rPr>
          <w:rFonts w:eastAsia="Arial Unicode MS"/>
        </w:rPr>
        <w:t xml:space="preserve">cliente será el que elija con cuál </w:t>
      </w:r>
      <w:r w:rsidR="001F0240" w:rsidRPr="003225E4">
        <w:rPr>
          <w:rFonts w:eastAsia="Arial Unicode MS"/>
        </w:rPr>
        <w:t>de las aseguradoras adherirse</w:t>
      </w:r>
      <w:r w:rsidR="00B20CF7" w:rsidRPr="003225E4">
        <w:rPr>
          <w:rFonts w:eastAsia="Arial Unicode MS"/>
        </w:rPr>
        <w:t>, debiendo para ello firmar los formularios</w:t>
      </w:r>
      <w:r w:rsidR="001F0240" w:rsidRPr="003225E4">
        <w:rPr>
          <w:rFonts w:eastAsia="Arial Unicode MS"/>
        </w:rPr>
        <w:t>.</w:t>
      </w:r>
      <w:r w:rsidR="001F0240" w:rsidRPr="001920FD">
        <w:rPr>
          <w:rFonts w:eastAsia="Arial Unicode MS"/>
        </w:rPr>
        <w:t xml:space="preserve"> </w:t>
      </w:r>
    </w:p>
    <w:p w:rsidR="00B20CF7" w:rsidRPr="001920FD" w:rsidRDefault="00B20CF7" w:rsidP="00912574">
      <w:pPr>
        <w:spacing w:after="0"/>
        <w:rPr>
          <w:rFonts w:eastAsia="Arial Unicode MS"/>
        </w:rPr>
      </w:pPr>
    </w:p>
    <w:p w:rsidR="00723C72" w:rsidRPr="001920FD" w:rsidRDefault="00723C72" w:rsidP="00912574">
      <w:pPr>
        <w:spacing w:after="0"/>
        <w:rPr>
          <w:rFonts w:eastAsia="Arial Unicode MS"/>
        </w:rPr>
      </w:pPr>
      <w:r w:rsidRPr="001920FD">
        <w:rPr>
          <w:rFonts w:eastAsia="Arial Unicode MS"/>
        </w:rPr>
        <w:t xml:space="preserve">La cartera </w:t>
      </w:r>
      <w:r w:rsidR="008F4070" w:rsidRPr="001920FD">
        <w:rPr>
          <w:rFonts w:eastAsia="Arial Unicode MS"/>
        </w:rPr>
        <w:t>colocada hasta el 28 de febrero de 2023,</w:t>
      </w:r>
      <w:r w:rsidRPr="001920FD">
        <w:rPr>
          <w:rFonts w:eastAsia="Arial Unicode MS"/>
        </w:rPr>
        <w:t xml:space="preserve"> </w:t>
      </w:r>
      <w:r w:rsidR="008F4070" w:rsidRPr="001920FD">
        <w:rPr>
          <w:rFonts w:eastAsia="Arial Unicode MS"/>
        </w:rPr>
        <w:t xml:space="preserve">que </w:t>
      </w:r>
      <w:r w:rsidRPr="001920FD">
        <w:rPr>
          <w:rFonts w:eastAsia="Arial Unicode MS"/>
        </w:rPr>
        <w:t>será distribuida en un 60% a la empresa mejor puntuada</w:t>
      </w:r>
      <w:r w:rsidR="00067B7C" w:rsidRPr="001920FD">
        <w:rPr>
          <w:rFonts w:eastAsia="Arial Unicode MS"/>
        </w:rPr>
        <w:t>;</w:t>
      </w:r>
      <w:r w:rsidRPr="001920FD">
        <w:rPr>
          <w:rFonts w:eastAsia="Arial Unicode MS"/>
        </w:rPr>
        <w:t xml:space="preserve"> y</w:t>
      </w:r>
      <w:r w:rsidR="00067B7C" w:rsidRPr="001920FD">
        <w:rPr>
          <w:rFonts w:eastAsia="Arial Unicode MS"/>
        </w:rPr>
        <w:t>,</w:t>
      </w:r>
      <w:r w:rsidRPr="001920FD">
        <w:rPr>
          <w:rFonts w:eastAsia="Arial Unicode MS"/>
        </w:rPr>
        <w:t xml:space="preserve"> en un 40% a l</w:t>
      </w:r>
      <w:r w:rsidR="001F0240" w:rsidRPr="001920FD">
        <w:rPr>
          <w:rFonts w:eastAsia="Arial Unicode MS"/>
        </w:rPr>
        <w:t>a segunda compañía aseguradora.</w:t>
      </w:r>
    </w:p>
    <w:p w:rsidR="008F4070" w:rsidRPr="001920FD" w:rsidRDefault="008F4070" w:rsidP="00912574">
      <w:pPr>
        <w:spacing w:after="0" w:line="240" w:lineRule="auto"/>
        <w:rPr>
          <w:rFonts w:eastAsia="Arial Unicode MS"/>
        </w:rPr>
      </w:pPr>
    </w:p>
    <w:p w:rsidR="00723C72" w:rsidRPr="001920FD" w:rsidRDefault="00723C72" w:rsidP="00912574">
      <w:pPr>
        <w:spacing w:after="0" w:line="240" w:lineRule="auto"/>
        <w:rPr>
          <w:rFonts w:eastAsia="Arial Unicode MS"/>
        </w:rPr>
      </w:pPr>
      <w:r w:rsidRPr="001920FD">
        <w:rPr>
          <w:rFonts w:eastAsia="Arial Unicode MS"/>
        </w:rPr>
        <w:t>BanEcuador B.P., pone a conocimiento los puntos más relevantes de su objeto de contratación, para que las compañías de seguros realicen el análisis técnico respectivo y puedan cotizar el producto que se ajuste a las necesidades institucionales.</w:t>
      </w:r>
    </w:p>
    <w:p w:rsidR="00723C72" w:rsidRPr="001920FD" w:rsidRDefault="00723C72" w:rsidP="00912574">
      <w:pPr>
        <w:spacing w:after="0" w:line="240" w:lineRule="auto"/>
        <w:rPr>
          <w:rFonts w:eastAsia="Arial Unicode MS"/>
        </w:rPr>
      </w:pPr>
    </w:p>
    <w:p w:rsidR="00723C72" w:rsidRPr="001920FD" w:rsidRDefault="00723C72" w:rsidP="007979E2">
      <w:pPr>
        <w:pStyle w:val="Prrafodelista"/>
        <w:numPr>
          <w:ilvl w:val="1"/>
          <w:numId w:val="30"/>
        </w:numPr>
        <w:spacing w:after="0" w:line="240" w:lineRule="auto"/>
        <w:rPr>
          <w:rFonts w:eastAsia="Arial Unicode MS"/>
          <w:b/>
        </w:rPr>
      </w:pPr>
      <w:r w:rsidRPr="001920FD">
        <w:rPr>
          <w:rFonts w:eastAsia="Arial Unicode MS"/>
          <w:b/>
        </w:rPr>
        <w:t xml:space="preserve">SINIESTRALIDAD </w:t>
      </w:r>
    </w:p>
    <w:p w:rsidR="00723C72" w:rsidRPr="001920FD" w:rsidRDefault="00723C72" w:rsidP="00723C72">
      <w:pPr>
        <w:pStyle w:val="Sinespaciado"/>
        <w:ind w:left="360"/>
        <w:jc w:val="both"/>
        <w:rPr>
          <w:rFonts w:eastAsia="Arial Unicode MS"/>
          <w:b/>
        </w:rPr>
      </w:pPr>
    </w:p>
    <w:p w:rsidR="00723C72" w:rsidRPr="001920FD" w:rsidRDefault="00723C72" w:rsidP="003225E4">
      <w:pPr>
        <w:pStyle w:val="Sinespaciado"/>
        <w:ind w:left="0"/>
        <w:jc w:val="both"/>
        <w:rPr>
          <w:rFonts w:eastAsia="Arial Unicode MS"/>
          <w:b/>
        </w:rPr>
      </w:pPr>
      <w:r w:rsidRPr="001920FD">
        <w:rPr>
          <w:rFonts w:eastAsia="Arial Unicode MS"/>
        </w:rPr>
        <w:t>Se remite la información de la siniestralidad desde el año 2019 al 2022, se ha omitido la del año 2020 considerando que ese año el mundo sufrió una pandemia, por lo cual los datos registrados de ese año no son reales para el análisis de la siniestralidad del banco.</w:t>
      </w:r>
    </w:p>
    <w:tbl>
      <w:tblPr>
        <w:tblW w:w="7127" w:type="dxa"/>
        <w:jc w:val="center"/>
        <w:tblInd w:w="55" w:type="dxa"/>
        <w:tblCellMar>
          <w:left w:w="70" w:type="dxa"/>
          <w:right w:w="70" w:type="dxa"/>
        </w:tblCellMar>
        <w:tblLook w:val="04A0" w:firstRow="1" w:lastRow="0" w:firstColumn="1" w:lastColumn="0" w:noHBand="0" w:noVBand="1"/>
      </w:tblPr>
      <w:tblGrid>
        <w:gridCol w:w="1960"/>
        <w:gridCol w:w="1621"/>
        <w:gridCol w:w="1800"/>
        <w:gridCol w:w="1746"/>
      </w:tblGrid>
      <w:tr w:rsidR="00067B7C" w:rsidRPr="001920FD" w:rsidTr="00067B7C">
        <w:trPr>
          <w:trHeight w:val="174"/>
          <w:jc w:val="center"/>
        </w:trPr>
        <w:tc>
          <w:tcPr>
            <w:tcW w:w="1960"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hideMark/>
          </w:tcPr>
          <w:p w:rsidR="00067B7C" w:rsidRPr="001920FD" w:rsidRDefault="00067B7C" w:rsidP="00744015">
            <w:pPr>
              <w:spacing w:after="0" w:line="240" w:lineRule="auto"/>
              <w:jc w:val="center"/>
              <w:rPr>
                <w:rFonts w:eastAsia="Times New Roman"/>
                <w:b/>
                <w:bCs/>
                <w:color w:val="000000"/>
                <w:lang w:eastAsia="es-ES"/>
              </w:rPr>
            </w:pPr>
            <w:r w:rsidRPr="001920FD">
              <w:rPr>
                <w:rFonts w:eastAsia="Times New Roman"/>
                <w:b/>
                <w:bCs/>
                <w:color w:val="000000"/>
                <w:lang w:eastAsia="es-ES"/>
              </w:rPr>
              <w:t>DETALLE</w:t>
            </w:r>
          </w:p>
        </w:tc>
        <w:tc>
          <w:tcPr>
            <w:tcW w:w="1621" w:type="dxa"/>
            <w:tcBorders>
              <w:top w:val="single" w:sz="8" w:space="0" w:color="auto"/>
              <w:left w:val="nil"/>
              <w:bottom w:val="single" w:sz="8" w:space="0" w:color="auto"/>
              <w:right w:val="single" w:sz="8" w:space="0" w:color="auto"/>
            </w:tcBorders>
            <w:shd w:val="clear" w:color="auto" w:fill="DEEAF6" w:themeFill="accent1" w:themeFillTint="33"/>
            <w:vAlign w:val="center"/>
            <w:hideMark/>
          </w:tcPr>
          <w:p w:rsidR="00067B7C" w:rsidRPr="001920FD" w:rsidRDefault="00067B7C" w:rsidP="00744015">
            <w:pPr>
              <w:spacing w:after="0" w:line="240" w:lineRule="auto"/>
              <w:jc w:val="center"/>
              <w:rPr>
                <w:rFonts w:eastAsia="Times New Roman"/>
                <w:b/>
                <w:bCs/>
                <w:color w:val="000000"/>
                <w:lang w:eastAsia="es-ES"/>
              </w:rPr>
            </w:pPr>
            <w:r w:rsidRPr="001920FD">
              <w:rPr>
                <w:rFonts w:eastAsia="Times New Roman"/>
                <w:b/>
                <w:bCs/>
                <w:color w:val="000000"/>
                <w:lang w:eastAsia="es-ES"/>
              </w:rPr>
              <w:t>AÑO 2019</w:t>
            </w:r>
          </w:p>
        </w:tc>
        <w:tc>
          <w:tcPr>
            <w:tcW w:w="1800" w:type="dxa"/>
            <w:tcBorders>
              <w:top w:val="single" w:sz="8" w:space="0" w:color="auto"/>
              <w:left w:val="nil"/>
              <w:bottom w:val="single" w:sz="8" w:space="0" w:color="auto"/>
              <w:right w:val="single" w:sz="8" w:space="0" w:color="auto"/>
            </w:tcBorders>
            <w:shd w:val="clear" w:color="auto" w:fill="DEEAF6" w:themeFill="accent1" w:themeFillTint="33"/>
            <w:vAlign w:val="center"/>
            <w:hideMark/>
          </w:tcPr>
          <w:p w:rsidR="00067B7C" w:rsidRPr="001920FD" w:rsidRDefault="00067B7C" w:rsidP="00744015">
            <w:pPr>
              <w:spacing w:after="0" w:line="240" w:lineRule="auto"/>
              <w:jc w:val="center"/>
              <w:rPr>
                <w:rFonts w:eastAsia="Times New Roman"/>
                <w:b/>
                <w:bCs/>
                <w:color w:val="000000"/>
                <w:lang w:eastAsia="es-ES"/>
              </w:rPr>
            </w:pPr>
            <w:r w:rsidRPr="001920FD">
              <w:rPr>
                <w:rFonts w:eastAsia="Times New Roman"/>
                <w:b/>
                <w:bCs/>
                <w:color w:val="000000"/>
                <w:lang w:eastAsia="es-ES"/>
              </w:rPr>
              <w:t>AÑO 2021</w:t>
            </w:r>
          </w:p>
        </w:tc>
        <w:tc>
          <w:tcPr>
            <w:tcW w:w="1746" w:type="dxa"/>
            <w:tcBorders>
              <w:top w:val="single" w:sz="8" w:space="0" w:color="auto"/>
              <w:left w:val="nil"/>
              <w:bottom w:val="single" w:sz="8" w:space="0" w:color="auto"/>
              <w:right w:val="single" w:sz="8" w:space="0" w:color="auto"/>
            </w:tcBorders>
            <w:shd w:val="clear" w:color="auto" w:fill="DEEAF6" w:themeFill="accent1" w:themeFillTint="33"/>
            <w:vAlign w:val="center"/>
            <w:hideMark/>
          </w:tcPr>
          <w:p w:rsidR="00067B7C" w:rsidRPr="001920FD" w:rsidRDefault="00067B7C" w:rsidP="00744015">
            <w:pPr>
              <w:spacing w:after="0" w:line="240" w:lineRule="auto"/>
              <w:jc w:val="center"/>
              <w:rPr>
                <w:rFonts w:eastAsia="Times New Roman"/>
                <w:b/>
                <w:bCs/>
                <w:color w:val="000000"/>
                <w:lang w:eastAsia="es-ES"/>
              </w:rPr>
            </w:pPr>
            <w:r w:rsidRPr="001920FD">
              <w:rPr>
                <w:rFonts w:eastAsia="Times New Roman"/>
                <w:b/>
                <w:bCs/>
                <w:color w:val="000000"/>
                <w:lang w:eastAsia="es-ES"/>
              </w:rPr>
              <w:t>AÑO 2022</w:t>
            </w:r>
          </w:p>
        </w:tc>
      </w:tr>
      <w:tr w:rsidR="00067B7C" w:rsidRPr="001920FD" w:rsidTr="00067B7C">
        <w:trPr>
          <w:trHeight w:val="295"/>
          <w:jc w:val="center"/>
        </w:trPr>
        <w:tc>
          <w:tcPr>
            <w:tcW w:w="1960" w:type="dxa"/>
            <w:tcBorders>
              <w:top w:val="nil"/>
              <w:left w:val="single" w:sz="8" w:space="0" w:color="auto"/>
              <w:bottom w:val="single" w:sz="8" w:space="0" w:color="auto"/>
              <w:right w:val="single" w:sz="8" w:space="0" w:color="auto"/>
            </w:tcBorders>
            <w:shd w:val="clear" w:color="auto" w:fill="auto"/>
            <w:noWrap/>
            <w:vAlign w:val="center"/>
            <w:hideMark/>
          </w:tcPr>
          <w:p w:rsidR="00067B7C" w:rsidRPr="001920FD" w:rsidRDefault="00067B7C" w:rsidP="00744015">
            <w:pPr>
              <w:spacing w:after="0" w:line="240" w:lineRule="auto"/>
              <w:rPr>
                <w:rFonts w:eastAsia="Times New Roman"/>
                <w:color w:val="000000"/>
                <w:lang w:eastAsia="es-ES"/>
              </w:rPr>
            </w:pPr>
            <w:r w:rsidRPr="001920FD">
              <w:rPr>
                <w:rFonts w:eastAsia="Times New Roman"/>
                <w:color w:val="000000"/>
                <w:lang w:eastAsia="es-ES"/>
              </w:rPr>
              <w:t>Prima Pagada</w:t>
            </w:r>
          </w:p>
        </w:tc>
        <w:tc>
          <w:tcPr>
            <w:tcW w:w="1621" w:type="dxa"/>
            <w:tcBorders>
              <w:top w:val="nil"/>
              <w:left w:val="nil"/>
              <w:bottom w:val="single" w:sz="8" w:space="0" w:color="auto"/>
              <w:right w:val="single" w:sz="8" w:space="0" w:color="auto"/>
            </w:tcBorders>
            <w:shd w:val="clear" w:color="auto" w:fill="auto"/>
            <w:noWrap/>
            <w:vAlign w:val="center"/>
            <w:hideMark/>
          </w:tcPr>
          <w:p w:rsidR="00067B7C" w:rsidRPr="001920FD" w:rsidRDefault="00067B7C" w:rsidP="00744015">
            <w:pPr>
              <w:spacing w:after="0" w:line="240" w:lineRule="auto"/>
              <w:rPr>
                <w:rFonts w:eastAsia="Times New Roman"/>
                <w:color w:val="000000"/>
                <w:lang w:eastAsia="es-ES"/>
              </w:rPr>
            </w:pPr>
            <w:r w:rsidRPr="001920FD">
              <w:rPr>
                <w:rFonts w:eastAsia="Times New Roman"/>
                <w:color w:val="000000"/>
                <w:lang w:eastAsia="es-ES"/>
              </w:rPr>
              <w:t>$5,815,293.57</w:t>
            </w:r>
          </w:p>
        </w:tc>
        <w:tc>
          <w:tcPr>
            <w:tcW w:w="1800" w:type="dxa"/>
            <w:tcBorders>
              <w:top w:val="nil"/>
              <w:left w:val="nil"/>
              <w:bottom w:val="single" w:sz="8" w:space="0" w:color="auto"/>
              <w:right w:val="single" w:sz="8" w:space="0" w:color="auto"/>
            </w:tcBorders>
            <w:shd w:val="clear" w:color="auto" w:fill="auto"/>
            <w:noWrap/>
            <w:vAlign w:val="center"/>
            <w:hideMark/>
          </w:tcPr>
          <w:p w:rsidR="00067B7C" w:rsidRPr="001920FD" w:rsidRDefault="00067B7C" w:rsidP="00744015">
            <w:pPr>
              <w:spacing w:after="0" w:line="240" w:lineRule="auto"/>
              <w:rPr>
                <w:rFonts w:eastAsia="Times New Roman"/>
                <w:color w:val="000000"/>
                <w:lang w:eastAsia="es-ES"/>
              </w:rPr>
            </w:pPr>
            <w:r w:rsidRPr="001920FD">
              <w:rPr>
                <w:rFonts w:eastAsia="Times New Roman"/>
                <w:color w:val="000000"/>
                <w:lang w:eastAsia="es-ES"/>
              </w:rPr>
              <w:t>$10,417,741.12</w:t>
            </w:r>
          </w:p>
        </w:tc>
        <w:tc>
          <w:tcPr>
            <w:tcW w:w="1746" w:type="dxa"/>
            <w:tcBorders>
              <w:top w:val="nil"/>
              <w:left w:val="nil"/>
              <w:bottom w:val="single" w:sz="8" w:space="0" w:color="auto"/>
              <w:right w:val="single" w:sz="8" w:space="0" w:color="auto"/>
            </w:tcBorders>
            <w:shd w:val="clear" w:color="auto" w:fill="auto"/>
            <w:noWrap/>
            <w:vAlign w:val="center"/>
            <w:hideMark/>
          </w:tcPr>
          <w:p w:rsidR="00067B7C" w:rsidRPr="001920FD" w:rsidRDefault="00067B7C" w:rsidP="00744015">
            <w:pPr>
              <w:spacing w:after="0" w:line="240" w:lineRule="auto"/>
              <w:rPr>
                <w:rFonts w:eastAsia="Times New Roman"/>
                <w:color w:val="000000"/>
                <w:lang w:eastAsia="es-ES"/>
              </w:rPr>
            </w:pPr>
            <w:r w:rsidRPr="001920FD">
              <w:rPr>
                <w:rFonts w:eastAsia="Times New Roman"/>
                <w:color w:val="000000"/>
                <w:lang w:eastAsia="es-ES"/>
              </w:rPr>
              <w:t>$11,249,180.00</w:t>
            </w:r>
          </w:p>
        </w:tc>
      </w:tr>
      <w:tr w:rsidR="00067B7C" w:rsidRPr="001920FD" w:rsidTr="00067B7C">
        <w:trPr>
          <w:trHeight w:val="295"/>
          <w:jc w:val="center"/>
        </w:trPr>
        <w:tc>
          <w:tcPr>
            <w:tcW w:w="1960" w:type="dxa"/>
            <w:tcBorders>
              <w:top w:val="nil"/>
              <w:left w:val="single" w:sz="8" w:space="0" w:color="auto"/>
              <w:bottom w:val="single" w:sz="8" w:space="0" w:color="auto"/>
              <w:right w:val="single" w:sz="8" w:space="0" w:color="auto"/>
            </w:tcBorders>
            <w:shd w:val="clear" w:color="auto" w:fill="auto"/>
            <w:noWrap/>
            <w:vAlign w:val="center"/>
            <w:hideMark/>
          </w:tcPr>
          <w:p w:rsidR="00067B7C" w:rsidRPr="001920FD" w:rsidRDefault="00067B7C" w:rsidP="00744015">
            <w:pPr>
              <w:spacing w:after="0" w:line="240" w:lineRule="auto"/>
              <w:rPr>
                <w:rFonts w:eastAsia="Times New Roman"/>
                <w:color w:val="000000"/>
                <w:lang w:eastAsia="es-ES"/>
              </w:rPr>
            </w:pPr>
            <w:r w:rsidRPr="001920FD">
              <w:rPr>
                <w:rFonts w:eastAsia="Times New Roman"/>
                <w:color w:val="000000"/>
                <w:lang w:eastAsia="es-ES"/>
              </w:rPr>
              <w:t>Siniestros Pagados</w:t>
            </w:r>
          </w:p>
        </w:tc>
        <w:tc>
          <w:tcPr>
            <w:tcW w:w="1621" w:type="dxa"/>
            <w:tcBorders>
              <w:top w:val="nil"/>
              <w:left w:val="nil"/>
              <w:bottom w:val="single" w:sz="8" w:space="0" w:color="auto"/>
              <w:right w:val="single" w:sz="8" w:space="0" w:color="auto"/>
            </w:tcBorders>
            <w:shd w:val="clear" w:color="auto" w:fill="auto"/>
            <w:noWrap/>
            <w:vAlign w:val="center"/>
            <w:hideMark/>
          </w:tcPr>
          <w:p w:rsidR="00067B7C" w:rsidRPr="001920FD" w:rsidRDefault="00067B7C" w:rsidP="00744015">
            <w:pPr>
              <w:spacing w:after="0" w:line="240" w:lineRule="auto"/>
              <w:rPr>
                <w:rFonts w:eastAsia="Times New Roman"/>
                <w:color w:val="000000"/>
                <w:lang w:eastAsia="es-ES"/>
              </w:rPr>
            </w:pPr>
            <w:r w:rsidRPr="001920FD">
              <w:rPr>
                <w:rFonts w:eastAsia="Times New Roman"/>
                <w:color w:val="000000"/>
                <w:lang w:eastAsia="es-ES"/>
              </w:rPr>
              <w:t>$4,328,512.62</w:t>
            </w:r>
          </w:p>
        </w:tc>
        <w:tc>
          <w:tcPr>
            <w:tcW w:w="1800" w:type="dxa"/>
            <w:tcBorders>
              <w:top w:val="nil"/>
              <w:left w:val="nil"/>
              <w:bottom w:val="single" w:sz="8" w:space="0" w:color="auto"/>
              <w:right w:val="single" w:sz="8" w:space="0" w:color="auto"/>
            </w:tcBorders>
            <w:shd w:val="clear" w:color="auto" w:fill="auto"/>
            <w:noWrap/>
            <w:vAlign w:val="center"/>
            <w:hideMark/>
          </w:tcPr>
          <w:p w:rsidR="00067B7C" w:rsidRPr="001920FD" w:rsidRDefault="00067B7C" w:rsidP="00744015">
            <w:pPr>
              <w:spacing w:after="0" w:line="240" w:lineRule="auto"/>
              <w:rPr>
                <w:rFonts w:eastAsia="Times New Roman"/>
                <w:color w:val="000000"/>
                <w:lang w:eastAsia="es-ES"/>
              </w:rPr>
            </w:pPr>
            <w:r w:rsidRPr="001920FD">
              <w:rPr>
                <w:rFonts w:eastAsia="Times New Roman"/>
                <w:color w:val="000000"/>
                <w:lang w:eastAsia="es-ES"/>
              </w:rPr>
              <w:t>$6,628,390.97</w:t>
            </w:r>
          </w:p>
        </w:tc>
        <w:tc>
          <w:tcPr>
            <w:tcW w:w="1746" w:type="dxa"/>
            <w:tcBorders>
              <w:top w:val="nil"/>
              <w:left w:val="nil"/>
              <w:bottom w:val="single" w:sz="8" w:space="0" w:color="auto"/>
              <w:right w:val="single" w:sz="8" w:space="0" w:color="auto"/>
            </w:tcBorders>
            <w:shd w:val="clear" w:color="auto" w:fill="auto"/>
            <w:noWrap/>
            <w:vAlign w:val="center"/>
            <w:hideMark/>
          </w:tcPr>
          <w:p w:rsidR="00067B7C" w:rsidRPr="001920FD" w:rsidRDefault="00067B7C" w:rsidP="00744015">
            <w:pPr>
              <w:spacing w:after="0" w:line="240" w:lineRule="auto"/>
              <w:rPr>
                <w:rFonts w:eastAsia="Times New Roman"/>
                <w:color w:val="000000"/>
                <w:lang w:eastAsia="es-ES"/>
              </w:rPr>
            </w:pPr>
            <w:r w:rsidRPr="001920FD">
              <w:rPr>
                <w:rFonts w:eastAsia="Times New Roman"/>
                <w:color w:val="000000"/>
                <w:lang w:eastAsia="es-ES"/>
              </w:rPr>
              <w:t>$3,155,745.42</w:t>
            </w:r>
          </w:p>
        </w:tc>
      </w:tr>
      <w:tr w:rsidR="00067B7C" w:rsidRPr="001920FD" w:rsidTr="00067B7C">
        <w:trPr>
          <w:trHeight w:val="295"/>
          <w:jc w:val="center"/>
        </w:trPr>
        <w:tc>
          <w:tcPr>
            <w:tcW w:w="1960" w:type="dxa"/>
            <w:tcBorders>
              <w:top w:val="nil"/>
              <w:left w:val="single" w:sz="8" w:space="0" w:color="auto"/>
              <w:bottom w:val="single" w:sz="8" w:space="0" w:color="auto"/>
              <w:right w:val="single" w:sz="8" w:space="0" w:color="auto"/>
            </w:tcBorders>
            <w:shd w:val="clear" w:color="auto" w:fill="auto"/>
            <w:noWrap/>
            <w:vAlign w:val="center"/>
            <w:hideMark/>
          </w:tcPr>
          <w:p w:rsidR="00067B7C" w:rsidRPr="001920FD" w:rsidRDefault="00067B7C" w:rsidP="00744015">
            <w:pPr>
              <w:spacing w:after="0" w:line="240" w:lineRule="auto"/>
              <w:rPr>
                <w:rFonts w:eastAsia="Times New Roman"/>
                <w:color w:val="000000"/>
                <w:lang w:eastAsia="es-ES"/>
              </w:rPr>
            </w:pPr>
            <w:r w:rsidRPr="001920FD">
              <w:rPr>
                <w:rFonts w:eastAsia="Times New Roman"/>
                <w:color w:val="000000"/>
                <w:lang w:eastAsia="es-ES"/>
              </w:rPr>
              <w:t xml:space="preserve">Siniestros Pendiente </w:t>
            </w:r>
          </w:p>
        </w:tc>
        <w:tc>
          <w:tcPr>
            <w:tcW w:w="1621" w:type="dxa"/>
            <w:tcBorders>
              <w:top w:val="nil"/>
              <w:left w:val="nil"/>
              <w:bottom w:val="single" w:sz="8" w:space="0" w:color="auto"/>
              <w:right w:val="single" w:sz="8" w:space="0" w:color="auto"/>
            </w:tcBorders>
            <w:shd w:val="clear" w:color="auto" w:fill="auto"/>
            <w:noWrap/>
            <w:vAlign w:val="center"/>
            <w:hideMark/>
          </w:tcPr>
          <w:p w:rsidR="00067B7C" w:rsidRPr="001920FD" w:rsidRDefault="00067B7C" w:rsidP="00744015">
            <w:pPr>
              <w:spacing w:after="0" w:line="240" w:lineRule="auto"/>
              <w:rPr>
                <w:rFonts w:eastAsia="Times New Roman"/>
                <w:color w:val="000000"/>
                <w:lang w:eastAsia="es-ES"/>
              </w:rPr>
            </w:pPr>
            <w:r w:rsidRPr="001920FD">
              <w:rPr>
                <w:rFonts w:eastAsia="Times New Roman"/>
                <w:color w:val="000000"/>
                <w:lang w:eastAsia="es-ES"/>
              </w:rPr>
              <w:t>$0.00</w:t>
            </w:r>
          </w:p>
        </w:tc>
        <w:tc>
          <w:tcPr>
            <w:tcW w:w="1800" w:type="dxa"/>
            <w:tcBorders>
              <w:top w:val="nil"/>
              <w:left w:val="nil"/>
              <w:bottom w:val="single" w:sz="8" w:space="0" w:color="auto"/>
              <w:right w:val="single" w:sz="8" w:space="0" w:color="auto"/>
            </w:tcBorders>
            <w:shd w:val="clear" w:color="auto" w:fill="auto"/>
            <w:noWrap/>
            <w:vAlign w:val="center"/>
            <w:hideMark/>
          </w:tcPr>
          <w:p w:rsidR="00067B7C" w:rsidRPr="001920FD" w:rsidRDefault="00067B7C" w:rsidP="00744015">
            <w:pPr>
              <w:spacing w:after="0" w:line="240" w:lineRule="auto"/>
              <w:rPr>
                <w:rFonts w:eastAsia="Times New Roman"/>
                <w:color w:val="000000"/>
                <w:lang w:eastAsia="es-ES"/>
              </w:rPr>
            </w:pPr>
            <w:r w:rsidRPr="001920FD">
              <w:rPr>
                <w:rFonts w:eastAsia="Times New Roman"/>
                <w:color w:val="000000"/>
                <w:lang w:eastAsia="es-ES"/>
              </w:rPr>
              <w:t>$523,837.01</w:t>
            </w:r>
          </w:p>
        </w:tc>
        <w:tc>
          <w:tcPr>
            <w:tcW w:w="1746" w:type="dxa"/>
            <w:tcBorders>
              <w:top w:val="nil"/>
              <w:left w:val="nil"/>
              <w:bottom w:val="single" w:sz="8" w:space="0" w:color="auto"/>
              <w:right w:val="single" w:sz="8" w:space="0" w:color="auto"/>
            </w:tcBorders>
            <w:shd w:val="clear" w:color="auto" w:fill="auto"/>
            <w:noWrap/>
            <w:vAlign w:val="center"/>
            <w:hideMark/>
          </w:tcPr>
          <w:p w:rsidR="00067B7C" w:rsidRPr="001920FD" w:rsidRDefault="00067B7C" w:rsidP="00744015">
            <w:pPr>
              <w:spacing w:after="0" w:line="240" w:lineRule="auto"/>
              <w:rPr>
                <w:rFonts w:eastAsia="Times New Roman"/>
                <w:color w:val="000000"/>
                <w:lang w:eastAsia="es-ES"/>
              </w:rPr>
            </w:pPr>
            <w:r w:rsidRPr="001920FD">
              <w:rPr>
                <w:rFonts w:eastAsia="Times New Roman"/>
                <w:color w:val="000000"/>
                <w:lang w:eastAsia="es-ES"/>
              </w:rPr>
              <w:t>$212,306.27</w:t>
            </w:r>
          </w:p>
        </w:tc>
      </w:tr>
      <w:tr w:rsidR="00067B7C" w:rsidRPr="001920FD" w:rsidTr="00067B7C">
        <w:trPr>
          <w:trHeight w:val="154"/>
          <w:jc w:val="center"/>
        </w:trPr>
        <w:tc>
          <w:tcPr>
            <w:tcW w:w="1960" w:type="dxa"/>
            <w:tcBorders>
              <w:top w:val="nil"/>
              <w:left w:val="single" w:sz="8" w:space="0" w:color="auto"/>
              <w:bottom w:val="single" w:sz="8" w:space="0" w:color="auto"/>
              <w:right w:val="single" w:sz="8" w:space="0" w:color="auto"/>
            </w:tcBorders>
            <w:shd w:val="clear" w:color="auto" w:fill="DEEAF6" w:themeFill="accent1" w:themeFillTint="33"/>
            <w:noWrap/>
            <w:vAlign w:val="center"/>
            <w:hideMark/>
          </w:tcPr>
          <w:p w:rsidR="00067B7C" w:rsidRPr="001920FD" w:rsidRDefault="00067B7C" w:rsidP="00744015">
            <w:pPr>
              <w:spacing w:after="0" w:line="240" w:lineRule="auto"/>
              <w:jc w:val="center"/>
              <w:rPr>
                <w:rFonts w:eastAsia="Times New Roman"/>
                <w:b/>
                <w:bCs/>
                <w:color w:val="000000"/>
                <w:lang w:eastAsia="es-ES"/>
              </w:rPr>
            </w:pPr>
            <w:r w:rsidRPr="001920FD">
              <w:rPr>
                <w:rFonts w:eastAsia="Times New Roman"/>
                <w:b/>
                <w:bCs/>
                <w:color w:val="000000"/>
                <w:lang w:eastAsia="es-ES"/>
              </w:rPr>
              <w:t>Siniestralidad</w:t>
            </w:r>
          </w:p>
        </w:tc>
        <w:tc>
          <w:tcPr>
            <w:tcW w:w="1621" w:type="dxa"/>
            <w:tcBorders>
              <w:top w:val="nil"/>
              <w:left w:val="nil"/>
              <w:bottom w:val="single" w:sz="8" w:space="0" w:color="auto"/>
              <w:right w:val="single" w:sz="8" w:space="0" w:color="auto"/>
            </w:tcBorders>
            <w:shd w:val="clear" w:color="auto" w:fill="DEEAF6" w:themeFill="accent1" w:themeFillTint="33"/>
            <w:noWrap/>
            <w:vAlign w:val="center"/>
            <w:hideMark/>
          </w:tcPr>
          <w:p w:rsidR="00067B7C" w:rsidRPr="001920FD" w:rsidRDefault="00067B7C" w:rsidP="00744015">
            <w:pPr>
              <w:spacing w:after="0" w:line="240" w:lineRule="auto"/>
              <w:jc w:val="center"/>
              <w:rPr>
                <w:rFonts w:eastAsia="Times New Roman"/>
                <w:b/>
                <w:bCs/>
                <w:color w:val="000000"/>
                <w:lang w:eastAsia="es-ES"/>
              </w:rPr>
            </w:pPr>
            <w:r w:rsidRPr="001920FD">
              <w:rPr>
                <w:rFonts w:eastAsia="Times New Roman"/>
                <w:b/>
                <w:bCs/>
                <w:color w:val="000000"/>
                <w:lang w:eastAsia="es-ES"/>
              </w:rPr>
              <w:t>74.43%</w:t>
            </w:r>
          </w:p>
        </w:tc>
        <w:tc>
          <w:tcPr>
            <w:tcW w:w="1800" w:type="dxa"/>
            <w:tcBorders>
              <w:top w:val="nil"/>
              <w:left w:val="nil"/>
              <w:bottom w:val="single" w:sz="8" w:space="0" w:color="auto"/>
              <w:right w:val="single" w:sz="8" w:space="0" w:color="auto"/>
            </w:tcBorders>
            <w:shd w:val="clear" w:color="auto" w:fill="DEEAF6" w:themeFill="accent1" w:themeFillTint="33"/>
            <w:noWrap/>
            <w:vAlign w:val="center"/>
            <w:hideMark/>
          </w:tcPr>
          <w:p w:rsidR="00067B7C" w:rsidRPr="001920FD" w:rsidRDefault="00067B7C" w:rsidP="00744015">
            <w:pPr>
              <w:spacing w:after="0" w:line="240" w:lineRule="auto"/>
              <w:jc w:val="center"/>
              <w:rPr>
                <w:rFonts w:eastAsia="Times New Roman"/>
                <w:b/>
                <w:bCs/>
                <w:color w:val="000000"/>
                <w:lang w:eastAsia="es-ES"/>
              </w:rPr>
            </w:pPr>
            <w:r w:rsidRPr="001920FD">
              <w:rPr>
                <w:rFonts w:eastAsia="Times New Roman"/>
                <w:b/>
                <w:bCs/>
                <w:color w:val="000000"/>
                <w:lang w:eastAsia="es-ES"/>
              </w:rPr>
              <w:t>68.65%</w:t>
            </w:r>
          </w:p>
        </w:tc>
        <w:tc>
          <w:tcPr>
            <w:tcW w:w="1746" w:type="dxa"/>
            <w:tcBorders>
              <w:top w:val="nil"/>
              <w:left w:val="nil"/>
              <w:bottom w:val="single" w:sz="8" w:space="0" w:color="auto"/>
              <w:right w:val="single" w:sz="8" w:space="0" w:color="auto"/>
            </w:tcBorders>
            <w:shd w:val="clear" w:color="auto" w:fill="DEEAF6" w:themeFill="accent1" w:themeFillTint="33"/>
            <w:noWrap/>
            <w:vAlign w:val="center"/>
            <w:hideMark/>
          </w:tcPr>
          <w:p w:rsidR="00067B7C" w:rsidRPr="001920FD" w:rsidRDefault="00067B7C" w:rsidP="00744015">
            <w:pPr>
              <w:spacing w:after="0" w:line="240" w:lineRule="auto"/>
              <w:jc w:val="center"/>
              <w:rPr>
                <w:rFonts w:eastAsia="Times New Roman"/>
                <w:b/>
                <w:bCs/>
                <w:color w:val="000000"/>
                <w:lang w:eastAsia="es-ES"/>
              </w:rPr>
            </w:pPr>
            <w:r w:rsidRPr="001920FD">
              <w:rPr>
                <w:rFonts w:eastAsia="Times New Roman"/>
                <w:b/>
                <w:bCs/>
                <w:color w:val="000000"/>
                <w:lang w:eastAsia="es-ES"/>
              </w:rPr>
              <w:t>29.94%</w:t>
            </w:r>
          </w:p>
        </w:tc>
      </w:tr>
    </w:tbl>
    <w:p w:rsidR="004A2F19" w:rsidRPr="001920FD" w:rsidRDefault="00723C72" w:rsidP="00723C72">
      <w:pPr>
        <w:pStyle w:val="Sinespaciado"/>
        <w:jc w:val="both"/>
        <w:rPr>
          <w:rFonts w:eastAsia="Arial Unicode MS"/>
        </w:rPr>
      </w:pPr>
      <w:r w:rsidRPr="001920FD">
        <w:rPr>
          <w:rFonts w:eastAsia="Arial Unicode MS"/>
          <w:b/>
        </w:rPr>
        <w:t>Fuente:</w:t>
      </w:r>
      <w:r w:rsidRPr="001920FD">
        <w:rPr>
          <w:rFonts w:eastAsia="Arial Unicode MS"/>
        </w:rPr>
        <w:t xml:space="preserve"> Unidad de Seguros</w:t>
      </w:r>
    </w:p>
    <w:p w:rsidR="004A2F19" w:rsidRPr="001920FD" w:rsidRDefault="004A2F19" w:rsidP="004A2F19">
      <w:pPr>
        <w:pStyle w:val="Sinespaciado"/>
        <w:jc w:val="both"/>
        <w:rPr>
          <w:rFonts w:eastAsia="Arial Unicode MS"/>
        </w:rPr>
      </w:pPr>
      <w:r w:rsidRPr="001920FD">
        <w:rPr>
          <w:rFonts w:eastAsia="Arial Unicode MS"/>
          <w:b/>
        </w:rPr>
        <w:t>Elaborado:</w:t>
      </w:r>
      <w:r w:rsidRPr="001920FD">
        <w:rPr>
          <w:rFonts w:eastAsia="Arial Unicode MS"/>
        </w:rPr>
        <w:t xml:space="preserve"> Unidad de Seguros</w:t>
      </w:r>
    </w:p>
    <w:p w:rsidR="00723C72" w:rsidRPr="003225E4" w:rsidRDefault="00723C72" w:rsidP="003225E4">
      <w:pPr>
        <w:spacing w:after="0" w:line="240" w:lineRule="auto"/>
        <w:jc w:val="left"/>
        <w:rPr>
          <w:rFonts w:eastAsia="Arial Unicode MS"/>
          <w:b/>
        </w:rPr>
      </w:pPr>
      <w:r w:rsidRPr="003225E4">
        <w:rPr>
          <w:rFonts w:eastAsia="Arial Unicode MS"/>
          <w:b/>
        </w:rPr>
        <w:lastRenderedPageBreak/>
        <w:t xml:space="preserve">TASAS DE SEGURO DE DESGRAVAMEN DE </w:t>
      </w:r>
      <w:r w:rsidR="008F4070" w:rsidRPr="003225E4">
        <w:rPr>
          <w:rFonts w:eastAsia="Arial Unicode MS"/>
          <w:b/>
        </w:rPr>
        <w:t>LA CARTERA COLOCADA D</w:t>
      </w:r>
      <w:r w:rsidRPr="003225E4">
        <w:rPr>
          <w:rFonts w:eastAsia="Arial Unicode MS"/>
          <w:b/>
        </w:rPr>
        <w:t>ESDE EL 07-08-2013 AL 25-11-2022</w:t>
      </w:r>
      <w:r w:rsidR="008F4070" w:rsidRPr="003225E4">
        <w:rPr>
          <w:rFonts w:eastAsia="Arial Unicode MS"/>
          <w:b/>
        </w:rPr>
        <w:t xml:space="preserve"> (REFERENCIAL)</w:t>
      </w:r>
    </w:p>
    <w:p w:rsidR="00723C72" w:rsidRPr="001920FD" w:rsidRDefault="00723C72" w:rsidP="004A2F19">
      <w:pPr>
        <w:pStyle w:val="Prrafodelista"/>
        <w:numPr>
          <w:ilvl w:val="0"/>
          <w:numId w:val="0"/>
        </w:numPr>
        <w:spacing w:after="0" w:line="240" w:lineRule="auto"/>
        <w:ind w:left="360"/>
        <w:rPr>
          <w:rFonts w:eastAsia="Arial Unicode MS"/>
          <w:b/>
        </w:rPr>
      </w:pPr>
    </w:p>
    <w:tbl>
      <w:tblPr>
        <w:tblW w:w="7180" w:type="dxa"/>
        <w:tblInd w:w="55" w:type="dxa"/>
        <w:tblCellMar>
          <w:left w:w="70" w:type="dxa"/>
          <w:right w:w="70" w:type="dxa"/>
        </w:tblCellMar>
        <w:tblLook w:val="04A0" w:firstRow="1" w:lastRow="0" w:firstColumn="1" w:lastColumn="0" w:noHBand="0" w:noVBand="1"/>
      </w:tblPr>
      <w:tblGrid>
        <w:gridCol w:w="1200"/>
        <w:gridCol w:w="2040"/>
        <w:gridCol w:w="1473"/>
        <w:gridCol w:w="1791"/>
        <w:gridCol w:w="1540"/>
      </w:tblGrid>
      <w:tr w:rsidR="00080CEE" w:rsidRPr="00080CEE" w:rsidTr="00080CEE">
        <w:trPr>
          <w:trHeight w:val="315"/>
        </w:trPr>
        <w:tc>
          <w:tcPr>
            <w:tcW w:w="5640" w:type="dxa"/>
            <w:gridSpan w:val="4"/>
            <w:tcBorders>
              <w:top w:val="single" w:sz="8" w:space="0" w:color="auto"/>
              <w:left w:val="single" w:sz="8" w:space="0" w:color="auto"/>
              <w:bottom w:val="single" w:sz="8" w:space="0" w:color="auto"/>
              <w:right w:val="single" w:sz="8" w:space="0" w:color="000000"/>
            </w:tcBorders>
            <w:shd w:val="clear" w:color="000000" w:fill="B8CCE4"/>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TASAS CARTERA ANTIGUA</w:t>
            </w:r>
          </w:p>
        </w:tc>
        <w:tc>
          <w:tcPr>
            <w:tcW w:w="1540" w:type="dxa"/>
            <w:tcBorders>
              <w:top w:val="nil"/>
              <w:left w:val="nil"/>
              <w:bottom w:val="nil"/>
              <w:right w:val="nil"/>
            </w:tcBorders>
            <w:shd w:val="clear" w:color="auto" w:fill="auto"/>
            <w:noWrap/>
            <w:vAlign w:val="bottom"/>
            <w:hideMark/>
          </w:tcPr>
          <w:p w:rsidR="00080CEE" w:rsidRPr="00080CEE" w:rsidRDefault="00080CEE" w:rsidP="00080CEE">
            <w:pPr>
              <w:spacing w:after="0" w:line="240" w:lineRule="auto"/>
              <w:jc w:val="left"/>
              <w:rPr>
                <w:rFonts w:eastAsia="Times New Roman"/>
                <w:color w:val="000000"/>
                <w:lang w:eastAsia="es-EC"/>
              </w:rPr>
            </w:pPr>
          </w:p>
        </w:tc>
      </w:tr>
      <w:tr w:rsidR="00080CEE" w:rsidRPr="00080CEE" w:rsidTr="00080CEE">
        <w:trPr>
          <w:trHeight w:val="450"/>
        </w:trPr>
        <w:tc>
          <w:tcPr>
            <w:tcW w:w="1200" w:type="dxa"/>
            <w:tcBorders>
              <w:top w:val="nil"/>
              <w:left w:val="single" w:sz="8" w:space="0" w:color="auto"/>
              <w:bottom w:val="nil"/>
              <w:right w:val="single" w:sz="8" w:space="0" w:color="auto"/>
            </w:tcBorders>
            <w:shd w:val="clear" w:color="000000" w:fill="DCE6F1"/>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%TASA SEG. DESGRA</w:t>
            </w:r>
          </w:p>
        </w:tc>
        <w:tc>
          <w:tcPr>
            <w:tcW w:w="2040" w:type="dxa"/>
            <w:tcBorders>
              <w:top w:val="nil"/>
              <w:left w:val="nil"/>
              <w:bottom w:val="nil"/>
              <w:right w:val="single" w:sz="8" w:space="0" w:color="auto"/>
            </w:tcBorders>
            <w:shd w:val="clear" w:color="000000" w:fill="DCE6F1"/>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SUMA ASEGURADA</w:t>
            </w:r>
          </w:p>
        </w:tc>
        <w:tc>
          <w:tcPr>
            <w:tcW w:w="1200" w:type="dxa"/>
            <w:tcBorders>
              <w:top w:val="nil"/>
              <w:left w:val="nil"/>
              <w:bottom w:val="nil"/>
              <w:right w:val="single" w:sz="8" w:space="0" w:color="auto"/>
            </w:tcBorders>
            <w:shd w:val="clear" w:color="000000" w:fill="DCE6F1"/>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Nro. De Operaciones</w:t>
            </w:r>
          </w:p>
        </w:tc>
        <w:tc>
          <w:tcPr>
            <w:tcW w:w="1200" w:type="dxa"/>
            <w:tcBorders>
              <w:top w:val="nil"/>
              <w:left w:val="nil"/>
              <w:bottom w:val="nil"/>
              <w:right w:val="single" w:sz="8" w:space="0" w:color="auto"/>
            </w:tcBorders>
            <w:shd w:val="clear" w:color="000000" w:fill="DCE6F1"/>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Porcentaje de Representación</w:t>
            </w:r>
          </w:p>
        </w:tc>
        <w:tc>
          <w:tcPr>
            <w:tcW w:w="1540" w:type="dxa"/>
            <w:tcBorders>
              <w:top w:val="nil"/>
              <w:left w:val="nil"/>
              <w:bottom w:val="nil"/>
              <w:right w:val="nil"/>
            </w:tcBorders>
            <w:shd w:val="clear" w:color="auto" w:fill="auto"/>
            <w:noWrap/>
            <w:vAlign w:val="bottom"/>
            <w:hideMark/>
          </w:tcPr>
          <w:p w:rsidR="00080CEE" w:rsidRPr="00080CEE" w:rsidRDefault="00080CEE" w:rsidP="00080CEE">
            <w:pPr>
              <w:spacing w:after="0" w:line="240" w:lineRule="auto"/>
              <w:jc w:val="left"/>
              <w:rPr>
                <w:rFonts w:eastAsia="Times New Roman"/>
                <w:color w:val="000000"/>
                <w:lang w:eastAsia="es-EC"/>
              </w:rPr>
            </w:pPr>
          </w:p>
        </w:tc>
      </w:tr>
      <w:tr w:rsidR="00080CEE" w:rsidRPr="00080CEE" w:rsidTr="00080CEE">
        <w:trPr>
          <w:trHeight w:val="300"/>
        </w:trPr>
        <w:tc>
          <w:tcPr>
            <w:tcW w:w="564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CARTERA ANTIGUA PRIMER GRUPO</w:t>
            </w:r>
          </w:p>
        </w:tc>
        <w:tc>
          <w:tcPr>
            <w:tcW w:w="1540" w:type="dxa"/>
            <w:tcBorders>
              <w:top w:val="nil"/>
              <w:left w:val="nil"/>
              <w:bottom w:val="nil"/>
              <w:right w:val="nil"/>
            </w:tcBorders>
            <w:shd w:val="clear" w:color="auto" w:fill="auto"/>
            <w:noWrap/>
            <w:vAlign w:val="bottom"/>
            <w:hideMark/>
          </w:tcPr>
          <w:p w:rsidR="00080CEE" w:rsidRPr="00080CEE" w:rsidRDefault="00080CEE" w:rsidP="00080CEE">
            <w:pPr>
              <w:spacing w:after="0" w:line="240" w:lineRule="auto"/>
              <w:jc w:val="left"/>
              <w:rPr>
                <w:rFonts w:eastAsia="Times New Roman"/>
                <w:color w:val="000000"/>
                <w:lang w:eastAsia="es-EC"/>
              </w:rPr>
            </w:pPr>
          </w:p>
        </w:tc>
      </w:tr>
      <w:tr w:rsidR="00080CEE" w:rsidRPr="00080CEE" w:rsidTr="00080C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0.31</w:t>
            </w:r>
          </w:p>
        </w:tc>
        <w:tc>
          <w:tcPr>
            <w:tcW w:w="204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$644,127,171.70</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121444</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49.98%</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tasa que debe mantenerse en los mismos términos, precios y condiciones</w:t>
            </w:r>
          </w:p>
        </w:tc>
      </w:tr>
      <w:tr w:rsidR="00080CEE" w:rsidRPr="00080CEE" w:rsidTr="00080C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0.36</w:t>
            </w:r>
          </w:p>
        </w:tc>
        <w:tc>
          <w:tcPr>
            <w:tcW w:w="204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$486,778.82</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1</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0.04%</w:t>
            </w: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080CEE" w:rsidRPr="00080CEE" w:rsidRDefault="00080CEE" w:rsidP="00080CEE">
            <w:pPr>
              <w:spacing w:after="0" w:line="240" w:lineRule="auto"/>
              <w:jc w:val="left"/>
              <w:rPr>
                <w:rFonts w:eastAsia="Times New Roman"/>
                <w:b/>
                <w:bCs/>
                <w:color w:val="000000"/>
                <w:lang w:eastAsia="es-EC"/>
              </w:rPr>
            </w:pPr>
          </w:p>
        </w:tc>
      </w:tr>
      <w:tr w:rsidR="00080CEE" w:rsidRPr="00080CEE" w:rsidTr="00080C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0.39</w:t>
            </w:r>
          </w:p>
        </w:tc>
        <w:tc>
          <w:tcPr>
            <w:tcW w:w="204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$346,845.00</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1</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0.03%</w:t>
            </w: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080CEE" w:rsidRPr="00080CEE" w:rsidRDefault="00080CEE" w:rsidP="00080CEE">
            <w:pPr>
              <w:spacing w:after="0" w:line="240" w:lineRule="auto"/>
              <w:jc w:val="left"/>
              <w:rPr>
                <w:rFonts w:eastAsia="Times New Roman"/>
                <w:b/>
                <w:bCs/>
                <w:color w:val="000000"/>
                <w:lang w:eastAsia="es-EC"/>
              </w:rPr>
            </w:pPr>
          </w:p>
        </w:tc>
      </w:tr>
      <w:tr w:rsidR="00080CEE" w:rsidRPr="00080CEE" w:rsidTr="00080C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0.46</w:t>
            </w:r>
          </w:p>
        </w:tc>
        <w:tc>
          <w:tcPr>
            <w:tcW w:w="204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$221,073,806.02</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37098</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17.16%</w:t>
            </w: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080CEE" w:rsidRPr="00080CEE" w:rsidRDefault="00080CEE" w:rsidP="00080CEE">
            <w:pPr>
              <w:spacing w:after="0" w:line="240" w:lineRule="auto"/>
              <w:jc w:val="left"/>
              <w:rPr>
                <w:rFonts w:eastAsia="Times New Roman"/>
                <w:b/>
                <w:bCs/>
                <w:color w:val="000000"/>
                <w:lang w:eastAsia="es-EC"/>
              </w:rPr>
            </w:pPr>
          </w:p>
        </w:tc>
      </w:tr>
      <w:tr w:rsidR="00080CEE" w:rsidRPr="00080CEE" w:rsidTr="00080C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0.47</w:t>
            </w:r>
          </w:p>
        </w:tc>
        <w:tc>
          <w:tcPr>
            <w:tcW w:w="204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$1,077,633.57</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3</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0.08%</w:t>
            </w: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080CEE" w:rsidRPr="00080CEE" w:rsidRDefault="00080CEE" w:rsidP="00080CEE">
            <w:pPr>
              <w:spacing w:after="0" w:line="240" w:lineRule="auto"/>
              <w:jc w:val="left"/>
              <w:rPr>
                <w:rFonts w:eastAsia="Times New Roman"/>
                <w:b/>
                <w:bCs/>
                <w:color w:val="000000"/>
                <w:lang w:eastAsia="es-EC"/>
              </w:rPr>
            </w:pPr>
          </w:p>
        </w:tc>
      </w:tr>
      <w:tr w:rsidR="00080CEE" w:rsidRPr="00080CEE" w:rsidTr="00080C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0.58</w:t>
            </w:r>
          </w:p>
        </w:tc>
        <w:tc>
          <w:tcPr>
            <w:tcW w:w="204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$403,283.15</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1</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0.03%</w:t>
            </w: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080CEE" w:rsidRPr="00080CEE" w:rsidRDefault="00080CEE" w:rsidP="00080CEE">
            <w:pPr>
              <w:spacing w:after="0" w:line="240" w:lineRule="auto"/>
              <w:jc w:val="left"/>
              <w:rPr>
                <w:rFonts w:eastAsia="Times New Roman"/>
                <w:b/>
                <w:bCs/>
                <w:color w:val="000000"/>
                <w:lang w:eastAsia="es-EC"/>
              </w:rPr>
            </w:pPr>
          </w:p>
        </w:tc>
      </w:tr>
      <w:tr w:rsidR="00080CEE" w:rsidRPr="00080CEE" w:rsidTr="00080C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0.69</w:t>
            </w:r>
          </w:p>
        </w:tc>
        <w:tc>
          <w:tcPr>
            <w:tcW w:w="204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$1,183,483.31</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2</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0.09%</w:t>
            </w: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080CEE" w:rsidRPr="00080CEE" w:rsidRDefault="00080CEE" w:rsidP="00080CEE">
            <w:pPr>
              <w:spacing w:after="0" w:line="240" w:lineRule="auto"/>
              <w:jc w:val="left"/>
              <w:rPr>
                <w:rFonts w:eastAsia="Times New Roman"/>
                <w:b/>
                <w:bCs/>
                <w:color w:val="000000"/>
                <w:lang w:eastAsia="es-EC"/>
              </w:rPr>
            </w:pPr>
          </w:p>
        </w:tc>
      </w:tr>
      <w:tr w:rsidR="00080CEE" w:rsidRPr="00080CEE" w:rsidTr="00080C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0.71</w:t>
            </w:r>
          </w:p>
        </w:tc>
        <w:tc>
          <w:tcPr>
            <w:tcW w:w="204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$938,637.26</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2</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0.07%</w:t>
            </w: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080CEE" w:rsidRPr="00080CEE" w:rsidRDefault="00080CEE" w:rsidP="00080CEE">
            <w:pPr>
              <w:spacing w:after="0" w:line="240" w:lineRule="auto"/>
              <w:jc w:val="left"/>
              <w:rPr>
                <w:rFonts w:eastAsia="Times New Roman"/>
                <w:b/>
                <w:bCs/>
                <w:color w:val="000000"/>
                <w:lang w:eastAsia="es-EC"/>
              </w:rPr>
            </w:pPr>
          </w:p>
        </w:tc>
      </w:tr>
      <w:tr w:rsidR="00080CEE" w:rsidRPr="00080CEE" w:rsidTr="00080C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0.82</w:t>
            </w:r>
          </w:p>
        </w:tc>
        <w:tc>
          <w:tcPr>
            <w:tcW w:w="204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$2,216,500.00</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2</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0.17%</w:t>
            </w: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080CEE" w:rsidRPr="00080CEE" w:rsidRDefault="00080CEE" w:rsidP="00080CEE">
            <w:pPr>
              <w:spacing w:after="0" w:line="240" w:lineRule="auto"/>
              <w:jc w:val="left"/>
              <w:rPr>
                <w:rFonts w:eastAsia="Times New Roman"/>
                <w:b/>
                <w:bCs/>
                <w:color w:val="000000"/>
                <w:lang w:eastAsia="es-EC"/>
              </w:rPr>
            </w:pPr>
          </w:p>
        </w:tc>
      </w:tr>
      <w:tr w:rsidR="00080CEE" w:rsidRPr="00080CEE" w:rsidTr="00080CEE">
        <w:trPr>
          <w:trHeight w:val="300"/>
        </w:trPr>
        <w:tc>
          <w:tcPr>
            <w:tcW w:w="564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 xml:space="preserve">CARTERA ANTIGUA SEGUNDO GRUPO </w:t>
            </w:r>
            <w:r w:rsidR="008F4070" w:rsidRPr="001920FD">
              <w:rPr>
                <w:rFonts w:eastAsia="Times New Roman"/>
                <w:b/>
                <w:bCs/>
                <w:color w:val="000000"/>
                <w:lang w:eastAsia="es-EC"/>
              </w:rPr>
              <w:t>–</w:t>
            </w:r>
            <w:r w:rsidRPr="00080CEE">
              <w:rPr>
                <w:rFonts w:eastAsia="Times New Roman"/>
                <w:b/>
                <w:bCs/>
                <w:color w:val="000000"/>
                <w:lang w:eastAsia="es-EC"/>
              </w:rPr>
              <w:t xml:space="preserve"> APROXIMADO</w:t>
            </w:r>
          </w:p>
        </w:tc>
        <w:tc>
          <w:tcPr>
            <w:tcW w:w="1540" w:type="dxa"/>
            <w:tcBorders>
              <w:top w:val="nil"/>
              <w:left w:val="nil"/>
              <w:bottom w:val="single" w:sz="4" w:space="0" w:color="auto"/>
              <w:right w:val="single" w:sz="4" w:space="0" w:color="auto"/>
            </w:tcBorders>
            <w:shd w:val="clear" w:color="auto" w:fill="auto"/>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 </w:t>
            </w:r>
          </w:p>
        </w:tc>
      </w:tr>
      <w:tr w:rsidR="00080CEE" w:rsidRPr="00080CEE" w:rsidTr="00080CEE">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2.18</w:t>
            </w:r>
          </w:p>
        </w:tc>
        <w:tc>
          <w:tcPr>
            <w:tcW w:w="204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$1,530,104.28</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428</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0.12%</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tasa que debe ajustarse a la tasa ofrecida</w:t>
            </w:r>
          </w:p>
        </w:tc>
      </w:tr>
      <w:tr w:rsidR="00080CEE" w:rsidRPr="00080CEE" w:rsidTr="00080C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2.72</w:t>
            </w:r>
          </w:p>
        </w:tc>
        <w:tc>
          <w:tcPr>
            <w:tcW w:w="204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$249,300,811.07</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60025</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19.35%</w:t>
            </w:r>
          </w:p>
        </w:tc>
        <w:tc>
          <w:tcPr>
            <w:tcW w:w="1540" w:type="dxa"/>
            <w:vMerge/>
            <w:tcBorders>
              <w:top w:val="nil"/>
              <w:left w:val="single" w:sz="4" w:space="0" w:color="auto"/>
              <w:bottom w:val="single" w:sz="4" w:space="0" w:color="auto"/>
              <w:right w:val="single" w:sz="4" w:space="0" w:color="auto"/>
            </w:tcBorders>
            <w:vAlign w:val="center"/>
            <w:hideMark/>
          </w:tcPr>
          <w:p w:rsidR="00080CEE" w:rsidRPr="00080CEE" w:rsidRDefault="00080CEE" w:rsidP="00080CEE">
            <w:pPr>
              <w:spacing w:after="0" w:line="240" w:lineRule="auto"/>
              <w:jc w:val="left"/>
              <w:rPr>
                <w:rFonts w:eastAsia="Times New Roman"/>
                <w:b/>
                <w:bCs/>
                <w:color w:val="000000"/>
                <w:lang w:eastAsia="es-EC"/>
              </w:rPr>
            </w:pPr>
          </w:p>
        </w:tc>
      </w:tr>
      <w:tr w:rsidR="00080CEE" w:rsidRPr="00080CEE" w:rsidTr="00080C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3.21</w:t>
            </w:r>
          </w:p>
        </w:tc>
        <w:tc>
          <w:tcPr>
            <w:tcW w:w="204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$99,185,655.60</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27170</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7.70%</w:t>
            </w:r>
          </w:p>
        </w:tc>
        <w:tc>
          <w:tcPr>
            <w:tcW w:w="1540" w:type="dxa"/>
            <w:vMerge/>
            <w:tcBorders>
              <w:top w:val="nil"/>
              <w:left w:val="single" w:sz="4" w:space="0" w:color="auto"/>
              <w:bottom w:val="single" w:sz="4" w:space="0" w:color="auto"/>
              <w:right w:val="single" w:sz="4" w:space="0" w:color="auto"/>
            </w:tcBorders>
            <w:vAlign w:val="center"/>
            <w:hideMark/>
          </w:tcPr>
          <w:p w:rsidR="00080CEE" w:rsidRPr="00080CEE" w:rsidRDefault="00080CEE" w:rsidP="00080CEE">
            <w:pPr>
              <w:spacing w:after="0" w:line="240" w:lineRule="auto"/>
              <w:jc w:val="left"/>
              <w:rPr>
                <w:rFonts w:eastAsia="Times New Roman"/>
                <w:b/>
                <w:bCs/>
                <w:color w:val="000000"/>
                <w:lang w:eastAsia="es-EC"/>
              </w:rPr>
            </w:pPr>
          </w:p>
        </w:tc>
      </w:tr>
      <w:tr w:rsidR="00080CEE" w:rsidRPr="00080CEE" w:rsidTr="00080C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3.25</w:t>
            </w:r>
          </w:p>
        </w:tc>
        <w:tc>
          <w:tcPr>
            <w:tcW w:w="204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$585,017.87</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150</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0.05%</w:t>
            </w:r>
          </w:p>
        </w:tc>
        <w:tc>
          <w:tcPr>
            <w:tcW w:w="1540" w:type="dxa"/>
            <w:vMerge/>
            <w:tcBorders>
              <w:top w:val="nil"/>
              <w:left w:val="single" w:sz="4" w:space="0" w:color="auto"/>
              <w:bottom w:val="single" w:sz="4" w:space="0" w:color="auto"/>
              <w:right w:val="single" w:sz="4" w:space="0" w:color="auto"/>
            </w:tcBorders>
            <w:vAlign w:val="center"/>
            <w:hideMark/>
          </w:tcPr>
          <w:p w:rsidR="00080CEE" w:rsidRPr="00080CEE" w:rsidRDefault="00080CEE" w:rsidP="00080CEE">
            <w:pPr>
              <w:spacing w:after="0" w:line="240" w:lineRule="auto"/>
              <w:jc w:val="left"/>
              <w:rPr>
                <w:rFonts w:eastAsia="Times New Roman"/>
                <w:b/>
                <w:bCs/>
                <w:color w:val="000000"/>
                <w:lang w:eastAsia="es-EC"/>
              </w:rPr>
            </w:pPr>
          </w:p>
        </w:tc>
      </w:tr>
      <w:tr w:rsidR="00080CEE" w:rsidRPr="00080CEE" w:rsidTr="00080C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3.86</w:t>
            </w:r>
          </w:p>
        </w:tc>
        <w:tc>
          <w:tcPr>
            <w:tcW w:w="204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$11,928,875.48</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1396</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0.93%</w:t>
            </w:r>
          </w:p>
        </w:tc>
        <w:tc>
          <w:tcPr>
            <w:tcW w:w="1540" w:type="dxa"/>
            <w:vMerge/>
            <w:tcBorders>
              <w:top w:val="nil"/>
              <w:left w:val="single" w:sz="4" w:space="0" w:color="auto"/>
              <w:bottom w:val="single" w:sz="4" w:space="0" w:color="auto"/>
              <w:right w:val="single" w:sz="4" w:space="0" w:color="auto"/>
            </w:tcBorders>
            <w:vAlign w:val="center"/>
            <w:hideMark/>
          </w:tcPr>
          <w:p w:rsidR="00080CEE" w:rsidRPr="00080CEE" w:rsidRDefault="00080CEE" w:rsidP="00080CEE">
            <w:pPr>
              <w:spacing w:after="0" w:line="240" w:lineRule="auto"/>
              <w:jc w:val="left"/>
              <w:rPr>
                <w:rFonts w:eastAsia="Times New Roman"/>
                <w:b/>
                <w:bCs/>
                <w:color w:val="000000"/>
                <w:lang w:eastAsia="es-EC"/>
              </w:rPr>
            </w:pPr>
          </w:p>
        </w:tc>
      </w:tr>
      <w:tr w:rsidR="00080CEE" w:rsidRPr="00080CEE" w:rsidTr="00080C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4.08</w:t>
            </w:r>
          </w:p>
        </w:tc>
        <w:tc>
          <w:tcPr>
            <w:tcW w:w="204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$74,382.78</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1</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0.01%</w:t>
            </w:r>
          </w:p>
        </w:tc>
        <w:tc>
          <w:tcPr>
            <w:tcW w:w="1540" w:type="dxa"/>
            <w:vMerge/>
            <w:tcBorders>
              <w:top w:val="nil"/>
              <w:left w:val="single" w:sz="4" w:space="0" w:color="auto"/>
              <w:bottom w:val="single" w:sz="4" w:space="0" w:color="auto"/>
              <w:right w:val="single" w:sz="4" w:space="0" w:color="auto"/>
            </w:tcBorders>
            <w:vAlign w:val="center"/>
            <w:hideMark/>
          </w:tcPr>
          <w:p w:rsidR="00080CEE" w:rsidRPr="00080CEE" w:rsidRDefault="00080CEE" w:rsidP="00080CEE">
            <w:pPr>
              <w:spacing w:after="0" w:line="240" w:lineRule="auto"/>
              <w:jc w:val="left"/>
              <w:rPr>
                <w:rFonts w:eastAsia="Times New Roman"/>
                <w:b/>
                <w:bCs/>
                <w:color w:val="000000"/>
                <w:lang w:eastAsia="es-EC"/>
              </w:rPr>
            </w:pPr>
          </w:p>
        </w:tc>
      </w:tr>
      <w:tr w:rsidR="00080CEE" w:rsidRPr="00080CEE" w:rsidTr="00080C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5</w:t>
            </w:r>
          </w:p>
        </w:tc>
        <w:tc>
          <w:tcPr>
            <w:tcW w:w="204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$50,899,232.85</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9798</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3.95%</w:t>
            </w:r>
          </w:p>
        </w:tc>
        <w:tc>
          <w:tcPr>
            <w:tcW w:w="1540" w:type="dxa"/>
            <w:vMerge/>
            <w:tcBorders>
              <w:top w:val="nil"/>
              <w:left w:val="single" w:sz="4" w:space="0" w:color="auto"/>
              <w:bottom w:val="single" w:sz="4" w:space="0" w:color="auto"/>
              <w:right w:val="single" w:sz="4" w:space="0" w:color="auto"/>
            </w:tcBorders>
            <w:vAlign w:val="center"/>
            <w:hideMark/>
          </w:tcPr>
          <w:p w:rsidR="00080CEE" w:rsidRPr="00080CEE" w:rsidRDefault="00080CEE" w:rsidP="00080CEE">
            <w:pPr>
              <w:spacing w:after="0" w:line="240" w:lineRule="auto"/>
              <w:jc w:val="left"/>
              <w:rPr>
                <w:rFonts w:eastAsia="Times New Roman"/>
                <w:b/>
                <w:bCs/>
                <w:color w:val="000000"/>
                <w:lang w:eastAsia="es-EC"/>
              </w:rPr>
            </w:pPr>
          </w:p>
        </w:tc>
      </w:tr>
      <w:tr w:rsidR="00080CEE" w:rsidRPr="00080CEE" w:rsidTr="00080C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7.91</w:t>
            </w:r>
          </w:p>
        </w:tc>
        <w:tc>
          <w:tcPr>
            <w:tcW w:w="204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$2,712,913.46</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742</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0.21%</w:t>
            </w:r>
          </w:p>
        </w:tc>
        <w:tc>
          <w:tcPr>
            <w:tcW w:w="1540" w:type="dxa"/>
            <w:vMerge/>
            <w:tcBorders>
              <w:top w:val="nil"/>
              <w:left w:val="single" w:sz="4" w:space="0" w:color="auto"/>
              <w:bottom w:val="single" w:sz="4" w:space="0" w:color="auto"/>
              <w:right w:val="single" w:sz="4" w:space="0" w:color="auto"/>
            </w:tcBorders>
            <w:vAlign w:val="center"/>
            <w:hideMark/>
          </w:tcPr>
          <w:p w:rsidR="00080CEE" w:rsidRPr="00080CEE" w:rsidRDefault="00080CEE" w:rsidP="00080CEE">
            <w:pPr>
              <w:spacing w:after="0" w:line="240" w:lineRule="auto"/>
              <w:jc w:val="left"/>
              <w:rPr>
                <w:rFonts w:eastAsia="Times New Roman"/>
                <w:b/>
                <w:bCs/>
                <w:color w:val="000000"/>
                <w:lang w:eastAsia="es-EC"/>
              </w:rPr>
            </w:pPr>
          </w:p>
        </w:tc>
      </w:tr>
      <w:tr w:rsidR="00080CEE" w:rsidRPr="00080CEE" w:rsidTr="00080C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11.71</w:t>
            </w:r>
          </w:p>
        </w:tc>
        <w:tc>
          <w:tcPr>
            <w:tcW w:w="204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$574,121.68</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134</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0.04%</w:t>
            </w:r>
          </w:p>
        </w:tc>
        <w:tc>
          <w:tcPr>
            <w:tcW w:w="1540" w:type="dxa"/>
            <w:vMerge/>
            <w:tcBorders>
              <w:top w:val="nil"/>
              <w:left w:val="single" w:sz="4" w:space="0" w:color="auto"/>
              <w:bottom w:val="single" w:sz="4" w:space="0" w:color="auto"/>
              <w:right w:val="single" w:sz="4" w:space="0" w:color="auto"/>
            </w:tcBorders>
            <w:vAlign w:val="center"/>
            <w:hideMark/>
          </w:tcPr>
          <w:p w:rsidR="00080CEE" w:rsidRPr="00080CEE" w:rsidRDefault="00080CEE" w:rsidP="00080CEE">
            <w:pPr>
              <w:spacing w:after="0" w:line="240" w:lineRule="auto"/>
              <w:jc w:val="left"/>
              <w:rPr>
                <w:rFonts w:eastAsia="Times New Roman"/>
                <w:b/>
                <w:bCs/>
                <w:color w:val="000000"/>
                <w:lang w:eastAsia="es-EC"/>
              </w:rPr>
            </w:pPr>
          </w:p>
        </w:tc>
      </w:tr>
      <w:tr w:rsidR="00080CEE" w:rsidRPr="00080CEE" w:rsidTr="00080C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16.06</w:t>
            </w:r>
          </w:p>
        </w:tc>
        <w:tc>
          <w:tcPr>
            <w:tcW w:w="204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$491.57</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1</w:t>
            </w:r>
          </w:p>
        </w:tc>
        <w:tc>
          <w:tcPr>
            <w:tcW w:w="1200" w:type="dxa"/>
            <w:tcBorders>
              <w:top w:val="nil"/>
              <w:left w:val="nil"/>
              <w:bottom w:val="single" w:sz="4" w:space="0" w:color="auto"/>
              <w:right w:val="single" w:sz="4" w:space="0" w:color="auto"/>
            </w:tcBorders>
            <w:shd w:val="clear" w:color="auto" w:fill="auto"/>
            <w:noWrap/>
            <w:vAlign w:val="center"/>
            <w:hideMark/>
          </w:tcPr>
          <w:p w:rsidR="00080CEE" w:rsidRPr="00080CEE" w:rsidRDefault="00080CEE" w:rsidP="00080CEE">
            <w:pPr>
              <w:spacing w:after="0" w:line="240" w:lineRule="auto"/>
              <w:jc w:val="center"/>
              <w:rPr>
                <w:rFonts w:eastAsia="Times New Roman"/>
                <w:color w:val="000000"/>
                <w:lang w:eastAsia="es-EC"/>
              </w:rPr>
            </w:pPr>
            <w:r w:rsidRPr="00080CEE">
              <w:rPr>
                <w:rFonts w:eastAsia="Times New Roman"/>
                <w:color w:val="000000"/>
                <w:lang w:eastAsia="es-EC"/>
              </w:rPr>
              <w:t>0.00%</w:t>
            </w:r>
          </w:p>
        </w:tc>
        <w:tc>
          <w:tcPr>
            <w:tcW w:w="1540" w:type="dxa"/>
            <w:vMerge/>
            <w:tcBorders>
              <w:top w:val="nil"/>
              <w:left w:val="single" w:sz="4" w:space="0" w:color="auto"/>
              <w:bottom w:val="single" w:sz="4" w:space="0" w:color="auto"/>
              <w:right w:val="single" w:sz="4" w:space="0" w:color="auto"/>
            </w:tcBorders>
            <w:vAlign w:val="center"/>
            <w:hideMark/>
          </w:tcPr>
          <w:p w:rsidR="00080CEE" w:rsidRPr="00080CEE" w:rsidRDefault="00080CEE" w:rsidP="00080CEE">
            <w:pPr>
              <w:spacing w:after="0" w:line="240" w:lineRule="auto"/>
              <w:jc w:val="left"/>
              <w:rPr>
                <w:rFonts w:eastAsia="Times New Roman"/>
                <w:b/>
                <w:bCs/>
                <w:color w:val="000000"/>
                <w:lang w:eastAsia="es-EC"/>
              </w:rPr>
            </w:pPr>
          </w:p>
        </w:tc>
      </w:tr>
      <w:tr w:rsidR="00080CEE" w:rsidRPr="00080CEE" w:rsidTr="00080CEE">
        <w:trPr>
          <w:trHeight w:val="315"/>
        </w:trPr>
        <w:tc>
          <w:tcPr>
            <w:tcW w:w="1200" w:type="dxa"/>
            <w:tcBorders>
              <w:top w:val="nil"/>
              <w:left w:val="single" w:sz="8" w:space="0" w:color="auto"/>
              <w:bottom w:val="single" w:sz="8" w:space="0" w:color="auto"/>
              <w:right w:val="single" w:sz="8" w:space="0" w:color="auto"/>
            </w:tcBorders>
            <w:shd w:val="clear" w:color="000000" w:fill="DCE6F1"/>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TOTAL</w:t>
            </w:r>
          </w:p>
        </w:tc>
        <w:tc>
          <w:tcPr>
            <w:tcW w:w="2040" w:type="dxa"/>
            <w:tcBorders>
              <w:top w:val="nil"/>
              <w:left w:val="nil"/>
              <w:bottom w:val="single" w:sz="8" w:space="0" w:color="auto"/>
              <w:right w:val="single" w:sz="8" w:space="0" w:color="auto"/>
            </w:tcBorders>
            <w:shd w:val="clear" w:color="000000" w:fill="DCE6F1"/>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$1,288,645,745.47</w:t>
            </w:r>
          </w:p>
        </w:tc>
        <w:tc>
          <w:tcPr>
            <w:tcW w:w="1200" w:type="dxa"/>
            <w:tcBorders>
              <w:top w:val="nil"/>
              <w:left w:val="nil"/>
              <w:bottom w:val="single" w:sz="8" w:space="0" w:color="auto"/>
              <w:right w:val="single" w:sz="8" w:space="0" w:color="auto"/>
            </w:tcBorders>
            <w:shd w:val="clear" w:color="000000" w:fill="DCE6F1"/>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258399</w:t>
            </w:r>
          </w:p>
        </w:tc>
        <w:tc>
          <w:tcPr>
            <w:tcW w:w="1200" w:type="dxa"/>
            <w:tcBorders>
              <w:top w:val="nil"/>
              <w:left w:val="nil"/>
              <w:bottom w:val="single" w:sz="8" w:space="0" w:color="auto"/>
              <w:right w:val="single" w:sz="8" w:space="0" w:color="auto"/>
            </w:tcBorders>
            <w:shd w:val="clear" w:color="000000" w:fill="DCE6F1"/>
            <w:noWrap/>
            <w:vAlign w:val="center"/>
            <w:hideMark/>
          </w:tcPr>
          <w:p w:rsidR="00080CEE" w:rsidRPr="00080CEE" w:rsidRDefault="00080CEE" w:rsidP="00080CEE">
            <w:pPr>
              <w:spacing w:after="0" w:line="240" w:lineRule="auto"/>
              <w:jc w:val="center"/>
              <w:rPr>
                <w:rFonts w:eastAsia="Times New Roman"/>
                <w:b/>
                <w:bCs/>
                <w:color w:val="000000"/>
                <w:lang w:eastAsia="es-EC"/>
              </w:rPr>
            </w:pPr>
            <w:r w:rsidRPr="00080CEE">
              <w:rPr>
                <w:rFonts w:eastAsia="Times New Roman"/>
                <w:b/>
                <w:bCs/>
                <w:color w:val="000000"/>
                <w:lang w:eastAsia="es-EC"/>
              </w:rPr>
              <w:t>100.00%</w:t>
            </w:r>
          </w:p>
        </w:tc>
        <w:tc>
          <w:tcPr>
            <w:tcW w:w="1540" w:type="dxa"/>
            <w:tcBorders>
              <w:top w:val="nil"/>
              <w:left w:val="nil"/>
              <w:bottom w:val="nil"/>
              <w:right w:val="nil"/>
            </w:tcBorders>
            <w:shd w:val="clear" w:color="auto" w:fill="auto"/>
            <w:noWrap/>
            <w:vAlign w:val="bottom"/>
            <w:hideMark/>
          </w:tcPr>
          <w:p w:rsidR="00080CEE" w:rsidRPr="00080CEE" w:rsidRDefault="00080CEE" w:rsidP="00080CEE">
            <w:pPr>
              <w:spacing w:after="0" w:line="240" w:lineRule="auto"/>
              <w:jc w:val="left"/>
              <w:rPr>
                <w:rFonts w:eastAsia="Times New Roman"/>
                <w:color w:val="000000"/>
                <w:lang w:eastAsia="es-EC"/>
              </w:rPr>
            </w:pPr>
          </w:p>
        </w:tc>
      </w:tr>
    </w:tbl>
    <w:p w:rsidR="00021409" w:rsidRPr="001920FD" w:rsidRDefault="00021409" w:rsidP="004A2F19">
      <w:pPr>
        <w:pStyle w:val="Prrafodelista"/>
        <w:numPr>
          <w:ilvl w:val="0"/>
          <w:numId w:val="0"/>
        </w:numPr>
        <w:spacing w:after="0" w:line="240" w:lineRule="auto"/>
        <w:ind w:left="360"/>
        <w:rPr>
          <w:rFonts w:eastAsia="Arial Unicode MS"/>
          <w:b/>
        </w:rPr>
      </w:pPr>
    </w:p>
    <w:p w:rsidR="00021409" w:rsidRPr="001920FD" w:rsidRDefault="00021409" w:rsidP="004A2F19">
      <w:pPr>
        <w:pStyle w:val="Prrafodelista"/>
        <w:numPr>
          <w:ilvl w:val="0"/>
          <w:numId w:val="0"/>
        </w:numPr>
        <w:spacing w:after="0" w:line="240" w:lineRule="auto"/>
        <w:ind w:left="360"/>
        <w:rPr>
          <w:rFonts w:eastAsia="Arial Unicode MS"/>
          <w:b/>
        </w:rPr>
      </w:pPr>
    </w:p>
    <w:p w:rsidR="00723C72" w:rsidRPr="001920FD" w:rsidRDefault="00723C72" w:rsidP="004A2F19">
      <w:pPr>
        <w:pStyle w:val="Prrafodelista"/>
        <w:numPr>
          <w:ilvl w:val="0"/>
          <w:numId w:val="0"/>
        </w:numPr>
        <w:spacing w:after="0" w:line="240" w:lineRule="auto"/>
        <w:ind w:left="360"/>
        <w:rPr>
          <w:rFonts w:eastAsia="Arial Unicode MS"/>
        </w:rPr>
      </w:pPr>
      <w:r w:rsidRPr="001920FD">
        <w:rPr>
          <w:rFonts w:eastAsia="Arial Unicode MS"/>
          <w:b/>
        </w:rPr>
        <w:t xml:space="preserve">Nota: </w:t>
      </w:r>
      <w:r w:rsidRPr="001920FD">
        <w:rPr>
          <w:rFonts w:eastAsia="Arial Unicode MS"/>
        </w:rPr>
        <w:t>Se excluye operaciones con endoso</w:t>
      </w:r>
      <w:r w:rsidR="008F4070" w:rsidRPr="001920FD">
        <w:rPr>
          <w:rFonts w:eastAsia="Arial Unicode MS"/>
        </w:rPr>
        <w:t>. Estos valores se actualizarán previo a la asignación de la cartera colocada hasta el 28 de febrero de 2023.</w:t>
      </w:r>
    </w:p>
    <w:p w:rsidR="00723C72" w:rsidRPr="001920FD" w:rsidRDefault="00723C72" w:rsidP="004A2F19">
      <w:pPr>
        <w:pStyle w:val="Prrafodelista"/>
        <w:numPr>
          <w:ilvl w:val="0"/>
          <w:numId w:val="0"/>
        </w:numPr>
        <w:spacing w:after="0" w:line="240" w:lineRule="auto"/>
        <w:ind w:left="360"/>
        <w:rPr>
          <w:rFonts w:eastAsia="Arial Unicode MS"/>
        </w:rPr>
      </w:pPr>
      <w:r w:rsidRPr="001920FD">
        <w:rPr>
          <w:rFonts w:eastAsia="Arial Unicode MS"/>
          <w:b/>
        </w:rPr>
        <w:t xml:space="preserve">Fuente: </w:t>
      </w:r>
      <w:r w:rsidRPr="001920FD">
        <w:rPr>
          <w:rFonts w:eastAsia="Arial Unicode MS"/>
        </w:rPr>
        <w:t>Gerencia de Tecnología</w:t>
      </w:r>
    </w:p>
    <w:p w:rsidR="00723C72" w:rsidRPr="001920FD" w:rsidRDefault="00723C72" w:rsidP="00723C72">
      <w:pPr>
        <w:pStyle w:val="Sinespaciado"/>
        <w:jc w:val="both"/>
        <w:rPr>
          <w:rFonts w:eastAsia="Times New Roman"/>
          <w:b/>
          <w:bCs/>
          <w:noProof/>
        </w:rPr>
      </w:pPr>
    </w:p>
    <w:p w:rsidR="00723C72" w:rsidRPr="001920FD" w:rsidRDefault="00723C72" w:rsidP="007979E2">
      <w:pPr>
        <w:pStyle w:val="Sinespaciado"/>
        <w:numPr>
          <w:ilvl w:val="1"/>
          <w:numId w:val="30"/>
        </w:numPr>
        <w:jc w:val="both"/>
        <w:rPr>
          <w:rFonts w:eastAsia="Arial Unicode MS"/>
          <w:b/>
        </w:rPr>
      </w:pPr>
      <w:r w:rsidRPr="001920FD">
        <w:rPr>
          <w:rFonts w:eastAsia="Arial Unicode MS"/>
          <w:b/>
        </w:rPr>
        <w:t>COLOCACIÓN DE LOS TRES ÚLTIMOS AÑOS:</w:t>
      </w:r>
    </w:p>
    <w:p w:rsidR="00723C72" w:rsidRPr="001920FD" w:rsidRDefault="00723C72" w:rsidP="00723C72">
      <w:pPr>
        <w:pStyle w:val="Sinespaciado"/>
        <w:ind w:left="855"/>
        <w:jc w:val="both"/>
        <w:rPr>
          <w:rFonts w:eastAsia="Arial Unicode MS"/>
          <w:b/>
        </w:rPr>
      </w:pPr>
    </w:p>
    <w:tbl>
      <w:tblPr>
        <w:tblW w:w="9260" w:type="dxa"/>
        <w:tblInd w:w="55" w:type="dxa"/>
        <w:tblCellMar>
          <w:left w:w="70" w:type="dxa"/>
          <w:right w:w="70" w:type="dxa"/>
        </w:tblCellMar>
        <w:tblLook w:val="04A0" w:firstRow="1" w:lastRow="0" w:firstColumn="1" w:lastColumn="0" w:noHBand="0" w:noVBand="1"/>
      </w:tblPr>
      <w:tblGrid>
        <w:gridCol w:w="3241"/>
        <w:gridCol w:w="3014"/>
        <w:gridCol w:w="3005"/>
      </w:tblGrid>
      <w:tr w:rsidR="00723C72" w:rsidRPr="00E117DF" w:rsidTr="00744015">
        <w:trPr>
          <w:trHeight w:val="244"/>
        </w:trPr>
        <w:tc>
          <w:tcPr>
            <w:tcW w:w="9260" w:type="dxa"/>
            <w:gridSpan w:val="3"/>
            <w:tcBorders>
              <w:top w:val="single" w:sz="8" w:space="0" w:color="000000"/>
              <w:left w:val="single" w:sz="8" w:space="0" w:color="000000"/>
              <w:bottom w:val="single" w:sz="8" w:space="0" w:color="000000"/>
              <w:right w:val="single" w:sz="8" w:space="0" w:color="000000"/>
            </w:tcBorders>
            <w:shd w:val="clear" w:color="auto" w:fill="8EAADB" w:themeFill="accent5" w:themeFillTint="99"/>
            <w:noWrap/>
            <w:vAlign w:val="center"/>
            <w:hideMark/>
          </w:tcPr>
          <w:p w:rsidR="00723C72" w:rsidRPr="00E117DF" w:rsidRDefault="00723C72" w:rsidP="00744015">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t xml:space="preserve">COLOCACIÓN A PERSONAS NATURALES </w:t>
            </w:r>
          </w:p>
        </w:tc>
      </w:tr>
      <w:tr w:rsidR="00723C72" w:rsidRPr="00E117DF" w:rsidTr="00744015">
        <w:trPr>
          <w:trHeight w:val="315"/>
        </w:trPr>
        <w:tc>
          <w:tcPr>
            <w:tcW w:w="3241" w:type="dxa"/>
            <w:tcBorders>
              <w:top w:val="nil"/>
              <w:left w:val="single" w:sz="8" w:space="0" w:color="000000"/>
              <w:bottom w:val="single" w:sz="8" w:space="0" w:color="000000"/>
              <w:right w:val="single" w:sz="8" w:space="0" w:color="000000"/>
            </w:tcBorders>
            <w:shd w:val="clear" w:color="auto" w:fill="DEEAF6" w:themeFill="accent1" w:themeFillTint="33"/>
            <w:noWrap/>
            <w:vAlign w:val="center"/>
            <w:hideMark/>
          </w:tcPr>
          <w:p w:rsidR="00723C72" w:rsidRPr="00E117DF" w:rsidRDefault="00723C72" w:rsidP="00744015">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t>AÑO</w:t>
            </w:r>
          </w:p>
        </w:tc>
        <w:tc>
          <w:tcPr>
            <w:tcW w:w="3014" w:type="dxa"/>
            <w:tcBorders>
              <w:top w:val="nil"/>
              <w:left w:val="nil"/>
              <w:bottom w:val="single" w:sz="8" w:space="0" w:color="000000"/>
              <w:right w:val="single" w:sz="8" w:space="0" w:color="000000"/>
            </w:tcBorders>
            <w:shd w:val="clear" w:color="auto" w:fill="DEEAF6" w:themeFill="accent1" w:themeFillTint="33"/>
            <w:noWrap/>
            <w:vAlign w:val="center"/>
            <w:hideMark/>
          </w:tcPr>
          <w:p w:rsidR="00723C72" w:rsidRPr="00E117DF" w:rsidRDefault="00723C72" w:rsidP="00744015">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t>NRO. OPERACIONES</w:t>
            </w:r>
          </w:p>
        </w:tc>
        <w:tc>
          <w:tcPr>
            <w:tcW w:w="3005" w:type="dxa"/>
            <w:tcBorders>
              <w:top w:val="nil"/>
              <w:left w:val="nil"/>
              <w:bottom w:val="single" w:sz="8" w:space="0" w:color="000000"/>
              <w:right w:val="single" w:sz="8" w:space="0" w:color="000000"/>
            </w:tcBorders>
            <w:shd w:val="clear" w:color="auto" w:fill="DEEAF6" w:themeFill="accent1" w:themeFillTint="33"/>
            <w:noWrap/>
            <w:vAlign w:val="center"/>
            <w:hideMark/>
          </w:tcPr>
          <w:p w:rsidR="00723C72" w:rsidRPr="00E117DF" w:rsidRDefault="00723C72" w:rsidP="00744015">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t>MONTO COLOCADO</w:t>
            </w:r>
          </w:p>
        </w:tc>
      </w:tr>
      <w:tr w:rsidR="00723C72" w:rsidRPr="00E117DF" w:rsidTr="00744015">
        <w:trPr>
          <w:trHeight w:val="315"/>
        </w:trPr>
        <w:tc>
          <w:tcPr>
            <w:tcW w:w="3241" w:type="dxa"/>
            <w:tcBorders>
              <w:top w:val="nil"/>
              <w:left w:val="single" w:sz="8" w:space="0" w:color="000000"/>
              <w:bottom w:val="single" w:sz="8" w:space="0" w:color="000000"/>
              <w:right w:val="single" w:sz="8"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2020</w:t>
            </w:r>
          </w:p>
        </w:tc>
        <w:tc>
          <w:tcPr>
            <w:tcW w:w="3014" w:type="dxa"/>
            <w:tcBorders>
              <w:top w:val="nil"/>
              <w:left w:val="nil"/>
              <w:bottom w:val="single" w:sz="8" w:space="0" w:color="000000"/>
              <w:right w:val="single" w:sz="8" w:space="0" w:color="000000"/>
            </w:tcBorders>
            <w:shd w:val="clear" w:color="auto" w:fill="auto"/>
            <w:noWrap/>
            <w:vAlign w:val="center"/>
            <w:hideMark/>
          </w:tcPr>
          <w:p w:rsidR="00723C72" w:rsidRPr="00E117DF" w:rsidRDefault="00723C72" w:rsidP="00744015">
            <w:pPr>
              <w:spacing w:after="0" w:line="240" w:lineRule="auto"/>
              <w:jc w:val="center"/>
              <w:rPr>
                <w:rFonts w:eastAsia="Times New Roman"/>
                <w:color w:val="000000"/>
                <w:sz w:val="20"/>
                <w:lang w:eastAsia="es-ES"/>
              </w:rPr>
            </w:pPr>
            <w:r w:rsidRPr="00E117DF">
              <w:rPr>
                <w:rFonts w:eastAsia="Times New Roman"/>
                <w:color w:val="000000"/>
                <w:sz w:val="20"/>
                <w:lang w:eastAsia="es-ES"/>
              </w:rPr>
              <w:t>80,249</w:t>
            </w:r>
          </w:p>
        </w:tc>
        <w:tc>
          <w:tcPr>
            <w:tcW w:w="3005" w:type="dxa"/>
            <w:tcBorders>
              <w:top w:val="nil"/>
              <w:left w:val="nil"/>
              <w:bottom w:val="single" w:sz="8" w:space="0" w:color="000000"/>
              <w:right w:val="single" w:sz="8" w:space="0" w:color="000000"/>
            </w:tcBorders>
            <w:shd w:val="clear" w:color="auto" w:fill="auto"/>
            <w:noWrap/>
            <w:vAlign w:val="center"/>
            <w:hideMark/>
          </w:tcPr>
          <w:p w:rsidR="00723C72" w:rsidRPr="00E117DF" w:rsidRDefault="00723C72" w:rsidP="00744015">
            <w:pPr>
              <w:spacing w:after="0" w:line="240" w:lineRule="auto"/>
              <w:jc w:val="center"/>
              <w:rPr>
                <w:rFonts w:eastAsia="Times New Roman"/>
                <w:color w:val="000000"/>
                <w:sz w:val="20"/>
                <w:lang w:eastAsia="es-ES"/>
              </w:rPr>
            </w:pPr>
            <w:r w:rsidRPr="00E117DF">
              <w:rPr>
                <w:rFonts w:eastAsia="Times New Roman"/>
                <w:color w:val="000000"/>
                <w:sz w:val="20"/>
                <w:lang w:eastAsia="es-ES"/>
              </w:rPr>
              <w:t>$365,461,417.64</w:t>
            </w:r>
          </w:p>
        </w:tc>
      </w:tr>
      <w:tr w:rsidR="00723C72" w:rsidRPr="00E117DF" w:rsidTr="00744015">
        <w:trPr>
          <w:trHeight w:val="315"/>
        </w:trPr>
        <w:tc>
          <w:tcPr>
            <w:tcW w:w="3241" w:type="dxa"/>
            <w:tcBorders>
              <w:top w:val="nil"/>
              <w:left w:val="single" w:sz="8" w:space="0" w:color="000000"/>
              <w:bottom w:val="single" w:sz="8" w:space="0" w:color="000000"/>
              <w:right w:val="single" w:sz="8"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2021</w:t>
            </w:r>
          </w:p>
        </w:tc>
        <w:tc>
          <w:tcPr>
            <w:tcW w:w="3014" w:type="dxa"/>
            <w:tcBorders>
              <w:top w:val="nil"/>
              <w:left w:val="nil"/>
              <w:bottom w:val="single" w:sz="8" w:space="0" w:color="000000"/>
              <w:right w:val="single" w:sz="8" w:space="0" w:color="000000"/>
            </w:tcBorders>
            <w:shd w:val="clear" w:color="auto" w:fill="auto"/>
            <w:noWrap/>
            <w:vAlign w:val="center"/>
            <w:hideMark/>
          </w:tcPr>
          <w:p w:rsidR="00723C72" w:rsidRPr="00E117DF" w:rsidRDefault="00723C72" w:rsidP="00744015">
            <w:pPr>
              <w:spacing w:after="0" w:line="240" w:lineRule="auto"/>
              <w:jc w:val="center"/>
              <w:rPr>
                <w:rFonts w:eastAsia="Times New Roman"/>
                <w:color w:val="000000"/>
                <w:sz w:val="20"/>
                <w:lang w:eastAsia="es-ES"/>
              </w:rPr>
            </w:pPr>
            <w:r w:rsidRPr="00E117DF">
              <w:rPr>
                <w:rFonts w:eastAsia="Times New Roman"/>
                <w:color w:val="000000"/>
                <w:sz w:val="20"/>
                <w:lang w:eastAsia="es-ES"/>
              </w:rPr>
              <w:t>99,366</w:t>
            </w:r>
          </w:p>
        </w:tc>
        <w:tc>
          <w:tcPr>
            <w:tcW w:w="3005" w:type="dxa"/>
            <w:tcBorders>
              <w:top w:val="nil"/>
              <w:left w:val="nil"/>
              <w:bottom w:val="single" w:sz="8" w:space="0" w:color="000000"/>
              <w:right w:val="single" w:sz="8" w:space="0" w:color="000000"/>
            </w:tcBorders>
            <w:shd w:val="clear" w:color="auto" w:fill="auto"/>
            <w:noWrap/>
            <w:vAlign w:val="center"/>
            <w:hideMark/>
          </w:tcPr>
          <w:p w:rsidR="00723C72" w:rsidRPr="00E117DF" w:rsidRDefault="00723C72" w:rsidP="00744015">
            <w:pPr>
              <w:spacing w:after="0" w:line="240" w:lineRule="auto"/>
              <w:jc w:val="center"/>
              <w:rPr>
                <w:rFonts w:eastAsia="Times New Roman"/>
                <w:color w:val="000000"/>
                <w:sz w:val="20"/>
                <w:lang w:eastAsia="es-ES"/>
              </w:rPr>
            </w:pPr>
            <w:r w:rsidRPr="00E117DF">
              <w:rPr>
                <w:rFonts w:eastAsia="Times New Roman"/>
                <w:color w:val="000000"/>
                <w:sz w:val="20"/>
                <w:lang w:eastAsia="es-ES"/>
              </w:rPr>
              <w:t>$400,648,535.53</w:t>
            </w:r>
          </w:p>
        </w:tc>
      </w:tr>
      <w:tr w:rsidR="00723C72" w:rsidRPr="00E117DF" w:rsidTr="00744015">
        <w:trPr>
          <w:trHeight w:val="315"/>
        </w:trPr>
        <w:tc>
          <w:tcPr>
            <w:tcW w:w="3241" w:type="dxa"/>
            <w:tcBorders>
              <w:top w:val="nil"/>
              <w:left w:val="single" w:sz="8" w:space="0" w:color="000000"/>
              <w:bottom w:val="single" w:sz="8" w:space="0" w:color="000000"/>
              <w:right w:val="single" w:sz="8"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ENERO AL 25 NOV 2022</w:t>
            </w:r>
          </w:p>
        </w:tc>
        <w:tc>
          <w:tcPr>
            <w:tcW w:w="3014" w:type="dxa"/>
            <w:tcBorders>
              <w:top w:val="nil"/>
              <w:left w:val="nil"/>
              <w:bottom w:val="single" w:sz="8" w:space="0" w:color="000000"/>
              <w:right w:val="single" w:sz="8" w:space="0" w:color="000000"/>
            </w:tcBorders>
            <w:shd w:val="clear" w:color="auto" w:fill="auto"/>
            <w:noWrap/>
            <w:vAlign w:val="center"/>
            <w:hideMark/>
          </w:tcPr>
          <w:p w:rsidR="00723C72" w:rsidRPr="00E117DF" w:rsidRDefault="00723C72" w:rsidP="00744015">
            <w:pPr>
              <w:spacing w:after="0" w:line="240" w:lineRule="auto"/>
              <w:jc w:val="center"/>
              <w:rPr>
                <w:rFonts w:eastAsia="Times New Roman"/>
                <w:color w:val="000000"/>
                <w:sz w:val="20"/>
                <w:lang w:eastAsia="es-ES"/>
              </w:rPr>
            </w:pPr>
            <w:r w:rsidRPr="00E117DF">
              <w:rPr>
                <w:rFonts w:eastAsia="Times New Roman"/>
                <w:color w:val="000000"/>
                <w:sz w:val="20"/>
                <w:lang w:eastAsia="es-ES"/>
              </w:rPr>
              <w:t>61,755</w:t>
            </w:r>
          </w:p>
        </w:tc>
        <w:tc>
          <w:tcPr>
            <w:tcW w:w="3005" w:type="dxa"/>
            <w:tcBorders>
              <w:top w:val="nil"/>
              <w:left w:val="nil"/>
              <w:bottom w:val="single" w:sz="8" w:space="0" w:color="000000"/>
              <w:right w:val="single" w:sz="8" w:space="0" w:color="000000"/>
            </w:tcBorders>
            <w:shd w:val="clear" w:color="auto" w:fill="auto"/>
            <w:noWrap/>
            <w:vAlign w:val="center"/>
            <w:hideMark/>
          </w:tcPr>
          <w:p w:rsidR="00723C72" w:rsidRPr="00E117DF" w:rsidRDefault="00723C72" w:rsidP="00744015">
            <w:pPr>
              <w:spacing w:after="0" w:line="240" w:lineRule="auto"/>
              <w:jc w:val="center"/>
              <w:rPr>
                <w:rFonts w:eastAsia="Times New Roman"/>
                <w:color w:val="000000"/>
                <w:sz w:val="20"/>
                <w:lang w:eastAsia="es-ES"/>
              </w:rPr>
            </w:pPr>
            <w:r w:rsidRPr="00E117DF">
              <w:rPr>
                <w:rFonts w:eastAsia="Times New Roman"/>
                <w:color w:val="000000"/>
                <w:sz w:val="20"/>
                <w:lang w:eastAsia="es-ES"/>
              </w:rPr>
              <w:t>$273,081,418.64</w:t>
            </w:r>
          </w:p>
        </w:tc>
      </w:tr>
      <w:tr w:rsidR="00723C72" w:rsidRPr="00E117DF" w:rsidTr="00744015">
        <w:trPr>
          <w:trHeight w:val="136"/>
        </w:trPr>
        <w:tc>
          <w:tcPr>
            <w:tcW w:w="3241" w:type="dxa"/>
            <w:tcBorders>
              <w:top w:val="nil"/>
              <w:left w:val="single" w:sz="8" w:space="0" w:color="000000"/>
              <w:bottom w:val="single" w:sz="8" w:space="0" w:color="000000"/>
              <w:right w:val="single" w:sz="8" w:space="0" w:color="000000"/>
            </w:tcBorders>
            <w:shd w:val="clear" w:color="auto" w:fill="DEEAF6" w:themeFill="accent1" w:themeFillTint="33"/>
            <w:noWrap/>
            <w:vAlign w:val="center"/>
            <w:hideMark/>
          </w:tcPr>
          <w:p w:rsidR="00723C72" w:rsidRPr="00E117DF" w:rsidRDefault="00723C72" w:rsidP="00744015">
            <w:pPr>
              <w:spacing w:after="0" w:line="240" w:lineRule="auto"/>
              <w:rPr>
                <w:rFonts w:eastAsia="Times New Roman"/>
                <w:b/>
                <w:color w:val="000000"/>
                <w:sz w:val="20"/>
                <w:lang w:eastAsia="es-ES"/>
              </w:rPr>
            </w:pPr>
            <w:r w:rsidRPr="00E117DF">
              <w:rPr>
                <w:rFonts w:eastAsia="Times New Roman"/>
                <w:b/>
                <w:color w:val="000000"/>
                <w:sz w:val="20"/>
                <w:lang w:eastAsia="es-ES"/>
              </w:rPr>
              <w:lastRenderedPageBreak/>
              <w:t xml:space="preserve">TOTAL </w:t>
            </w:r>
          </w:p>
        </w:tc>
        <w:tc>
          <w:tcPr>
            <w:tcW w:w="3014" w:type="dxa"/>
            <w:tcBorders>
              <w:top w:val="nil"/>
              <w:left w:val="nil"/>
              <w:bottom w:val="single" w:sz="8" w:space="0" w:color="000000"/>
              <w:right w:val="single" w:sz="8" w:space="0" w:color="000000"/>
            </w:tcBorders>
            <w:shd w:val="clear" w:color="auto" w:fill="DEEAF6" w:themeFill="accent1" w:themeFillTint="33"/>
            <w:noWrap/>
            <w:vAlign w:val="center"/>
            <w:hideMark/>
          </w:tcPr>
          <w:p w:rsidR="00723C72" w:rsidRPr="00E117DF" w:rsidRDefault="00723C72" w:rsidP="00744015">
            <w:pPr>
              <w:spacing w:after="0" w:line="240" w:lineRule="auto"/>
              <w:jc w:val="center"/>
              <w:rPr>
                <w:rFonts w:eastAsia="Times New Roman"/>
                <w:b/>
                <w:color w:val="000000"/>
                <w:sz w:val="20"/>
                <w:lang w:eastAsia="es-ES"/>
              </w:rPr>
            </w:pPr>
            <w:r w:rsidRPr="00E117DF">
              <w:rPr>
                <w:rFonts w:eastAsia="Times New Roman"/>
                <w:b/>
                <w:color w:val="000000"/>
                <w:sz w:val="20"/>
                <w:lang w:eastAsia="es-ES"/>
              </w:rPr>
              <w:t>241,370</w:t>
            </w:r>
          </w:p>
        </w:tc>
        <w:tc>
          <w:tcPr>
            <w:tcW w:w="3005" w:type="dxa"/>
            <w:tcBorders>
              <w:top w:val="nil"/>
              <w:left w:val="nil"/>
              <w:bottom w:val="single" w:sz="8" w:space="0" w:color="000000"/>
              <w:right w:val="single" w:sz="8" w:space="0" w:color="000000"/>
            </w:tcBorders>
            <w:shd w:val="clear" w:color="auto" w:fill="DEEAF6" w:themeFill="accent1" w:themeFillTint="33"/>
            <w:noWrap/>
            <w:vAlign w:val="center"/>
            <w:hideMark/>
          </w:tcPr>
          <w:p w:rsidR="00723C72" w:rsidRPr="00E117DF" w:rsidRDefault="00723C72" w:rsidP="00744015">
            <w:pPr>
              <w:spacing w:after="0" w:line="240" w:lineRule="auto"/>
              <w:jc w:val="center"/>
              <w:rPr>
                <w:rFonts w:eastAsia="Times New Roman"/>
                <w:b/>
                <w:color w:val="000000"/>
                <w:sz w:val="20"/>
                <w:lang w:eastAsia="es-ES"/>
              </w:rPr>
            </w:pPr>
            <w:r w:rsidRPr="00E117DF">
              <w:rPr>
                <w:rFonts w:eastAsia="Times New Roman"/>
                <w:b/>
                <w:color w:val="000000"/>
                <w:sz w:val="20"/>
                <w:lang w:eastAsia="es-ES"/>
              </w:rPr>
              <w:t>$1,039,191,371.81</w:t>
            </w:r>
          </w:p>
        </w:tc>
      </w:tr>
    </w:tbl>
    <w:p w:rsidR="00723C72" w:rsidRPr="001920FD" w:rsidRDefault="00723C72" w:rsidP="00723C72">
      <w:pPr>
        <w:pStyle w:val="Sinespaciado"/>
        <w:jc w:val="both"/>
        <w:rPr>
          <w:rFonts w:eastAsia="Arial Unicode MS"/>
        </w:rPr>
      </w:pPr>
      <w:r w:rsidRPr="001920FD">
        <w:rPr>
          <w:rFonts w:eastAsia="Arial Unicode MS"/>
          <w:b/>
        </w:rPr>
        <w:t>Nota:</w:t>
      </w:r>
      <w:r w:rsidRPr="001920FD">
        <w:rPr>
          <w:rFonts w:eastAsia="Arial Unicode MS"/>
        </w:rPr>
        <w:t xml:space="preserve"> Se excluye las operaciones del 1x30 ya que estas no ingresan a la póliza a contratar</w:t>
      </w:r>
    </w:p>
    <w:p w:rsidR="00723C72" w:rsidRPr="001920FD" w:rsidRDefault="00723C72" w:rsidP="00723C72">
      <w:pPr>
        <w:pStyle w:val="Sinespaciado"/>
        <w:jc w:val="both"/>
        <w:rPr>
          <w:rFonts w:eastAsia="Arial Unicode MS"/>
        </w:rPr>
      </w:pPr>
      <w:r w:rsidRPr="001920FD">
        <w:rPr>
          <w:rFonts w:eastAsia="Arial Unicode MS"/>
          <w:b/>
        </w:rPr>
        <w:t>Fuente:</w:t>
      </w:r>
      <w:r w:rsidRPr="001920FD">
        <w:rPr>
          <w:rFonts w:eastAsia="Arial Unicode MS"/>
        </w:rPr>
        <w:t xml:space="preserve"> Gerencia de I+D</w:t>
      </w:r>
    </w:p>
    <w:p w:rsidR="00723C72" w:rsidRPr="001920FD" w:rsidRDefault="00723C72" w:rsidP="00723C72">
      <w:pPr>
        <w:pStyle w:val="Sinespaciado"/>
        <w:jc w:val="both"/>
        <w:rPr>
          <w:rFonts w:eastAsia="Arial Unicode MS"/>
        </w:rPr>
      </w:pPr>
    </w:p>
    <w:p w:rsidR="00723C72" w:rsidRPr="001920FD" w:rsidRDefault="00723C72" w:rsidP="007979E2">
      <w:pPr>
        <w:pStyle w:val="Sinespaciado"/>
        <w:numPr>
          <w:ilvl w:val="1"/>
          <w:numId w:val="30"/>
        </w:numPr>
        <w:jc w:val="both"/>
        <w:rPr>
          <w:rFonts w:eastAsia="Times New Roman"/>
          <w:b/>
          <w:bCs/>
          <w:noProof/>
        </w:rPr>
      </w:pPr>
      <w:r w:rsidRPr="001920FD">
        <w:rPr>
          <w:rFonts w:eastAsia="Times New Roman"/>
          <w:b/>
          <w:bCs/>
          <w:noProof/>
        </w:rPr>
        <w:t>MONTOS MÁXIMOS OTORGADOS POR LA INSTITUCIÓN</w:t>
      </w:r>
    </w:p>
    <w:p w:rsidR="00723C72" w:rsidRPr="001920FD" w:rsidRDefault="00723C72" w:rsidP="00723C72">
      <w:pPr>
        <w:pStyle w:val="Sinespaciado"/>
        <w:ind w:right="468"/>
        <w:jc w:val="both"/>
        <w:rPr>
          <w:rFonts w:eastAsia="Arial Unicode MS"/>
        </w:rPr>
      </w:pPr>
    </w:p>
    <w:p w:rsidR="00723C72" w:rsidRPr="001920FD" w:rsidRDefault="00723C72" w:rsidP="004A2F19">
      <w:pPr>
        <w:pStyle w:val="Sinespaciado"/>
        <w:ind w:left="0" w:right="468"/>
        <w:jc w:val="both"/>
        <w:rPr>
          <w:rFonts w:eastAsia="Arial Unicode MS"/>
        </w:rPr>
      </w:pPr>
      <w:r w:rsidRPr="001920FD">
        <w:rPr>
          <w:rFonts w:eastAsia="Arial Unicode MS"/>
        </w:rPr>
        <w:t>El monto máximo otorgado por un crédito es de $1.651.500,00 (UN  MILLON SEISCIETOS CINCUENTA Y UN MIL QUINIENTOS DÓLARES DE LOS ESTADOS UNIDOS DE AMÉRICA)</w:t>
      </w:r>
      <w:r w:rsidR="008F4070" w:rsidRPr="001920FD">
        <w:rPr>
          <w:rFonts w:eastAsia="Arial Unicode MS"/>
        </w:rPr>
        <w:t>,</w:t>
      </w:r>
      <w:r w:rsidRPr="001920FD">
        <w:rPr>
          <w:rFonts w:eastAsia="Arial Unicode MS"/>
        </w:rPr>
        <w:t xml:space="preserve"> en persona natural otorgado en el año 2021.</w:t>
      </w:r>
    </w:p>
    <w:p w:rsidR="00723C72" w:rsidRPr="001920FD" w:rsidRDefault="00723C72" w:rsidP="00723C72">
      <w:pPr>
        <w:pStyle w:val="Sinespaciado"/>
        <w:ind w:left="360" w:right="468"/>
        <w:jc w:val="both"/>
        <w:rPr>
          <w:rFonts w:eastAsia="Arial Unicode MS"/>
        </w:rPr>
      </w:pPr>
    </w:p>
    <w:p w:rsidR="00723C72" w:rsidRPr="001920FD" w:rsidRDefault="00723C72" w:rsidP="007979E2">
      <w:pPr>
        <w:pStyle w:val="Prrafodelista"/>
        <w:numPr>
          <w:ilvl w:val="1"/>
          <w:numId w:val="30"/>
        </w:numPr>
        <w:spacing w:after="0" w:line="240" w:lineRule="auto"/>
        <w:jc w:val="left"/>
        <w:rPr>
          <w:rFonts w:eastAsia="Times New Roman"/>
          <w:b/>
          <w:bCs/>
          <w:noProof/>
        </w:rPr>
      </w:pPr>
      <w:r w:rsidRPr="001920FD">
        <w:rPr>
          <w:rFonts w:eastAsia="Times New Roman"/>
          <w:b/>
          <w:bCs/>
          <w:noProof/>
        </w:rPr>
        <w:t>COLOCACIÓN A PERSONAS NATURALES POR EDADES DESDE 2020 HASTA 25 NOVIEMBRE 2022</w:t>
      </w:r>
      <w:r w:rsidR="008F4070" w:rsidRPr="001920FD">
        <w:rPr>
          <w:rFonts w:eastAsia="Times New Roman"/>
          <w:b/>
          <w:bCs/>
          <w:noProof/>
        </w:rPr>
        <w:t xml:space="preserve"> (referencial)</w:t>
      </w:r>
    </w:p>
    <w:p w:rsidR="00723C72" w:rsidRPr="00E117DF" w:rsidRDefault="00723C72" w:rsidP="004A2F19">
      <w:pPr>
        <w:pStyle w:val="Prrafodelista"/>
        <w:numPr>
          <w:ilvl w:val="0"/>
          <w:numId w:val="0"/>
        </w:numPr>
        <w:spacing w:after="0" w:line="240" w:lineRule="auto"/>
        <w:ind w:left="360"/>
        <w:rPr>
          <w:rFonts w:eastAsia="Times New Roman"/>
          <w:b/>
          <w:bCs/>
          <w:sz w:val="20"/>
        </w:rPr>
      </w:pPr>
    </w:p>
    <w:tbl>
      <w:tblPr>
        <w:tblW w:w="8980" w:type="dxa"/>
        <w:tblInd w:w="55" w:type="dxa"/>
        <w:tblCellMar>
          <w:left w:w="70" w:type="dxa"/>
          <w:right w:w="70" w:type="dxa"/>
        </w:tblCellMar>
        <w:tblLook w:val="04A0" w:firstRow="1" w:lastRow="0" w:firstColumn="1" w:lastColumn="0" w:noHBand="0" w:noVBand="1"/>
      </w:tblPr>
      <w:tblGrid>
        <w:gridCol w:w="2604"/>
        <w:gridCol w:w="2058"/>
        <w:gridCol w:w="2080"/>
        <w:gridCol w:w="2238"/>
      </w:tblGrid>
      <w:tr w:rsidR="00723C72" w:rsidRPr="00E117DF" w:rsidTr="00744015">
        <w:trPr>
          <w:trHeight w:val="315"/>
        </w:trPr>
        <w:tc>
          <w:tcPr>
            <w:tcW w:w="8980" w:type="dxa"/>
            <w:gridSpan w:val="4"/>
            <w:tcBorders>
              <w:top w:val="single" w:sz="8" w:space="0" w:color="auto"/>
              <w:left w:val="single" w:sz="8" w:space="0" w:color="auto"/>
              <w:bottom w:val="single" w:sz="8" w:space="0" w:color="auto"/>
              <w:right w:val="single" w:sz="8" w:space="0" w:color="000000"/>
            </w:tcBorders>
            <w:shd w:val="clear" w:color="auto" w:fill="8EAADB" w:themeFill="accent5" w:themeFillTint="99"/>
            <w:noWrap/>
            <w:vAlign w:val="center"/>
            <w:hideMark/>
          </w:tcPr>
          <w:p w:rsidR="00723C72" w:rsidRPr="00E117DF" w:rsidRDefault="00723C72" w:rsidP="00744015">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t>RANGO DE EDADES VS PORCENTAJE AÑO 2020</w:t>
            </w:r>
          </w:p>
        </w:tc>
      </w:tr>
      <w:tr w:rsidR="00723C72" w:rsidRPr="00E117DF" w:rsidTr="00744015">
        <w:trPr>
          <w:trHeight w:val="315"/>
        </w:trPr>
        <w:tc>
          <w:tcPr>
            <w:tcW w:w="2604" w:type="dxa"/>
            <w:tcBorders>
              <w:top w:val="nil"/>
              <w:left w:val="single" w:sz="8" w:space="0" w:color="auto"/>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RANGO EDADES</w:t>
            </w:r>
          </w:p>
        </w:tc>
        <w:tc>
          <w:tcPr>
            <w:tcW w:w="2058" w:type="dxa"/>
            <w:tcBorders>
              <w:top w:val="nil"/>
              <w:left w:val="nil"/>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Nro. Operaciones</w:t>
            </w:r>
          </w:p>
        </w:tc>
        <w:tc>
          <w:tcPr>
            <w:tcW w:w="2080" w:type="dxa"/>
            <w:tcBorders>
              <w:top w:val="nil"/>
              <w:left w:val="nil"/>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Monto Entregado</w:t>
            </w:r>
          </w:p>
        </w:tc>
        <w:tc>
          <w:tcPr>
            <w:tcW w:w="2238" w:type="dxa"/>
            <w:tcBorders>
              <w:top w:val="nil"/>
              <w:left w:val="nil"/>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PARTICIPACIÓN</w:t>
            </w:r>
          </w:p>
        </w:tc>
      </w:tr>
      <w:tr w:rsidR="00723C72" w:rsidRPr="00E117DF" w:rsidTr="00744015">
        <w:trPr>
          <w:trHeight w:val="315"/>
        </w:trPr>
        <w:tc>
          <w:tcPr>
            <w:tcW w:w="2604" w:type="dxa"/>
            <w:tcBorders>
              <w:top w:val="nil"/>
              <w:left w:val="single" w:sz="8" w:space="0" w:color="auto"/>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18-20</w:t>
            </w:r>
          </w:p>
        </w:tc>
        <w:tc>
          <w:tcPr>
            <w:tcW w:w="2058"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center"/>
              <w:rPr>
                <w:rFonts w:eastAsia="Times New Roman"/>
                <w:color w:val="000000"/>
                <w:sz w:val="20"/>
                <w:lang w:eastAsia="es-ES"/>
              </w:rPr>
            </w:pPr>
            <w:r w:rsidRPr="00E117DF">
              <w:rPr>
                <w:rFonts w:eastAsia="Times New Roman"/>
                <w:color w:val="000000"/>
                <w:sz w:val="20"/>
                <w:lang w:eastAsia="es-ES"/>
              </w:rPr>
              <w:t>2989</w:t>
            </w:r>
          </w:p>
        </w:tc>
        <w:tc>
          <w:tcPr>
            <w:tcW w:w="2080"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center"/>
              <w:rPr>
                <w:rFonts w:eastAsia="Times New Roman"/>
                <w:color w:val="000000"/>
                <w:sz w:val="20"/>
                <w:lang w:eastAsia="es-ES"/>
              </w:rPr>
            </w:pPr>
            <w:r w:rsidRPr="00E117DF">
              <w:rPr>
                <w:rFonts w:eastAsia="Times New Roman"/>
                <w:color w:val="000000"/>
                <w:sz w:val="20"/>
                <w:lang w:eastAsia="es-ES"/>
              </w:rPr>
              <w:t>$14,024,369.11</w:t>
            </w:r>
          </w:p>
        </w:tc>
        <w:tc>
          <w:tcPr>
            <w:tcW w:w="2238"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center"/>
              <w:rPr>
                <w:rFonts w:eastAsia="Times New Roman"/>
                <w:color w:val="000000"/>
                <w:sz w:val="20"/>
                <w:lang w:eastAsia="es-ES"/>
              </w:rPr>
            </w:pPr>
            <w:r w:rsidRPr="00E117DF">
              <w:rPr>
                <w:rFonts w:eastAsia="Times New Roman"/>
                <w:color w:val="000000"/>
                <w:sz w:val="20"/>
                <w:lang w:eastAsia="es-ES"/>
              </w:rPr>
              <w:t>3.84%</w:t>
            </w:r>
          </w:p>
        </w:tc>
      </w:tr>
      <w:tr w:rsidR="00723C72" w:rsidRPr="00E117DF" w:rsidTr="00744015">
        <w:trPr>
          <w:trHeight w:val="315"/>
        </w:trPr>
        <w:tc>
          <w:tcPr>
            <w:tcW w:w="2604" w:type="dxa"/>
            <w:tcBorders>
              <w:top w:val="nil"/>
              <w:left w:val="single" w:sz="8" w:space="0" w:color="auto"/>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21-35</w:t>
            </w:r>
          </w:p>
        </w:tc>
        <w:tc>
          <w:tcPr>
            <w:tcW w:w="2058"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center"/>
              <w:rPr>
                <w:rFonts w:eastAsia="Times New Roman"/>
                <w:color w:val="000000"/>
                <w:sz w:val="20"/>
                <w:lang w:eastAsia="es-ES"/>
              </w:rPr>
            </w:pPr>
            <w:r w:rsidRPr="00E117DF">
              <w:rPr>
                <w:rFonts w:eastAsia="Times New Roman"/>
                <w:color w:val="000000"/>
                <w:sz w:val="20"/>
                <w:lang w:eastAsia="es-ES"/>
              </w:rPr>
              <w:t>31,801</w:t>
            </w:r>
          </w:p>
        </w:tc>
        <w:tc>
          <w:tcPr>
            <w:tcW w:w="2080"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center"/>
              <w:rPr>
                <w:rFonts w:eastAsia="Times New Roman"/>
                <w:color w:val="000000"/>
                <w:sz w:val="20"/>
                <w:lang w:eastAsia="es-ES"/>
              </w:rPr>
            </w:pPr>
            <w:r w:rsidRPr="00E117DF">
              <w:rPr>
                <w:rFonts w:eastAsia="Times New Roman"/>
                <w:color w:val="000000"/>
                <w:sz w:val="20"/>
                <w:lang w:eastAsia="es-ES"/>
              </w:rPr>
              <w:t>$126,160,028.81</w:t>
            </w:r>
          </w:p>
        </w:tc>
        <w:tc>
          <w:tcPr>
            <w:tcW w:w="2238"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center"/>
              <w:rPr>
                <w:rFonts w:eastAsia="Times New Roman"/>
                <w:color w:val="000000"/>
                <w:sz w:val="20"/>
                <w:lang w:eastAsia="es-ES"/>
              </w:rPr>
            </w:pPr>
            <w:r w:rsidRPr="00E117DF">
              <w:rPr>
                <w:rFonts w:eastAsia="Times New Roman"/>
                <w:color w:val="000000"/>
                <w:sz w:val="20"/>
                <w:lang w:eastAsia="es-ES"/>
              </w:rPr>
              <w:t>34.52%</w:t>
            </w:r>
          </w:p>
        </w:tc>
      </w:tr>
      <w:tr w:rsidR="00723C72" w:rsidRPr="00E117DF" w:rsidTr="00744015">
        <w:trPr>
          <w:trHeight w:val="315"/>
        </w:trPr>
        <w:tc>
          <w:tcPr>
            <w:tcW w:w="2604" w:type="dxa"/>
            <w:tcBorders>
              <w:top w:val="nil"/>
              <w:left w:val="single" w:sz="8" w:space="0" w:color="auto"/>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36-45</w:t>
            </w:r>
          </w:p>
        </w:tc>
        <w:tc>
          <w:tcPr>
            <w:tcW w:w="2058"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center"/>
              <w:rPr>
                <w:rFonts w:eastAsia="Times New Roman"/>
                <w:color w:val="000000"/>
                <w:sz w:val="20"/>
                <w:lang w:eastAsia="es-ES"/>
              </w:rPr>
            </w:pPr>
            <w:r w:rsidRPr="00E117DF">
              <w:rPr>
                <w:rFonts w:eastAsia="Times New Roman"/>
                <w:color w:val="000000"/>
                <w:sz w:val="20"/>
                <w:lang w:eastAsia="es-ES"/>
              </w:rPr>
              <w:t>19,565</w:t>
            </w:r>
          </w:p>
        </w:tc>
        <w:tc>
          <w:tcPr>
            <w:tcW w:w="2080"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center"/>
              <w:rPr>
                <w:rFonts w:eastAsia="Times New Roman"/>
                <w:color w:val="000000"/>
                <w:sz w:val="20"/>
                <w:lang w:eastAsia="es-ES"/>
              </w:rPr>
            </w:pPr>
            <w:r w:rsidRPr="00E117DF">
              <w:rPr>
                <w:rFonts w:eastAsia="Times New Roman"/>
                <w:color w:val="000000"/>
                <w:sz w:val="20"/>
                <w:lang w:eastAsia="es-ES"/>
              </w:rPr>
              <w:t>$87,811,372.59</w:t>
            </w:r>
          </w:p>
        </w:tc>
        <w:tc>
          <w:tcPr>
            <w:tcW w:w="2238"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center"/>
              <w:rPr>
                <w:rFonts w:eastAsia="Times New Roman"/>
                <w:color w:val="000000"/>
                <w:sz w:val="20"/>
                <w:lang w:eastAsia="es-ES"/>
              </w:rPr>
            </w:pPr>
            <w:r w:rsidRPr="00E117DF">
              <w:rPr>
                <w:rFonts w:eastAsia="Times New Roman"/>
                <w:color w:val="000000"/>
                <w:sz w:val="20"/>
                <w:lang w:eastAsia="es-ES"/>
              </w:rPr>
              <w:t>24.03%</w:t>
            </w:r>
          </w:p>
        </w:tc>
      </w:tr>
      <w:tr w:rsidR="00723C72" w:rsidRPr="00E117DF" w:rsidTr="00744015">
        <w:trPr>
          <w:trHeight w:val="315"/>
        </w:trPr>
        <w:tc>
          <w:tcPr>
            <w:tcW w:w="2604" w:type="dxa"/>
            <w:tcBorders>
              <w:top w:val="nil"/>
              <w:left w:val="single" w:sz="8" w:space="0" w:color="auto"/>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46-60</w:t>
            </w:r>
          </w:p>
        </w:tc>
        <w:tc>
          <w:tcPr>
            <w:tcW w:w="2058"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center"/>
              <w:rPr>
                <w:rFonts w:eastAsia="Times New Roman"/>
                <w:color w:val="000000"/>
                <w:sz w:val="20"/>
                <w:lang w:eastAsia="es-ES"/>
              </w:rPr>
            </w:pPr>
            <w:r w:rsidRPr="00E117DF">
              <w:rPr>
                <w:rFonts w:eastAsia="Times New Roman"/>
                <w:color w:val="000000"/>
                <w:sz w:val="20"/>
                <w:lang w:eastAsia="es-ES"/>
              </w:rPr>
              <w:t>17,682</w:t>
            </w:r>
          </w:p>
        </w:tc>
        <w:tc>
          <w:tcPr>
            <w:tcW w:w="2080"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center"/>
              <w:rPr>
                <w:rFonts w:eastAsia="Times New Roman"/>
                <w:color w:val="000000"/>
                <w:sz w:val="20"/>
                <w:lang w:eastAsia="es-ES"/>
              </w:rPr>
            </w:pPr>
            <w:r w:rsidRPr="00E117DF">
              <w:rPr>
                <w:rFonts w:eastAsia="Times New Roman"/>
                <w:color w:val="000000"/>
                <w:sz w:val="20"/>
                <w:lang w:eastAsia="es-ES"/>
              </w:rPr>
              <w:t>$95,977,415.13</w:t>
            </w:r>
          </w:p>
        </w:tc>
        <w:tc>
          <w:tcPr>
            <w:tcW w:w="2238"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center"/>
              <w:rPr>
                <w:rFonts w:eastAsia="Times New Roman"/>
                <w:color w:val="000000"/>
                <w:sz w:val="20"/>
                <w:lang w:eastAsia="es-ES"/>
              </w:rPr>
            </w:pPr>
            <w:r w:rsidRPr="00E117DF">
              <w:rPr>
                <w:rFonts w:eastAsia="Times New Roman"/>
                <w:color w:val="000000"/>
                <w:sz w:val="20"/>
                <w:lang w:eastAsia="es-ES"/>
              </w:rPr>
              <w:t>26.26%</w:t>
            </w:r>
          </w:p>
        </w:tc>
      </w:tr>
      <w:tr w:rsidR="00723C72" w:rsidRPr="00E117DF" w:rsidTr="00744015">
        <w:trPr>
          <w:trHeight w:val="315"/>
        </w:trPr>
        <w:tc>
          <w:tcPr>
            <w:tcW w:w="2604" w:type="dxa"/>
            <w:tcBorders>
              <w:top w:val="nil"/>
              <w:left w:val="single" w:sz="8" w:space="0" w:color="auto"/>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MAYOR DE 60 AÑOS</w:t>
            </w:r>
          </w:p>
        </w:tc>
        <w:tc>
          <w:tcPr>
            <w:tcW w:w="2058"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center"/>
              <w:rPr>
                <w:rFonts w:eastAsia="Times New Roman"/>
                <w:color w:val="000000"/>
                <w:sz w:val="20"/>
                <w:lang w:eastAsia="es-ES"/>
              </w:rPr>
            </w:pPr>
            <w:r w:rsidRPr="00E117DF">
              <w:rPr>
                <w:rFonts w:eastAsia="Times New Roman"/>
                <w:color w:val="000000"/>
                <w:sz w:val="20"/>
                <w:lang w:eastAsia="es-ES"/>
              </w:rPr>
              <w:t>8,212</w:t>
            </w:r>
          </w:p>
        </w:tc>
        <w:tc>
          <w:tcPr>
            <w:tcW w:w="2080"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center"/>
              <w:rPr>
                <w:rFonts w:eastAsia="Times New Roman"/>
                <w:color w:val="000000"/>
                <w:sz w:val="20"/>
                <w:lang w:eastAsia="es-ES"/>
              </w:rPr>
            </w:pPr>
            <w:r w:rsidRPr="00E117DF">
              <w:rPr>
                <w:rFonts w:eastAsia="Times New Roman"/>
                <w:color w:val="000000"/>
                <w:sz w:val="20"/>
                <w:lang w:eastAsia="es-ES"/>
              </w:rPr>
              <w:t>$41,488,232.00</w:t>
            </w:r>
          </w:p>
        </w:tc>
        <w:tc>
          <w:tcPr>
            <w:tcW w:w="2238"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center"/>
              <w:rPr>
                <w:rFonts w:eastAsia="Times New Roman"/>
                <w:color w:val="000000"/>
                <w:sz w:val="20"/>
                <w:lang w:eastAsia="es-ES"/>
              </w:rPr>
            </w:pPr>
            <w:r w:rsidRPr="00E117DF">
              <w:rPr>
                <w:rFonts w:eastAsia="Times New Roman"/>
                <w:color w:val="000000"/>
                <w:sz w:val="20"/>
                <w:lang w:eastAsia="es-ES"/>
              </w:rPr>
              <w:t>11.35%</w:t>
            </w:r>
          </w:p>
        </w:tc>
      </w:tr>
      <w:tr w:rsidR="00723C72" w:rsidRPr="00E117DF" w:rsidTr="00744015">
        <w:trPr>
          <w:trHeight w:val="315"/>
        </w:trPr>
        <w:tc>
          <w:tcPr>
            <w:tcW w:w="2604" w:type="dxa"/>
            <w:tcBorders>
              <w:top w:val="nil"/>
              <w:left w:val="single" w:sz="8" w:space="0" w:color="auto"/>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Total general</w:t>
            </w:r>
          </w:p>
        </w:tc>
        <w:tc>
          <w:tcPr>
            <w:tcW w:w="2058" w:type="dxa"/>
            <w:tcBorders>
              <w:top w:val="nil"/>
              <w:left w:val="nil"/>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t>80,249</w:t>
            </w:r>
          </w:p>
        </w:tc>
        <w:tc>
          <w:tcPr>
            <w:tcW w:w="2080" w:type="dxa"/>
            <w:tcBorders>
              <w:top w:val="nil"/>
              <w:left w:val="nil"/>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t>$365,461,417.64</w:t>
            </w:r>
          </w:p>
        </w:tc>
        <w:tc>
          <w:tcPr>
            <w:tcW w:w="2238" w:type="dxa"/>
            <w:tcBorders>
              <w:top w:val="nil"/>
              <w:left w:val="nil"/>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t>100%</w:t>
            </w:r>
          </w:p>
        </w:tc>
      </w:tr>
      <w:tr w:rsidR="00723C72" w:rsidRPr="00E117DF" w:rsidTr="00744015">
        <w:trPr>
          <w:trHeight w:val="315"/>
        </w:trPr>
        <w:tc>
          <w:tcPr>
            <w:tcW w:w="8980" w:type="dxa"/>
            <w:gridSpan w:val="4"/>
            <w:tcBorders>
              <w:top w:val="single" w:sz="8" w:space="0" w:color="auto"/>
              <w:left w:val="single" w:sz="8" w:space="0" w:color="auto"/>
              <w:bottom w:val="single" w:sz="8" w:space="0" w:color="auto"/>
              <w:right w:val="single" w:sz="8" w:space="0" w:color="000000"/>
            </w:tcBorders>
            <w:shd w:val="clear" w:color="auto" w:fill="8EAADB" w:themeFill="accent5" w:themeFillTint="99"/>
            <w:noWrap/>
            <w:vAlign w:val="center"/>
            <w:hideMark/>
          </w:tcPr>
          <w:p w:rsidR="00723C72" w:rsidRPr="00E117DF" w:rsidRDefault="00723C72" w:rsidP="00744015">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t>RANGO DE EDADES VS PORCENTAJE AÑO 2021</w:t>
            </w:r>
          </w:p>
        </w:tc>
      </w:tr>
      <w:tr w:rsidR="00723C72" w:rsidRPr="00E117DF" w:rsidTr="00744015">
        <w:trPr>
          <w:trHeight w:val="315"/>
        </w:trPr>
        <w:tc>
          <w:tcPr>
            <w:tcW w:w="2604" w:type="dxa"/>
            <w:tcBorders>
              <w:top w:val="nil"/>
              <w:left w:val="single" w:sz="8" w:space="0" w:color="auto"/>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RANGO EDADES</w:t>
            </w:r>
          </w:p>
        </w:tc>
        <w:tc>
          <w:tcPr>
            <w:tcW w:w="2058" w:type="dxa"/>
            <w:tcBorders>
              <w:top w:val="nil"/>
              <w:left w:val="nil"/>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Nro. Operaciones</w:t>
            </w:r>
          </w:p>
        </w:tc>
        <w:tc>
          <w:tcPr>
            <w:tcW w:w="2080" w:type="dxa"/>
            <w:tcBorders>
              <w:top w:val="nil"/>
              <w:left w:val="nil"/>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Monto Entregado</w:t>
            </w:r>
          </w:p>
        </w:tc>
        <w:tc>
          <w:tcPr>
            <w:tcW w:w="2238" w:type="dxa"/>
            <w:tcBorders>
              <w:top w:val="nil"/>
              <w:left w:val="nil"/>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PARTICIPACIÓN</w:t>
            </w:r>
          </w:p>
        </w:tc>
      </w:tr>
      <w:tr w:rsidR="00723C72" w:rsidRPr="00E117DF" w:rsidTr="00744015">
        <w:trPr>
          <w:trHeight w:val="315"/>
        </w:trPr>
        <w:tc>
          <w:tcPr>
            <w:tcW w:w="2604" w:type="dxa"/>
            <w:tcBorders>
              <w:top w:val="nil"/>
              <w:left w:val="single" w:sz="8" w:space="0" w:color="auto"/>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18-20</w:t>
            </w:r>
          </w:p>
        </w:tc>
        <w:tc>
          <w:tcPr>
            <w:tcW w:w="2058"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C8333B">
            <w:pPr>
              <w:spacing w:after="0" w:line="240" w:lineRule="auto"/>
              <w:jc w:val="center"/>
              <w:rPr>
                <w:rFonts w:eastAsia="Times New Roman"/>
                <w:color w:val="000000"/>
                <w:sz w:val="20"/>
                <w:lang w:eastAsia="es-ES"/>
              </w:rPr>
            </w:pPr>
            <w:r w:rsidRPr="00E117DF">
              <w:rPr>
                <w:rFonts w:eastAsia="Times New Roman"/>
                <w:color w:val="000000"/>
                <w:sz w:val="20"/>
                <w:lang w:eastAsia="es-ES"/>
              </w:rPr>
              <w:t>5,332</w:t>
            </w:r>
          </w:p>
        </w:tc>
        <w:tc>
          <w:tcPr>
            <w:tcW w:w="2080"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$20,464,834.54</w:t>
            </w:r>
          </w:p>
        </w:tc>
        <w:tc>
          <w:tcPr>
            <w:tcW w:w="2238"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5.11%</w:t>
            </w:r>
          </w:p>
        </w:tc>
      </w:tr>
      <w:tr w:rsidR="00723C72" w:rsidRPr="00E117DF" w:rsidTr="00744015">
        <w:trPr>
          <w:trHeight w:val="315"/>
        </w:trPr>
        <w:tc>
          <w:tcPr>
            <w:tcW w:w="2604" w:type="dxa"/>
            <w:tcBorders>
              <w:top w:val="nil"/>
              <w:left w:val="single" w:sz="8" w:space="0" w:color="auto"/>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21-35</w:t>
            </w:r>
          </w:p>
        </w:tc>
        <w:tc>
          <w:tcPr>
            <w:tcW w:w="2058"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C8333B">
            <w:pPr>
              <w:spacing w:after="0" w:line="240" w:lineRule="auto"/>
              <w:jc w:val="center"/>
              <w:rPr>
                <w:rFonts w:eastAsia="Times New Roman"/>
                <w:color w:val="000000"/>
                <w:sz w:val="20"/>
                <w:lang w:eastAsia="es-ES"/>
              </w:rPr>
            </w:pPr>
            <w:r w:rsidRPr="00E117DF">
              <w:rPr>
                <w:rFonts w:eastAsia="Times New Roman"/>
                <w:color w:val="000000"/>
                <w:sz w:val="20"/>
                <w:lang w:eastAsia="es-ES"/>
              </w:rPr>
              <w:t>44,533</w:t>
            </w:r>
          </w:p>
        </w:tc>
        <w:tc>
          <w:tcPr>
            <w:tcW w:w="2080"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$144,967,056.63</w:t>
            </w:r>
          </w:p>
        </w:tc>
        <w:tc>
          <w:tcPr>
            <w:tcW w:w="2238"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36.18%</w:t>
            </w:r>
          </w:p>
        </w:tc>
      </w:tr>
      <w:tr w:rsidR="00723C72" w:rsidRPr="00E117DF" w:rsidTr="00744015">
        <w:trPr>
          <w:trHeight w:val="315"/>
        </w:trPr>
        <w:tc>
          <w:tcPr>
            <w:tcW w:w="2604" w:type="dxa"/>
            <w:tcBorders>
              <w:top w:val="nil"/>
              <w:left w:val="single" w:sz="8" w:space="0" w:color="auto"/>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36-45</w:t>
            </w:r>
          </w:p>
        </w:tc>
        <w:tc>
          <w:tcPr>
            <w:tcW w:w="2058"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C8333B">
            <w:pPr>
              <w:spacing w:after="0" w:line="240" w:lineRule="auto"/>
              <w:jc w:val="center"/>
              <w:rPr>
                <w:rFonts w:eastAsia="Times New Roman"/>
                <w:color w:val="000000"/>
                <w:sz w:val="20"/>
                <w:lang w:eastAsia="es-ES"/>
              </w:rPr>
            </w:pPr>
            <w:r w:rsidRPr="00E117DF">
              <w:rPr>
                <w:rFonts w:eastAsia="Times New Roman"/>
                <w:color w:val="000000"/>
                <w:sz w:val="20"/>
                <w:lang w:eastAsia="es-ES"/>
              </w:rPr>
              <w:t>24,560</w:t>
            </w:r>
          </w:p>
        </w:tc>
        <w:tc>
          <w:tcPr>
            <w:tcW w:w="2080"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$103,770,522.48</w:t>
            </w:r>
          </w:p>
        </w:tc>
        <w:tc>
          <w:tcPr>
            <w:tcW w:w="2238"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25.90%</w:t>
            </w:r>
          </w:p>
        </w:tc>
      </w:tr>
      <w:tr w:rsidR="00723C72" w:rsidRPr="00E117DF" w:rsidTr="00744015">
        <w:trPr>
          <w:trHeight w:val="315"/>
        </w:trPr>
        <w:tc>
          <w:tcPr>
            <w:tcW w:w="2604" w:type="dxa"/>
            <w:tcBorders>
              <w:top w:val="nil"/>
              <w:left w:val="single" w:sz="8" w:space="0" w:color="auto"/>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46-60</w:t>
            </w:r>
          </w:p>
        </w:tc>
        <w:tc>
          <w:tcPr>
            <w:tcW w:w="2058"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C8333B">
            <w:pPr>
              <w:spacing w:after="0" w:line="240" w:lineRule="auto"/>
              <w:jc w:val="center"/>
              <w:rPr>
                <w:rFonts w:eastAsia="Times New Roman"/>
                <w:color w:val="000000"/>
                <w:sz w:val="20"/>
                <w:lang w:eastAsia="es-ES"/>
              </w:rPr>
            </w:pPr>
            <w:r w:rsidRPr="00E117DF">
              <w:rPr>
                <w:rFonts w:eastAsia="Times New Roman"/>
                <w:color w:val="000000"/>
                <w:sz w:val="20"/>
                <w:lang w:eastAsia="es-ES"/>
              </w:rPr>
              <w:t>19,642</w:t>
            </w:r>
          </w:p>
        </w:tc>
        <w:tc>
          <w:tcPr>
            <w:tcW w:w="2080"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$104,178,328.85</w:t>
            </w:r>
          </w:p>
        </w:tc>
        <w:tc>
          <w:tcPr>
            <w:tcW w:w="2238"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26.00%</w:t>
            </w:r>
          </w:p>
        </w:tc>
      </w:tr>
      <w:tr w:rsidR="00723C72" w:rsidRPr="00E117DF" w:rsidTr="00744015">
        <w:trPr>
          <w:trHeight w:val="315"/>
        </w:trPr>
        <w:tc>
          <w:tcPr>
            <w:tcW w:w="2604" w:type="dxa"/>
            <w:tcBorders>
              <w:top w:val="nil"/>
              <w:left w:val="single" w:sz="8" w:space="0" w:color="auto"/>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MAYOR DE 60 AÑOS</w:t>
            </w:r>
          </w:p>
        </w:tc>
        <w:tc>
          <w:tcPr>
            <w:tcW w:w="2058"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C8333B">
            <w:pPr>
              <w:spacing w:after="0" w:line="240" w:lineRule="auto"/>
              <w:jc w:val="center"/>
              <w:rPr>
                <w:rFonts w:eastAsia="Times New Roman"/>
                <w:color w:val="000000"/>
                <w:sz w:val="20"/>
                <w:lang w:eastAsia="es-ES"/>
              </w:rPr>
            </w:pPr>
            <w:r w:rsidRPr="00E117DF">
              <w:rPr>
                <w:rFonts w:eastAsia="Times New Roman"/>
                <w:color w:val="000000"/>
                <w:sz w:val="20"/>
                <w:lang w:eastAsia="es-ES"/>
              </w:rPr>
              <w:t>5,299</w:t>
            </w:r>
          </w:p>
        </w:tc>
        <w:tc>
          <w:tcPr>
            <w:tcW w:w="2080"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$27,267,793.03</w:t>
            </w:r>
          </w:p>
        </w:tc>
        <w:tc>
          <w:tcPr>
            <w:tcW w:w="2238"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6.81%</w:t>
            </w:r>
          </w:p>
        </w:tc>
      </w:tr>
      <w:tr w:rsidR="00723C72" w:rsidRPr="00E117DF" w:rsidTr="00744015">
        <w:trPr>
          <w:trHeight w:val="315"/>
        </w:trPr>
        <w:tc>
          <w:tcPr>
            <w:tcW w:w="2604" w:type="dxa"/>
            <w:tcBorders>
              <w:top w:val="nil"/>
              <w:left w:val="single" w:sz="8" w:space="0" w:color="auto"/>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Total general</w:t>
            </w:r>
          </w:p>
        </w:tc>
        <w:tc>
          <w:tcPr>
            <w:tcW w:w="2058" w:type="dxa"/>
            <w:tcBorders>
              <w:top w:val="nil"/>
              <w:left w:val="nil"/>
              <w:bottom w:val="single" w:sz="8" w:space="0" w:color="auto"/>
              <w:right w:val="single" w:sz="8" w:space="0" w:color="auto"/>
            </w:tcBorders>
            <w:shd w:val="clear" w:color="000000" w:fill="DCE6F1"/>
            <w:noWrap/>
            <w:vAlign w:val="center"/>
            <w:hideMark/>
          </w:tcPr>
          <w:p w:rsidR="00723C72" w:rsidRPr="00E117DF" w:rsidRDefault="00723C72" w:rsidP="00C8333B">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t>99,366</w:t>
            </w:r>
          </w:p>
        </w:tc>
        <w:tc>
          <w:tcPr>
            <w:tcW w:w="2080" w:type="dxa"/>
            <w:tcBorders>
              <w:top w:val="nil"/>
              <w:left w:val="nil"/>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jc w:val="right"/>
              <w:rPr>
                <w:rFonts w:eastAsia="Times New Roman"/>
                <w:b/>
                <w:bCs/>
                <w:color w:val="000000"/>
                <w:sz w:val="20"/>
                <w:lang w:eastAsia="es-ES"/>
              </w:rPr>
            </w:pPr>
            <w:r w:rsidRPr="00E117DF">
              <w:rPr>
                <w:rFonts w:eastAsia="Times New Roman"/>
                <w:b/>
                <w:bCs/>
                <w:color w:val="000000"/>
                <w:sz w:val="20"/>
                <w:lang w:eastAsia="es-ES"/>
              </w:rPr>
              <w:t>$400,648,535.53</w:t>
            </w:r>
          </w:p>
        </w:tc>
        <w:tc>
          <w:tcPr>
            <w:tcW w:w="2238" w:type="dxa"/>
            <w:tcBorders>
              <w:top w:val="nil"/>
              <w:left w:val="nil"/>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jc w:val="right"/>
              <w:rPr>
                <w:rFonts w:eastAsia="Times New Roman"/>
                <w:b/>
                <w:bCs/>
                <w:color w:val="000000"/>
                <w:sz w:val="20"/>
                <w:lang w:eastAsia="es-ES"/>
              </w:rPr>
            </w:pPr>
            <w:r w:rsidRPr="00E117DF">
              <w:rPr>
                <w:rFonts w:eastAsia="Times New Roman"/>
                <w:b/>
                <w:bCs/>
                <w:color w:val="000000"/>
                <w:sz w:val="20"/>
                <w:lang w:eastAsia="es-ES"/>
              </w:rPr>
              <w:t>100%</w:t>
            </w:r>
          </w:p>
        </w:tc>
      </w:tr>
      <w:tr w:rsidR="00723C72" w:rsidRPr="00E117DF" w:rsidTr="00744015">
        <w:trPr>
          <w:trHeight w:val="315"/>
        </w:trPr>
        <w:tc>
          <w:tcPr>
            <w:tcW w:w="8980" w:type="dxa"/>
            <w:gridSpan w:val="4"/>
            <w:tcBorders>
              <w:top w:val="single" w:sz="8" w:space="0" w:color="auto"/>
              <w:left w:val="single" w:sz="8" w:space="0" w:color="auto"/>
              <w:bottom w:val="single" w:sz="8" w:space="0" w:color="auto"/>
              <w:right w:val="single" w:sz="8" w:space="0" w:color="000000"/>
            </w:tcBorders>
            <w:shd w:val="clear" w:color="auto" w:fill="8EAADB" w:themeFill="accent5" w:themeFillTint="99"/>
            <w:noWrap/>
            <w:vAlign w:val="center"/>
            <w:hideMark/>
          </w:tcPr>
          <w:p w:rsidR="00723C72" w:rsidRPr="00E117DF" w:rsidRDefault="00723C72" w:rsidP="00744015">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t>RANGO DE EDADES VS PORCENTAJE AÑO 2022 (Enero- 25 Noviembre 2022)</w:t>
            </w:r>
          </w:p>
        </w:tc>
      </w:tr>
      <w:tr w:rsidR="00723C72" w:rsidRPr="00E117DF" w:rsidTr="00744015">
        <w:trPr>
          <w:trHeight w:val="315"/>
        </w:trPr>
        <w:tc>
          <w:tcPr>
            <w:tcW w:w="2604" w:type="dxa"/>
            <w:tcBorders>
              <w:top w:val="nil"/>
              <w:left w:val="single" w:sz="8" w:space="0" w:color="auto"/>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RANGO EDADES</w:t>
            </w:r>
          </w:p>
        </w:tc>
        <w:tc>
          <w:tcPr>
            <w:tcW w:w="2058" w:type="dxa"/>
            <w:tcBorders>
              <w:top w:val="nil"/>
              <w:left w:val="nil"/>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Nro. Operaciones</w:t>
            </w:r>
          </w:p>
        </w:tc>
        <w:tc>
          <w:tcPr>
            <w:tcW w:w="2080" w:type="dxa"/>
            <w:tcBorders>
              <w:top w:val="nil"/>
              <w:left w:val="nil"/>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Monto Entregado</w:t>
            </w:r>
          </w:p>
        </w:tc>
        <w:tc>
          <w:tcPr>
            <w:tcW w:w="2238" w:type="dxa"/>
            <w:tcBorders>
              <w:top w:val="nil"/>
              <w:left w:val="nil"/>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PARTICIPACIÓN</w:t>
            </w:r>
          </w:p>
        </w:tc>
      </w:tr>
      <w:tr w:rsidR="00723C72" w:rsidRPr="00E117DF" w:rsidTr="00744015">
        <w:trPr>
          <w:trHeight w:val="315"/>
        </w:trPr>
        <w:tc>
          <w:tcPr>
            <w:tcW w:w="2604" w:type="dxa"/>
            <w:tcBorders>
              <w:top w:val="nil"/>
              <w:left w:val="single" w:sz="8" w:space="0" w:color="auto"/>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18-20</w:t>
            </w:r>
          </w:p>
        </w:tc>
        <w:tc>
          <w:tcPr>
            <w:tcW w:w="2058"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C8333B">
            <w:pPr>
              <w:spacing w:after="0" w:line="240" w:lineRule="auto"/>
              <w:jc w:val="center"/>
              <w:rPr>
                <w:rFonts w:eastAsia="Times New Roman"/>
                <w:color w:val="000000"/>
                <w:sz w:val="20"/>
                <w:lang w:eastAsia="es-ES"/>
              </w:rPr>
            </w:pPr>
            <w:r w:rsidRPr="00E117DF">
              <w:rPr>
                <w:rFonts w:eastAsia="Times New Roman"/>
                <w:color w:val="000000"/>
                <w:sz w:val="20"/>
                <w:lang w:eastAsia="es-ES"/>
              </w:rPr>
              <w:t>2496</w:t>
            </w:r>
          </w:p>
        </w:tc>
        <w:tc>
          <w:tcPr>
            <w:tcW w:w="2080"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$11,109,456.79</w:t>
            </w:r>
          </w:p>
        </w:tc>
        <w:tc>
          <w:tcPr>
            <w:tcW w:w="2238"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4.07%</w:t>
            </w:r>
          </w:p>
        </w:tc>
      </w:tr>
      <w:tr w:rsidR="00723C72" w:rsidRPr="00E117DF" w:rsidTr="00744015">
        <w:trPr>
          <w:trHeight w:val="315"/>
        </w:trPr>
        <w:tc>
          <w:tcPr>
            <w:tcW w:w="2604" w:type="dxa"/>
            <w:tcBorders>
              <w:top w:val="nil"/>
              <w:left w:val="single" w:sz="8" w:space="0" w:color="auto"/>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21-35</w:t>
            </w:r>
          </w:p>
        </w:tc>
        <w:tc>
          <w:tcPr>
            <w:tcW w:w="2058"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C8333B">
            <w:pPr>
              <w:spacing w:after="0" w:line="240" w:lineRule="auto"/>
              <w:jc w:val="center"/>
              <w:rPr>
                <w:rFonts w:eastAsia="Times New Roman"/>
                <w:color w:val="000000"/>
                <w:sz w:val="20"/>
                <w:lang w:eastAsia="es-ES"/>
              </w:rPr>
            </w:pPr>
            <w:r w:rsidRPr="00E117DF">
              <w:rPr>
                <w:rFonts w:eastAsia="Times New Roman"/>
                <w:color w:val="000000"/>
                <w:sz w:val="20"/>
                <w:lang w:eastAsia="es-ES"/>
              </w:rPr>
              <w:t>27,368</w:t>
            </w:r>
          </w:p>
        </w:tc>
        <w:tc>
          <w:tcPr>
            <w:tcW w:w="2080"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$95,689,522.46</w:t>
            </w:r>
          </w:p>
        </w:tc>
        <w:tc>
          <w:tcPr>
            <w:tcW w:w="2238"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35.04%</w:t>
            </w:r>
          </w:p>
        </w:tc>
      </w:tr>
      <w:tr w:rsidR="00723C72" w:rsidRPr="00E117DF" w:rsidTr="00744015">
        <w:trPr>
          <w:trHeight w:val="315"/>
        </w:trPr>
        <w:tc>
          <w:tcPr>
            <w:tcW w:w="2604" w:type="dxa"/>
            <w:tcBorders>
              <w:top w:val="nil"/>
              <w:left w:val="single" w:sz="8" w:space="0" w:color="auto"/>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36-45</w:t>
            </w:r>
          </w:p>
        </w:tc>
        <w:tc>
          <w:tcPr>
            <w:tcW w:w="2058"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C8333B">
            <w:pPr>
              <w:spacing w:after="0" w:line="240" w:lineRule="auto"/>
              <w:jc w:val="center"/>
              <w:rPr>
                <w:rFonts w:eastAsia="Times New Roman"/>
                <w:color w:val="000000"/>
                <w:sz w:val="20"/>
                <w:lang w:eastAsia="es-ES"/>
              </w:rPr>
            </w:pPr>
            <w:r w:rsidRPr="00E117DF">
              <w:rPr>
                <w:rFonts w:eastAsia="Times New Roman"/>
                <w:color w:val="000000"/>
                <w:sz w:val="20"/>
                <w:lang w:eastAsia="es-ES"/>
              </w:rPr>
              <w:t>16,798</w:t>
            </w:r>
          </w:p>
        </w:tc>
        <w:tc>
          <w:tcPr>
            <w:tcW w:w="2080"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$75,365,368.14</w:t>
            </w:r>
          </w:p>
        </w:tc>
        <w:tc>
          <w:tcPr>
            <w:tcW w:w="2238"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27.60%</w:t>
            </w:r>
          </w:p>
        </w:tc>
      </w:tr>
      <w:tr w:rsidR="00723C72" w:rsidRPr="00E117DF" w:rsidTr="00744015">
        <w:trPr>
          <w:trHeight w:val="315"/>
        </w:trPr>
        <w:tc>
          <w:tcPr>
            <w:tcW w:w="2604" w:type="dxa"/>
            <w:tcBorders>
              <w:top w:val="nil"/>
              <w:left w:val="single" w:sz="8" w:space="0" w:color="auto"/>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46-60</w:t>
            </w:r>
          </w:p>
        </w:tc>
        <w:tc>
          <w:tcPr>
            <w:tcW w:w="2058"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C8333B">
            <w:pPr>
              <w:spacing w:after="0" w:line="240" w:lineRule="auto"/>
              <w:jc w:val="center"/>
              <w:rPr>
                <w:rFonts w:eastAsia="Times New Roman"/>
                <w:color w:val="000000"/>
                <w:sz w:val="20"/>
                <w:lang w:eastAsia="es-ES"/>
              </w:rPr>
            </w:pPr>
            <w:r w:rsidRPr="00E117DF">
              <w:rPr>
                <w:rFonts w:eastAsia="Times New Roman"/>
                <w:color w:val="000000"/>
                <w:sz w:val="20"/>
                <w:lang w:eastAsia="es-ES"/>
              </w:rPr>
              <w:t>13,207</w:t>
            </w:r>
          </w:p>
        </w:tc>
        <w:tc>
          <w:tcPr>
            <w:tcW w:w="2080"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$78,768,935.53</w:t>
            </w:r>
          </w:p>
        </w:tc>
        <w:tc>
          <w:tcPr>
            <w:tcW w:w="2238"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28.84%</w:t>
            </w:r>
          </w:p>
        </w:tc>
      </w:tr>
      <w:tr w:rsidR="00723C72" w:rsidRPr="00E117DF" w:rsidTr="00744015">
        <w:trPr>
          <w:trHeight w:val="315"/>
        </w:trPr>
        <w:tc>
          <w:tcPr>
            <w:tcW w:w="2604" w:type="dxa"/>
            <w:tcBorders>
              <w:top w:val="nil"/>
              <w:left w:val="single" w:sz="8" w:space="0" w:color="auto"/>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MAYOR DE 60 AÑOS</w:t>
            </w:r>
          </w:p>
        </w:tc>
        <w:tc>
          <w:tcPr>
            <w:tcW w:w="2058"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C8333B">
            <w:pPr>
              <w:spacing w:after="0" w:line="240" w:lineRule="auto"/>
              <w:jc w:val="center"/>
              <w:rPr>
                <w:rFonts w:eastAsia="Times New Roman"/>
                <w:color w:val="000000"/>
                <w:sz w:val="20"/>
                <w:lang w:eastAsia="es-ES"/>
              </w:rPr>
            </w:pPr>
            <w:r w:rsidRPr="00E117DF">
              <w:rPr>
                <w:rFonts w:eastAsia="Times New Roman"/>
                <w:color w:val="000000"/>
                <w:sz w:val="20"/>
                <w:lang w:eastAsia="es-ES"/>
              </w:rPr>
              <w:t>1,886</w:t>
            </w:r>
          </w:p>
        </w:tc>
        <w:tc>
          <w:tcPr>
            <w:tcW w:w="2080"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$12,148,135.72</w:t>
            </w:r>
          </w:p>
        </w:tc>
        <w:tc>
          <w:tcPr>
            <w:tcW w:w="2238"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4.45%</w:t>
            </w:r>
          </w:p>
        </w:tc>
      </w:tr>
      <w:tr w:rsidR="00723C72" w:rsidRPr="00E117DF" w:rsidTr="00744015">
        <w:trPr>
          <w:trHeight w:val="315"/>
        </w:trPr>
        <w:tc>
          <w:tcPr>
            <w:tcW w:w="2604" w:type="dxa"/>
            <w:tcBorders>
              <w:top w:val="nil"/>
              <w:left w:val="single" w:sz="8" w:space="0" w:color="auto"/>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Total general</w:t>
            </w:r>
          </w:p>
        </w:tc>
        <w:tc>
          <w:tcPr>
            <w:tcW w:w="2058" w:type="dxa"/>
            <w:tcBorders>
              <w:top w:val="nil"/>
              <w:left w:val="nil"/>
              <w:bottom w:val="single" w:sz="8" w:space="0" w:color="auto"/>
              <w:right w:val="single" w:sz="8" w:space="0" w:color="auto"/>
            </w:tcBorders>
            <w:shd w:val="clear" w:color="000000" w:fill="DCE6F1"/>
            <w:noWrap/>
            <w:vAlign w:val="center"/>
            <w:hideMark/>
          </w:tcPr>
          <w:p w:rsidR="00723C72" w:rsidRPr="00E117DF" w:rsidRDefault="00723C72" w:rsidP="00C8333B">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t>61,755</w:t>
            </w:r>
          </w:p>
        </w:tc>
        <w:tc>
          <w:tcPr>
            <w:tcW w:w="2080" w:type="dxa"/>
            <w:tcBorders>
              <w:top w:val="nil"/>
              <w:left w:val="nil"/>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jc w:val="right"/>
              <w:rPr>
                <w:rFonts w:eastAsia="Times New Roman"/>
                <w:b/>
                <w:bCs/>
                <w:color w:val="000000"/>
                <w:sz w:val="20"/>
                <w:lang w:eastAsia="es-ES"/>
              </w:rPr>
            </w:pPr>
            <w:r w:rsidRPr="00E117DF">
              <w:rPr>
                <w:rFonts w:eastAsia="Times New Roman"/>
                <w:b/>
                <w:bCs/>
                <w:color w:val="000000"/>
                <w:sz w:val="20"/>
                <w:lang w:eastAsia="es-ES"/>
              </w:rPr>
              <w:t>$273,081,418.64</w:t>
            </w:r>
          </w:p>
        </w:tc>
        <w:tc>
          <w:tcPr>
            <w:tcW w:w="2238" w:type="dxa"/>
            <w:tcBorders>
              <w:top w:val="nil"/>
              <w:left w:val="nil"/>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jc w:val="right"/>
              <w:rPr>
                <w:rFonts w:eastAsia="Times New Roman"/>
                <w:b/>
                <w:bCs/>
                <w:color w:val="000000"/>
                <w:sz w:val="20"/>
                <w:lang w:eastAsia="es-ES"/>
              </w:rPr>
            </w:pPr>
            <w:r w:rsidRPr="00E117DF">
              <w:rPr>
                <w:rFonts w:eastAsia="Times New Roman"/>
                <w:b/>
                <w:bCs/>
                <w:color w:val="000000"/>
                <w:sz w:val="20"/>
                <w:lang w:eastAsia="es-ES"/>
              </w:rPr>
              <w:t>100%</w:t>
            </w:r>
          </w:p>
        </w:tc>
      </w:tr>
    </w:tbl>
    <w:p w:rsidR="00723C72" w:rsidRPr="001920FD" w:rsidRDefault="00723C72" w:rsidP="00AF2554">
      <w:pPr>
        <w:pStyle w:val="Sinespaciado"/>
        <w:ind w:left="0"/>
        <w:jc w:val="both"/>
        <w:rPr>
          <w:rFonts w:eastAsia="Arial Unicode MS"/>
        </w:rPr>
      </w:pPr>
      <w:r w:rsidRPr="001920FD">
        <w:rPr>
          <w:rFonts w:eastAsia="Arial Unicode MS"/>
          <w:b/>
        </w:rPr>
        <w:t>Nota:</w:t>
      </w:r>
      <w:r w:rsidRPr="001920FD">
        <w:rPr>
          <w:rFonts w:eastAsia="Arial Unicode MS"/>
        </w:rPr>
        <w:t xml:space="preserve"> Se excluye las operaciones del 1x30 ya que estas no ingresan a la póliza a contratar</w:t>
      </w:r>
    </w:p>
    <w:p w:rsidR="00723C72" w:rsidRPr="001920FD" w:rsidRDefault="00723C72" w:rsidP="00AF2554">
      <w:pPr>
        <w:pStyle w:val="Sinespaciado"/>
        <w:ind w:left="0"/>
        <w:jc w:val="both"/>
        <w:rPr>
          <w:rFonts w:eastAsia="Arial Unicode MS"/>
        </w:rPr>
      </w:pPr>
      <w:r w:rsidRPr="001920FD">
        <w:rPr>
          <w:rFonts w:eastAsia="Arial Unicode MS"/>
          <w:b/>
        </w:rPr>
        <w:t>Fuente:</w:t>
      </w:r>
      <w:r w:rsidRPr="001920FD">
        <w:rPr>
          <w:rFonts w:eastAsia="Arial Unicode MS"/>
        </w:rPr>
        <w:t xml:space="preserve"> Gerencia de I+D</w:t>
      </w:r>
    </w:p>
    <w:p w:rsidR="00723C72" w:rsidRPr="001920FD" w:rsidRDefault="00723C72" w:rsidP="00723C72">
      <w:pPr>
        <w:pStyle w:val="Sinespaciado"/>
        <w:jc w:val="both"/>
        <w:rPr>
          <w:rFonts w:eastAsia="Arial Unicode MS"/>
        </w:rPr>
      </w:pPr>
    </w:p>
    <w:p w:rsidR="00723C72" w:rsidRPr="001920FD" w:rsidRDefault="00723C72" w:rsidP="007979E2">
      <w:pPr>
        <w:pStyle w:val="Prrafodelista"/>
        <w:numPr>
          <w:ilvl w:val="1"/>
          <w:numId w:val="30"/>
        </w:numPr>
        <w:spacing w:after="0" w:line="240" w:lineRule="auto"/>
        <w:jc w:val="left"/>
        <w:rPr>
          <w:rFonts w:eastAsia="Times New Roman"/>
          <w:b/>
          <w:bCs/>
          <w:noProof/>
        </w:rPr>
      </w:pPr>
      <w:r w:rsidRPr="001920FD">
        <w:rPr>
          <w:rFonts w:eastAsia="Times New Roman"/>
          <w:b/>
          <w:bCs/>
          <w:noProof/>
        </w:rPr>
        <w:t>COLOCACIÓN A PERSONAS NATURALES POR MONTOS DESDE 2020 HASTA 25 NOVIEMBRE 2022</w:t>
      </w:r>
    </w:p>
    <w:p w:rsidR="00723C72" w:rsidRPr="00E117DF" w:rsidRDefault="00723C72" w:rsidP="00723C72">
      <w:pPr>
        <w:pStyle w:val="Sinespaciado"/>
        <w:jc w:val="both"/>
        <w:rPr>
          <w:rFonts w:eastAsia="Arial Unicode MS"/>
          <w:b/>
          <w:sz w:val="20"/>
        </w:rPr>
      </w:pPr>
    </w:p>
    <w:tbl>
      <w:tblPr>
        <w:tblW w:w="8870" w:type="dxa"/>
        <w:tblInd w:w="55" w:type="dxa"/>
        <w:tblCellMar>
          <w:left w:w="70" w:type="dxa"/>
          <w:right w:w="70" w:type="dxa"/>
        </w:tblCellMar>
        <w:tblLook w:val="04A0" w:firstRow="1" w:lastRow="0" w:firstColumn="1" w:lastColumn="0" w:noHBand="0" w:noVBand="1"/>
      </w:tblPr>
      <w:tblGrid>
        <w:gridCol w:w="4108"/>
        <w:gridCol w:w="1505"/>
        <w:gridCol w:w="1642"/>
        <w:gridCol w:w="1736"/>
      </w:tblGrid>
      <w:tr w:rsidR="00723C72" w:rsidRPr="00E117DF" w:rsidTr="00744015">
        <w:trPr>
          <w:trHeight w:val="341"/>
        </w:trPr>
        <w:tc>
          <w:tcPr>
            <w:tcW w:w="8870" w:type="dxa"/>
            <w:gridSpan w:val="4"/>
            <w:tcBorders>
              <w:top w:val="single" w:sz="8" w:space="0" w:color="auto"/>
              <w:left w:val="single" w:sz="8" w:space="0" w:color="auto"/>
              <w:bottom w:val="single" w:sz="8" w:space="0" w:color="auto"/>
              <w:right w:val="single" w:sz="8" w:space="0" w:color="000000"/>
            </w:tcBorders>
            <w:shd w:val="clear" w:color="auto" w:fill="8EAADB" w:themeFill="accent5" w:themeFillTint="99"/>
            <w:noWrap/>
            <w:vAlign w:val="center"/>
            <w:hideMark/>
          </w:tcPr>
          <w:p w:rsidR="00723C72" w:rsidRPr="00E117DF" w:rsidRDefault="00723C72" w:rsidP="00744015">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t>RANGO DE MONTOS VS PORCENTAJE AÑO 2020</w:t>
            </w:r>
          </w:p>
        </w:tc>
      </w:tr>
      <w:tr w:rsidR="00723C72" w:rsidRPr="00E117DF" w:rsidTr="00744015">
        <w:trPr>
          <w:trHeight w:val="341"/>
        </w:trPr>
        <w:tc>
          <w:tcPr>
            <w:tcW w:w="4108" w:type="dxa"/>
            <w:tcBorders>
              <w:top w:val="nil"/>
              <w:left w:val="single" w:sz="8" w:space="0" w:color="auto"/>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RANGO DE MONTOS</w:t>
            </w:r>
          </w:p>
        </w:tc>
        <w:tc>
          <w:tcPr>
            <w:tcW w:w="1505" w:type="dxa"/>
            <w:tcBorders>
              <w:top w:val="nil"/>
              <w:left w:val="nil"/>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Nro. Operaciones</w:t>
            </w:r>
          </w:p>
        </w:tc>
        <w:tc>
          <w:tcPr>
            <w:tcW w:w="1521" w:type="dxa"/>
            <w:tcBorders>
              <w:top w:val="nil"/>
              <w:left w:val="nil"/>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Monto Entregado</w:t>
            </w:r>
          </w:p>
        </w:tc>
        <w:tc>
          <w:tcPr>
            <w:tcW w:w="1736" w:type="dxa"/>
            <w:tcBorders>
              <w:top w:val="nil"/>
              <w:left w:val="nil"/>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PARTICIPACIÓN</w:t>
            </w:r>
          </w:p>
        </w:tc>
      </w:tr>
      <w:tr w:rsidR="00723C72" w:rsidRPr="00E117DF" w:rsidTr="00744015">
        <w:trPr>
          <w:trHeight w:val="341"/>
        </w:trPr>
        <w:tc>
          <w:tcPr>
            <w:tcW w:w="41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MENOR A $300.000</w:t>
            </w:r>
          </w:p>
        </w:tc>
        <w:tc>
          <w:tcPr>
            <w:tcW w:w="1505"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80241</w:t>
            </w:r>
          </w:p>
        </w:tc>
        <w:tc>
          <w:tcPr>
            <w:tcW w:w="1521"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$361,500,897.64</w:t>
            </w:r>
          </w:p>
        </w:tc>
        <w:tc>
          <w:tcPr>
            <w:tcW w:w="1736"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98.92%</w:t>
            </w:r>
          </w:p>
        </w:tc>
      </w:tr>
      <w:tr w:rsidR="00723C72" w:rsidRPr="00E117DF" w:rsidTr="00744015">
        <w:trPr>
          <w:trHeight w:val="537"/>
        </w:trPr>
        <w:tc>
          <w:tcPr>
            <w:tcW w:w="4108"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MAYOR A 300.001,00 Y MENOR A 500.000,00</w:t>
            </w:r>
          </w:p>
        </w:tc>
        <w:tc>
          <w:tcPr>
            <w:tcW w:w="1505"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5</w:t>
            </w:r>
          </w:p>
        </w:tc>
        <w:tc>
          <w:tcPr>
            <w:tcW w:w="1521"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$2,149,000.00</w:t>
            </w:r>
          </w:p>
        </w:tc>
        <w:tc>
          <w:tcPr>
            <w:tcW w:w="1736"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0.59%</w:t>
            </w:r>
          </w:p>
        </w:tc>
      </w:tr>
      <w:tr w:rsidR="00723C72" w:rsidRPr="00E117DF" w:rsidTr="00744015">
        <w:trPr>
          <w:trHeight w:val="537"/>
        </w:trPr>
        <w:tc>
          <w:tcPr>
            <w:tcW w:w="4108"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MAYOR A 500.001,00 Y MENOR A 1.000.000,00</w:t>
            </w:r>
          </w:p>
        </w:tc>
        <w:tc>
          <w:tcPr>
            <w:tcW w:w="1505"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3</w:t>
            </w:r>
          </w:p>
        </w:tc>
        <w:tc>
          <w:tcPr>
            <w:tcW w:w="1521"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$1,811,520.00</w:t>
            </w:r>
          </w:p>
        </w:tc>
        <w:tc>
          <w:tcPr>
            <w:tcW w:w="1736"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0.50%</w:t>
            </w:r>
          </w:p>
        </w:tc>
      </w:tr>
      <w:tr w:rsidR="00723C72" w:rsidRPr="00E117DF" w:rsidTr="00744015">
        <w:trPr>
          <w:trHeight w:val="341"/>
        </w:trPr>
        <w:tc>
          <w:tcPr>
            <w:tcW w:w="4108"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MAYOR A 1.000.001,00</w:t>
            </w:r>
          </w:p>
        </w:tc>
        <w:tc>
          <w:tcPr>
            <w:tcW w:w="1505"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0</w:t>
            </w:r>
          </w:p>
        </w:tc>
        <w:tc>
          <w:tcPr>
            <w:tcW w:w="1521"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$0.00</w:t>
            </w:r>
          </w:p>
        </w:tc>
        <w:tc>
          <w:tcPr>
            <w:tcW w:w="1736"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0.00%</w:t>
            </w:r>
          </w:p>
        </w:tc>
      </w:tr>
      <w:tr w:rsidR="00723C72" w:rsidRPr="00E117DF" w:rsidTr="00744015">
        <w:trPr>
          <w:trHeight w:val="341"/>
        </w:trPr>
        <w:tc>
          <w:tcPr>
            <w:tcW w:w="4108" w:type="dxa"/>
            <w:tcBorders>
              <w:top w:val="nil"/>
              <w:left w:val="single" w:sz="8" w:space="0" w:color="auto"/>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Total general</w:t>
            </w:r>
          </w:p>
        </w:tc>
        <w:tc>
          <w:tcPr>
            <w:tcW w:w="1505" w:type="dxa"/>
            <w:tcBorders>
              <w:top w:val="nil"/>
              <w:left w:val="nil"/>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jc w:val="right"/>
              <w:rPr>
                <w:rFonts w:eastAsia="Times New Roman"/>
                <w:b/>
                <w:bCs/>
                <w:color w:val="000000"/>
                <w:sz w:val="20"/>
                <w:lang w:eastAsia="es-ES"/>
              </w:rPr>
            </w:pPr>
            <w:r w:rsidRPr="00E117DF">
              <w:rPr>
                <w:rFonts w:eastAsia="Times New Roman"/>
                <w:b/>
                <w:bCs/>
                <w:color w:val="000000"/>
                <w:sz w:val="20"/>
                <w:lang w:eastAsia="es-ES"/>
              </w:rPr>
              <w:t>80,249</w:t>
            </w:r>
          </w:p>
        </w:tc>
        <w:tc>
          <w:tcPr>
            <w:tcW w:w="1521" w:type="dxa"/>
            <w:tcBorders>
              <w:top w:val="nil"/>
              <w:left w:val="nil"/>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jc w:val="right"/>
              <w:rPr>
                <w:rFonts w:eastAsia="Times New Roman"/>
                <w:b/>
                <w:bCs/>
                <w:color w:val="000000"/>
                <w:sz w:val="20"/>
                <w:lang w:eastAsia="es-ES"/>
              </w:rPr>
            </w:pPr>
            <w:r w:rsidRPr="00E117DF">
              <w:rPr>
                <w:rFonts w:eastAsia="Times New Roman"/>
                <w:b/>
                <w:bCs/>
                <w:color w:val="000000"/>
                <w:sz w:val="20"/>
                <w:lang w:eastAsia="es-ES"/>
              </w:rPr>
              <w:t>$365,461,417.64</w:t>
            </w:r>
          </w:p>
        </w:tc>
        <w:tc>
          <w:tcPr>
            <w:tcW w:w="1736" w:type="dxa"/>
            <w:tcBorders>
              <w:top w:val="nil"/>
              <w:left w:val="nil"/>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jc w:val="right"/>
              <w:rPr>
                <w:rFonts w:eastAsia="Times New Roman"/>
                <w:b/>
                <w:bCs/>
                <w:color w:val="000000"/>
                <w:sz w:val="20"/>
                <w:lang w:eastAsia="es-ES"/>
              </w:rPr>
            </w:pPr>
            <w:r w:rsidRPr="00E117DF">
              <w:rPr>
                <w:rFonts w:eastAsia="Times New Roman"/>
                <w:b/>
                <w:bCs/>
                <w:color w:val="000000"/>
                <w:sz w:val="20"/>
                <w:lang w:eastAsia="es-ES"/>
              </w:rPr>
              <w:t>100%</w:t>
            </w:r>
          </w:p>
        </w:tc>
      </w:tr>
      <w:tr w:rsidR="00723C72" w:rsidRPr="00E117DF" w:rsidTr="00744015">
        <w:trPr>
          <w:trHeight w:val="341"/>
        </w:trPr>
        <w:tc>
          <w:tcPr>
            <w:tcW w:w="4108" w:type="dxa"/>
            <w:tcBorders>
              <w:top w:val="nil"/>
              <w:left w:val="nil"/>
              <w:bottom w:val="nil"/>
              <w:right w:val="nil"/>
            </w:tcBorders>
            <w:shd w:val="clear" w:color="auto" w:fill="auto"/>
            <w:noWrap/>
            <w:vAlign w:val="bottom"/>
            <w:hideMark/>
          </w:tcPr>
          <w:p w:rsidR="00723C72" w:rsidRPr="00E117DF" w:rsidRDefault="00723C72" w:rsidP="00744015">
            <w:pPr>
              <w:spacing w:after="0" w:line="240" w:lineRule="auto"/>
              <w:rPr>
                <w:rFonts w:eastAsia="Times New Roman"/>
                <w:color w:val="000000"/>
                <w:sz w:val="20"/>
                <w:lang w:eastAsia="es-ES"/>
              </w:rPr>
            </w:pPr>
          </w:p>
        </w:tc>
        <w:tc>
          <w:tcPr>
            <w:tcW w:w="1505" w:type="dxa"/>
            <w:tcBorders>
              <w:top w:val="nil"/>
              <w:left w:val="nil"/>
              <w:bottom w:val="nil"/>
              <w:right w:val="nil"/>
            </w:tcBorders>
            <w:shd w:val="clear" w:color="auto" w:fill="auto"/>
            <w:noWrap/>
            <w:vAlign w:val="bottom"/>
            <w:hideMark/>
          </w:tcPr>
          <w:p w:rsidR="00723C72" w:rsidRPr="00E117DF" w:rsidRDefault="00723C72" w:rsidP="00744015">
            <w:pPr>
              <w:spacing w:after="0" w:line="240" w:lineRule="auto"/>
              <w:rPr>
                <w:rFonts w:eastAsia="Times New Roman"/>
                <w:color w:val="000000"/>
                <w:sz w:val="20"/>
                <w:lang w:eastAsia="es-ES"/>
              </w:rPr>
            </w:pPr>
          </w:p>
        </w:tc>
        <w:tc>
          <w:tcPr>
            <w:tcW w:w="1521" w:type="dxa"/>
            <w:tcBorders>
              <w:top w:val="nil"/>
              <w:left w:val="nil"/>
              <w:bottom w:val="nil"/>
              <w:right w:val="nil"/>
            </w:tcBorders>
            <w:shd w:val="clear" w:color="auto" w:fill="auto"/>
            <w:noWrap/>
            <w:vAlign w:val="bottom"/>
            <w:hideMark/>
          </w:tcPr>
          <w:p w:rsidR="00723C72" w:rsidRPr="00E117DF" w:rsidRDefault="00723C72" w:rsidP="00744015">
            <w:pPr>
              <w:spacing w:after="0" w:line="240" w:lineRule="auto"/>
              <w:rPr>
                <w:rFonts w:eastAsia="Times New Roman"/>
                <w:color w:val="000000"/>
                <w:sz w:val="20"/>
                <w:lang w:eastAsia="es-ES"/>
              </w:rPr>
            </w:pPr>
          </w:p>
        </w:tc>
        <w:tc>
          <w:tcPr>
            <w:tcW w:w="1736" w:type="dxa"/>
            <w:tcBorders>
              <w:top w:val="nil"/>
              <w:left w:val="nil"/>
              <w:bottom w:val="nil"/>
              <w:right w:val="nil"/>
            </w:tcBorders>
            <w:shd w:val="clear" w:color="auto" w:fill="auto"/>
            <w:noWrap/>
            <w:vAlign w:val="bottom"/>
            <w:hideMark/>
          </w:tcPr>
          <w:p w:rsidR="00723C72" w:rsidRPr="00E117DF" w:rsidRDefault="00723C72" w:rsidP="00744015">
            <w:pPr>
              <w:spacing w:after="0" w:line="240" w:lineRule="auto"/>
              <w:rPr>
                <w:rFonts w:eastAsia="Times New Roman"/>
                <w:color w:val="000000"/>
                <w:sz w:val="20"/>
                <w:lang w:eastAsia="es-ES"/>
              </w:rPr>
            </w:pPr>
          </w:p>
        </w:tc>
      </w:tr>
      <w:tr w:rsidR="00723C72" w:rsidRPr="00E117DF" w:rsidTr="00744015">
        <w:trPr>
          <w:trHeight w:val="341"/>
        </w:trPr>
        <w:tc>
          <w:tcPr>
            <w:tcW w:w="8870" w:type="dxa"/>
            <w:gridSpan w:val="4"/>
            <w:tcBorders>
              <w:top w:val="single" w:sz="8" w:space="0" w:color="auto"/>
              <w:left w:val="single" w:sz="8" w:space="0" w:color="auto"/>
              <w:bottom w:val="single" w:sz="8" w:space="0" w:color="auto"/>
              <w:right w:val="single" w:sz="8" w:space="0" w:color="000000"/>
            </w:tcBorders>
            <w:shd w:val="clear" w:color="auto" w:fill="8EAADB" w:themeFill="accent5" w:themeFillTint="99"/>
            <w:noWrap/>
            <w:vAlign w:val="center"/>
            <w:hideMark/>
          </w:tcPr>
          <w:p w:rsidR="00723C72" w:rsidRPr="00E117DF" w:rsidRDefault="00723C72" w:rsidP="00744015">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t>RANGO DE MONTOS VS PORCENTAJE AÑO 2021</w:t>
            </w:r>
          </w:p>
        </w:tc>
      </w:tr>
      <w:tr w:rsidR="00723C72" w:rsidRPr="00E117DF" w:rsidTr="00744015">
        <w:trPr>
          <w:trHeight w:val="341"/>
        </w:trPr>
        <w:tc>
          <w:tcPr>
            <w:tcW w:w="4108" w:type="dxa"/>
            <w:tcBorders>
              <w:top w:val="nil"/>
              <w:left w:val="single" w:sz="8" w:space="0" w:color="auto"/>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RANGO MONTOS</w:t>
            </w:r>
          </w:p>
        </w:tc>
        <w:tc>
          <w:tcPr>
            <w:tcW w:w="1505" w:type="dxa"/>
            <w:tcBorders>
              <w:top w:val="nil"/>
              <w:left w:val="nil"/>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Nro. Operaciones</w:t>
            </w:r>
          </w:p>
        </w:tc>
        <w:tc>
          <w:tcPr>
            <w:tcW w:w="1521" w:type="dxa"/>
            <w:tcBorders>
              <w:top w:val="nil"/>
              <w:left w:val="nil"/>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Monto Entregado</w:t>
            </w:r>
          </w:p>
        </w:tc>
        <w:tc>
          <w:tcPr>
            <w:tcW w:w="1736" w:type="dxa"/>
            <w:tcBorders>
              <w:top w:val="nil"/>
              <w:left w:val="nil"/>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PARTICIPACIÓN</w:t>
            </w:r>
          </w:p>
        </w:tc>
      </w:tr>
      <w:tr w:rsidR="00723C72" w:rsidRPr="00E117DF" w:rsidTr="00744015">
        <w:trPr>
          <w:trHeight w:val="341"/>
        </w:trPr>
        <w:tc>
          <w:tcPr>
            <w:tcW w:w="41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MENOR A $300.000</w:t>
            </w:r>
          </w:p>
        </w:tc>
        <w:tc>
          <w:tcPr>
            <w:tcW w:w="1505"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99,353</w:t>
            </w:r>
          </w:p>
        </w:tc>
        <w:tc>
          <w:tcPr>
            <w:tcW w:w="1521"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$393,132,735.53</w:t>
            </w:r>
          </w:p>
        </w:tc>
        <w:tc>
          <w:tcPr>
            <w:tcW w:w="1736"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98.12%</w:t>
            </w:r>
          </w:p>
        </w:tc>
      </w:tr>
      <w:tr w:rsidR="00723C72" w:rsidRPr="00E117DF" w:rsidTr="00744015">
        <w:trPr>
          <w:trHeight w:val="537"/>
        </w:trPr>
        <w:tc>
          <w:tcPr>
            <w:tcW w:w="4108"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MAYOR A 300.001,00 Y MENOR A 500.000,00</w:t>
            </w:r>
          </w:p>
        </w:tc>
        <w:tc>
          <w:tcPr>
            <w:tcW w:w="1505"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8</w:t>
            </w:r>
          </w:p>
        </w:tc>
        <w:tc>
          <w:tcPr>
            <w:tcW w:w="1521"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$3,314,300.00</w:t>
            </w:r>
          </w:p>
        </w:tc>
        <w:tc>
          <w:tcPr>
            <w:tcW w:w="1736"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0.83%</w:t>
            </w:r>
          </w:p>
        </w:tc>
      </w:tr>
      <w:tr w:rsidR="00723C72" w:rsidRPr="00E117DF" w:rsidTr="00744015">
        <w:trPr>
          <w:trHeight w:val="537"/>
        </w:trPr>
        <w:tc>
          <w:tcPr>
            <w:tcW w:w="4108"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MAYOR A 500.001,00 Y MENOR A 1.000.000,00</w:t>
            </w:r>
          </w:p>
        </w:tc>
        <w:tc>
          <w:tcPr>
            <w:tcW w:w="1505"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4</w:t>
            </w:r>
          </w:p>
        </w:tc>
        <w:tc>
          <w:tcPr>
            <w:tcW w:w="1521"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$2,550,000.00</w:t>
            </w:r>
          </w:p>
        </w:tc>
        <w:tc>
          <w:tcPr>
            <w:tcW w:w="1736"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0.64%</w:t>
            </w:r>
          </w:p>
        </w:tc>
      </w:tr>
      <w:tr w:rsidR="00723C72" w:rsidRPr="00E117DF" w:rsidTr="00744015">
        <w:trPr>
          <w:trHeight w:val="341"/>
        </w:trPr>
        <w:tc>
          <w:tcPr>
            <w:tcW w:w="4108"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MAYOR A 1.000.001,00</w:t>
            </w:r>
          </w:p>
        </w:tc>
        <w:tc>
          <w:tcPr>
            <w:tcW w:w="1505"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1</w:t>
            </w:r>
          </w:p>
        </w:tc>
        <w:tc>
          <w:tcPr>
            <w:tcW w:w="1521"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$1,651,500.00</w:t>
            </w:r>
          </w:p>
        </w:tc>
        <w:tc>
          <w:tcPr>
            <w:tcW w:w="1736"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0.41%</w:t>
            </w:r>
          </w:p>
        </w:tc>
      </w:tr>
      <w:tr w:rsidR="00723C72" w:rsidRPr="00E117DF" w:rsidTr="00744015">
        <w:trPr>
          <w:trHeight w:val="341"/>
        </w:trPr>
        <w:tc>
          <w:tcPr>
            <w:tcW w:w="4108" w:type="dxa"/>
            <w:tcBorders>
              <w:top w:val="nil"/>
              <w:left w:val="single" w:sz="8" w:space="0" w:color="auto"/>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Total general</w:t>
            </w:r>
          </w:p>
        </w:tc>
        <w:tc>
          <w:tcPr>
            <w:tcW w:w="1505" w:type="dxa"/>
            <w:tcBorders>
              <w:top w:val="nil"/>
              <w:left w:val="nil"/>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jc w:val="right"/>
              <w:rPr>
                <w:rFonts w:eastAsia="Times New Roman"/>
                <w:b/>
                <w:bCs/>
                <w:color w:val="000000"/>
                <w:sz w:val="20"/>
                <w:lang w:eastAsia="es-ES"/>
              </w:rPr>
            </w:pPr>
            <w:r w:rsidRPr="00E117DF">
              <w:rPr>
                <w:rFonts w:eastAsia="Times New Roman"/>
                <w:b/>
                <w:bCs/>
                <w:color w:val="000000"/>
                <w:sz w:val="20"/>
                <w:lang w:eastAsia="es-ES"/>
              </w:rPr>
              <w:t>99,366</w:t>
            </w:r>
          </w:p>
        </w:tc>
        <w:tc>
          <w:tcPr>
            <w:tcW w:w="1521" w:type="dxa"/>
            <w:tcBorders>
              <w:top w:val="nil"/>
              <w:left w:val="nil"/>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jc w:val="right"/>
              <w:rPr>
                <w:rFonts w:eastAsia="Times New Roman"/>
                <w:b/>
                <w:bCs/>
                <w:color w:val="000000"/>
                <w:sz w:val="20"/>
                <w:lang w:eastAsia="es-ES"/>
              </w:rPr>
            </w:pPr>
            <w:r w:rsidRPr="00E117DF">
              <w:rPr>
                <w:rFonts w:eastAsia="Times New Roman"/>
                <w:b/>
                <w:bCs/>
                <w:color w:val="000000"/>
                <w:sz w:val="20"/>
                <w:lang w:eastAsia="es-ES"/>
              </w:rPr>
              <w:t>$400,648,535.53</w:t>
            </w:r>
          </w:p>
        </w:tc>
        <w:tc>
          <w:tcPr>
            <w:tcW w:w="1736" w:type="dxa"/>
            <w:tcBorders>
              <w:top w:val="nil"/>
              <w:left w:val="nil"/>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jc w:val="right"/>
              <w:rPr>
                <w:rFonts w:eastAsia="Times New Roman"/>
                <w:b/>
                <w:bCs/>
                <w:color w:val="000000"/>
                <w:sz w:val="20"/>
                <w:lang w:eastAsia="es-ES"/>
              </w:rPr>
            </w:pPr>
            <w:r w:rsidRPr="00E117DF">
              <w:rPr>
                <w:rFonts w:eastAsia="Times New Roman"/>
                <w:b/>
                <w:bCs/>
                <w:color w:val="000000"/>
                <w:sz w:val="20"/>
                <w:lang w:eastAsia="es-ES"/>
              </w:rPr>
              <w:t>100%</w:t>
            </w:r>
          </w:p>
        </w:tc>
      </w:tr>
      <w:tr w:rsidR="00723C72" w:rsidRPr="00E117DF" w:rsidTr="00744015">
        <w:trPr>
          <w:trHeight w:val="341"/>
        </w:trPr>
        <w:tc>
          <w:tcPr>
            <w:tcW w:w="4108" w:type="dxa"/>
            <w:tcBorders>
              <w:top w:val="nil"/>
              <w:left w:val="nil"/>
              <w:bottom w:val="nil"/>
              <w:right w:val="nil"/>
            </w:tcBorders>
            <w:shd w:val="clear" w:color="auto" w:fill="auto"/>
            <w:noWrap/>
            <w:vAlign w:val="bottom"/>
            <w:hideMark/>
          </w:tcPr>
          <w:p w:rsidR="00723C72" w:rsidRPr="00E117DF" w:rsidRDefault="00723C72" w:rsidP="00744015">
            <w:pPr>
              <w:spacing w:after="0" w:line="240" w:lineRule="auto"/>
              <w:rPr>
                <w:rFonts w:eastAsia="Times New Roman"/>
                <w:color w:val="000000"/>
                <w:sz w:val="20"/>
                <w:lang w:eastAsia="es-ES"/>
              </w:rPr>
            </w:pPr>
          </w:p>
        </w:tc>
        <w:tc>
          <w:tcPr>
            <w:tcW w:w="1505" w:type="dxa"/>
            <w:tcBorders>
              <w:top w:val="nil"/>
              <w:left w:val="nil"/>
              <w:bottom w:val="nil"/>
              <w:right w:val="nil"/>
            </w:tcBorders>
            <w:shd w:val="clear" w:color="auto" w:fill="auto"/>
            <w:noWrap/>
            <w:vAlign w:val="bottom"/>
            <w:hideMark/>
          </w:tcPr>
          <w:p w:rsidR="00723C72" w:rsidRPr="00E117DF" w:rsidRDefault="00723C72" w:rsidP="00744015">
            <w:pPr>
              <w:spacing w:after="0" w:line="240" w:lineRule="auto"/>
              <w:rPr>
                <w:rFonts w:eastAsia="Times New Roman"/>
                <w:color w:val="000000"/>
                <w:sz w:val="20"/>
                <w:lang w:eastAsia="es-ES"/>
              </w:rPr>
            </w:pPr>
          </w:p>
        </w:tc>
        <w:tc>
          <w:tcPr>
            <w:tcW w:w="1521" w:type="dxa"/>
            <w:tcBorders>
              <w:top w:val="nil"/>
              <w:left w:val="nil"/>
              <w:bottom w:val="nil"/>
              <w:right w:val="nil"/>
            </w:tcBorders>
            <w:shd w:val="clear" w:color="auto" w:fill="auto"/>
            <w:noWrap/>
            <w:vAlign w:val="bottom"/>
            <w:hideMark/>
          </w:tcPr>
          <w:p w:rsidR="00723C72" w:rsidRPr="00E117DF" w:rsidRDefault="00723C72" w:rsidP="00744015">
            <w:pPr>
              <w:spacing w:after="0" w:line="240" w:lineRule="auto"/>
              <w:rPr>
                <w:rFonts w:eastAsia="Times New Roman"/>
                <w:color w:val="000000"/>
                <w:sz w:val="20"/>
                <w:lang w:eastAsia="es-ES"/>
              </w:rPr>
            </w:pPr>
          </w:p>
        </w:tc>
        <w:tc>
          <w:tcPr>
            <w:tcW w:w="1736" w:type="dxa"/>
            <w:tcBorders>
              <w:top w:val="nil"/>
              <w:left w:val="nil"/>
              <w:bottom w:val="nil"/>
              <w:right w:val="nil"/>
            </w:tcBorders>
            <w:shd w:val="clear" w:color="auto" w:fill="auto"/>
            <w:noWrap/>
            <w:vAlign w:val="bottom"/>
            <w:hideMark/>
          </w:tcPr>
          <w:p w:rsidR="00723C72" w:rsidRPr="00E117DF" w:rsidRDefault="00723C72" w:rsidP="00744015">
            <w:pPr>
              <w:spacing w:after="0" w:line="240" w:lineRule="auto"/>
              <w:rPr>
                <w:rFonts w:eastAsia="Times New Roman"/>
                <w:color w:val="000000"/>
                <w:sz w:val="20"/>
                <w:lang w:eastAsia="es-ES"/>
              </w:rPr>
            </w:pPr>
          </w:p>
        </w:tc>
      </w:tr>
      <w:tr w:rsidR="00723C72" w:rsidRPr="00E117DF" w:rsidTr="00744015">
        <w:trPr>
          <w:trHeight w:val="341"/>
        </w:trPr>
        <w:tc>
          <w:tcPr>
            <w:tcW w:w="8870" w:type="dxa"/>
            <w:gridSpan w:val="4"/>
            <w:tcBorders>
              <w:top w:val="single" w:sz="8" w:space="0" w:color="auto"/>
              <w:left w:val="single" w:sz="8" w:space="0" w:color="auto"/>
              <w:bottom w:val="single" w:sz="8" w:space="0" w:color="auto"/>
              <w:right w:val="single" w:sz="8" w:space="0" w:color="000000"/>
            </w:tcBorders>
            <w:shd w:val="clear" w:color="auto" w:fill="8EAADB" w:themeFill="accent5" w:themeFillTint="99"/>
            <w:noWrap/>
            <w:vAlign w:val="center"/>
            <w:hideMark/>
          </w:tcPr>
          <w:p w:rsidR="00723C72" w:rsidRPr="00E117DF" w:rsidRDefault="00723C72" w:rsidP="00744015">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t>RANGO DE MONTOS  VS PORCENTAJE AÑO 2022 (Enero- 25 Noviembre 2022)</w:t>
            </w:r>
          </w:p>
        </w:tc>
      </w:tr>
      <w:tr w:rsidR="00723C72" w:rsidRPr="00E117DF" w:rsidTr="00744015">
        <w:trPr>
          <w:trHeight w:val="341"/>
        </w:trPr>
        <w:tc>
          <w:tcPr>
            <w:tcW w:w="4108" w:type="dxa"/>
            <w:tcBorders>
              <w:top w:val="nil"/>
              <w:left w:val="single" w:sz="8" w:space="0" w:color="auto"/>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RANGO MONTOS</w:t>
            </w:r>
          </w:p>
        </w:tc>
        <w:tc>
          <w:tcPr>
            <w:tcW w:w="1505" w:type="dxa"/>
            <w:tcBorders>
              <w:top w:val="nil"/>
              <w:left w:val="nil"/>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Nro. Operaciones</w:t>
            </w:r>
          </w:p>
        </w:tc>
        <w:tc>
          <w:tcPr>
            <w:tcW w:w="1521" w:type="dxa"/>
            <w:tcBorders>
              <w:top w:val="nil"/>
              <w:left w:val="nil"/>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Monto Entregado</w:t>
            </w:r>
          </w:p>
        </w:tc>
        <w:tc>
          <w:tcPr>
            <w:tcW w:w="1736" w:type="dxa"/>
            <w:tcBorders>
              <w:top w:val="nil"/>
              <w:left w:val="nil"/>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PARTICIPACIÓN</w:t>
            </w:r>
          </w:p>
        </w:tc>
      </w:tr>
      <w:tr w:rsidR="00723C72" w:rsidRPr="00E117DF" w:rsidTr="00744015">
        <w:trPr>
          <w:trHeight w:val="341"/>
        </w:trPr>
        <w:tc>
          <w:tcPr>
            <w:tcW w:w="41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MENOR A $300.000</w:t>
            </w:r>
          </w:p>
        </w:tc>
        <w:tc>
          <w:tcPr>
            <w:tcW w:w="1505"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61749</w:t>
            </w:r>
          </w:p>
        </w:tc>
        <w:tc>
          <w:tcPr>
            <w:tcW w:w="1521"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$270,095,309.60</w:t>
            </w:r>
          </w:p>
        </w:tc>
        <w:tc>
          <w:tcPr>
            <w:tcW w:w="1736"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98.91%</w:t>
            </w:r>
          </w:p>
        </w:tc>
      </w:tr>
      <w:tr w:rsidR="00723C72" w:rsidRPr="00E117DF" w:rsidTr="00744015">
        <w:trPr>
          <w:trHeight w:val="537"/>
        </w:trPr>
        <w:tc>
          <w:tcPr>
            <w:tcW w:w="4108"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MAYOR A 300.001,00 Y MENOR A 500.000,00</w:t>
            </w:r>
          </w:p>
        </w:tc>
        <w:tc>
          <w:tcPr>
            <w:tcW w:w="1505"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5</w:t>
            </w:r>
          </w:p>
        </w:tc>
        <w:tc>
          <w:tcPr>
            <w:tcW w:w="1521"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$2,090,109.04</w:t>
            </w:r>
          </w:p>
        </w:tc>
        <w:tc>
          <w:tcPr>
            <w:tcW w:w="1736"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0.77%</w:t>
            </w:r>
          </w:p>
        </w:tc>
      </w:tr>
      <w:tr w:rsidR="00723C72" w:rsidRPr="00E117DF" w:rsidTr="00744015">
        <w:trPr>
          <w:trHeight w:val="537"/>
        </w:trPr>
        <w:tc>
          <w:tcPr>
            <w:tcW w:w="4108"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MAYOR A 500.001,00 Y MENOR A 1.000.000,00</w:t>
            </w:r>
          </w:p>
        </w:tc>
        <w:tc>
          <w:tcPr>
            <w:tcW w:w="1505"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1</w:t>
            </w:r>
          </w:p>
        </w:tc>
        <w:tc>
          <w:tcPr>
            <w:tcW w:w="1521"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$896,000.00</w:t>
            </w:r>
          </w:p>
        </w:tc>
        <w:tc>
          <w:tcPr>
            <w:tcW w:w="1736"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0.33%</w:t>
            </w:r>
          </w:p>
        </w:tc>
      </w:tr>
      <w:tr w:rsidR="00723C72" w:rsidRPr="00E117DF" w:rsidTr="00744015">
        <w:trPr>
          <w:trHeight w:val="341"/>
        </w:trPr>
        <w:tc>
          <w:tcPr>
            <w:tcW w:w="4108"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MAYOR A 1.000.001,00</w:t>
            </w:r>
          </w:p>
        </w:tc>
        <w:tc>
          <w:tcPr>
            <w:tcW w:w="1505"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0</w:t>
            </w:r>
          </w:p>
        </w:tc>
        <w:tc>
          <w:tcPr>
            <w:tcW w:w="1521"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$0.00</w:t>
            </w:r>
          </w:p>
        </w:tc>
        <w:tc>
          <w:tcPr>
            <w:tcW w:w="1736" w:type="dxa"/>
            <w:tcBorders>
              <w:top w:val="nil"/>
              <w:left w:val="nil"/>
              <w:bottom w:val="single" w:sz="8" w:space="0" w:color="auto"/>
              <w:right w:val="single" w:sz="8" w:space="0" w:color="auto"/>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0.00%</w:t>
            </w:r>
          </w:p>
        </w:tc>
      </w:tr>
      <w:tr w:rsidR="00723C72" w:rsidRPr="00E117DF" w:rsidTr="00744015">
        <w:trPr>
          <w:trHeight w:val="341"/>
        </w:trPr>
        <w:tc>
          <w:tcPr>
            <w:tcW w:w="4108" w:type="dxa"/>
            <w:tcBorders>
              <w:top w:val="nil"/>
              <w:left w:val="single" w:sz="8" w:space="0" w:color="auto"/>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Total general</w:t>
            </w:r>
          </w:p>
        </w:tc>
        <w:tc>
          <w:tcPr>
            <w:tcW w:w="1505" w:type="dxa"/>
            <w:tcBorders>
              <w:top w:val="nil"/>
              <w:left w:val="nil"/>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jc w:val="right"/>
              <w:rPr>
                <w:rFonts w:eastAsia="Times New Roman"/>
                <w:b/>
                <w:bCs/>
                <w:color w:val="000000"/>
                <w:sz w:val="20"/>
                <w:lang w:eastAsia="es-ES"/>
              </w:rPr>
            </w:pPr>
            <w:r w:rsidRPr="00E117DF">
              <w:rPr>
                <w:rFonts w:eastAsia="Times New Roman"/>
                <w:b/>
                <w:bCs/>
                <w:color w:val="000000"/>
                <w:sz w:val="20"/>
                <w:lang w:eastAsia="es-ES"/>
              </w:rPr>
              <w:t>61,755</w:t>
            </w:r>
          </w:p>
        </w:tc>
        <w:tc>
          <w:tcPr>
            <w:tcW w:w="1521" w:type="dxa"/>
            <w:tcBorders>
              <w:top w:val="nil"/>
              <w:left w:val="nil"/>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jc w:val="right"/>
              <w:rPr>
                <w:rFonts w:eastAsia="Times New Roman"/>
                <w:b/>
                <w:bCs/>
                <w:color w:val="000000"/>
                <w:sz w:val="20"/>
                <w:lang w:eastAsia="es-ES"/>
              </w:rPr>
            </w:pPr>
            <w:r w:rsidRPr="00E117DF">
              <w:rPr>
                <w:rFonts w:eastAsia="Times New Roman"/>
                <w:b/>
                <w:bCs/>
                <w:color w:val="000000"/>
                <w:sz w:val="20"/>
                <w:lang w:eastAsia="es-ES"/>
              </w:rPr>
              <w:t>$273,081,418.64</w:t>
            </w:r>
          </w:p>
        </w:tc>
        <w:tc>
          <w:tcPr>
            <w:tcW w:w="1736" w:type="dxa"/>
            <w:tcBorders>
              <w:top w:val="nil"/>
              <w:left w:val="nil"/>
              <w:bottom w:val="single" w:sz="8" w:space="0" w:color="auto"/>
              <w:right w:val="single" w:sz="8" w:space="0" w:color="auto"/>
            </w:tcBorders>
            <w:shd w:val="clear" w:color="000000" w:fill="DCE6F1"/>
            <w:noWrap/>
            <w:vAlign w:val="center"/>
            <w:hideMark/>
          </w:tcPr>
          <w:p w:rsidR="00723C72" w:rsidRPr="00E117DF" w:rsidRDefault="00723C72" w:rsidP="00744015">
            <w:pPr>
              <w:spacing w:after="0" w:line="240" w:lineRule="auto"/>
              <w:jc w:val="right"/>
              <w:rPr>
                <w:rFonts w:eastAsia="Times New Roman"/>
                <w:b/>
                <w:bCs/>
                <w:color w:val="000000"/>
                <w:sz w:val="20"/>
                <w:lang w:eastAsia="es-ES"/>
              </w:rPr>
            </w:pPr>
            <w:r w:rsidRPr="00E117DF">
              <w:rPr>
                <w:rFonts w:eastAsia="Times New Roman"/>
                <w:b/>
                <w:bCs/>
                <w:color w:val="000000"/>
                <w:sz w:val="20"/>
                <w:lang w:eastAsia="es-ES"/>
              </w:rPr>
              <w:t>100%</w:t>
            </w:r>
          </w:p>
        </w:tc>
      </w:tr>
    </w:tbl>
    <w:p w:rsidR="00723C72" w:rsidRPr="001920FD" w:rsidRDefault="00723C72" w:rsidP="00723C72">
      <w:pPr>
        <w:pStyle w:val="Sinespaciado"/>
        <w:jc w:val="both"/>
        <w:rPr>
          <w:rFonts w:eastAsia="Arial Unicode MS"/>
        </w:rPr>
      </w:pPr>
      <w:r w:rsidRPr="001920FD">
        <w:rPr>
          <w:rFonts w:eastAsia="Arial Unicode MS"/>
          <w:b/>
        </w:rPr>
        <w:t>Nota:</w:t>
      </w:r>
      <w:r w:rsidRPr="001920FD">
        <w:rPr>
          <w:rFonts w:eastAsia="Arial Unicode MS"/>
        </w:rPr>
        <w:t xml:space="preserve"> Se excluye las operaciones del 1x30 ya que estas no ingresan a la póliza a contratar</w:t>
      </w:r>
    </w:p>
    <w:p w:rsidR="00723C72" w:rsidRPr="001920FD" w:rsidRDefault="00723C72" w:rsidP="00723C72">
      <w:pPr>
        <w:pStyle w:val="Sinespaciado"/>
        <w:jc w:val="both"/>
        <w:rPr>
          <w:rFonts w:eastAsia="Arial Unicode MS"/>
        </w:rPr>
      </w:pPr>
      <w:r w:rsidRPr="001920FD">
        <w:rPr>
          <w:rFonts w:eastAsia="Arial Unicode MS"/>
          <w:b/>
        </w:rPr>
        <w:t>Fuente:</w:t>
      </w:r>
      <w:r w:rsidRPr="001920FD">
        <w:rPr>
          <w:rFonts w:eastAsia="Arial Unicode MS"/>
        </w:rPr>
        <w:t xml:space="preserve"> Gerencia de I+D</w:t>
      </w:r>
    </w:p>
    <w:p w:rsidR="00723C72" w:rsidRPr="001920FD" w:rsidRDefault="00723C72" w:rsidP="00723C72">
      <w:pPr>
        <w:pStyle w:val="Sinespaciado"/>
        <w:jc w:val="both"/>
        <w:rPr>
          <w:rFonts w:eastAsia="Arial Unicode MS"/>
          <w:b/>
        </w:rPr>
      </w:pPr>
    </w:p>
    <w:p w:rsidR="00723C72" w:rsidRPr="001920FD" w:rsidRDefault="00723C72" w:rsidP="007979E2">
      <w:pPr>
        <w:pStyle w:val="Sinespaciado"/>
        <w:numPr>
          <w:ilvl w:val="1"/>
          <w:numId w:val="30"/>
        </w:numPr>
        <w:jc w:val="both"/>
        <w:rPr>
          <w:rFonts w:eastAsia="Arial Unicode MS"/>
          <w:b/>
        </w:rPr>
      </w:pPr>
      <w:r w:rsidRPr="001920FD">
        <w:rPr>
          <w:rFonts w:eastAsia="Arial Unicode MS"/>
          <w:b/>
        </w:rPr>
        <w:t>DETALLE DE LA CARTERA DE BANECUADOR B.P.</w:t>
      </w:r>
    </w:p>
    <w:p w:rsidR="00723C72" w:rsidRPr="001920FD" w:rsidRDefault="00723C72" w:rsidP="00723C72">
      <w:pPr>
        <w:pStyle w:val="Sinespaciado"/>
        <w:jc w:val="both"/>
        <w:rPr>
          <w:rFonts w:eastAsia="Arial Unicode MS"/>
          <w:b/>
        </w:rPr>
      </w:pPr>
    </w:p>
    <w:tbl>
      <w:tblPr>
        <w:tblW w:w="9010" w:type="dxa"/>
        <w:tblInd w:w="55" w:type="dxa"/>
        <w:tblCellMar>
          <w:left w:w="70" w:type="dxa"/>
          <w:right w:w="70" w:type="dxa"/>
        </w:tblCellMar>
        <w:tblLook w:val="04A0" w:firstRow="1" w:lastRow="0" w:firstColumn="1" w:lastColumn="0" w:noHBand="0" w:noVBand="1"/>
      </w:tblPr>
      <w:tblGrid>
        <w:gridCol w:w="4140"/>
        <w:gridCol w:w="1708"/>
        <w:gridCol w:w="1809"/>
        <w:gridCol w:w="1809"/>
      </w:tblGrid>
      <w:tr w:rsidR="00723C72" w:rsidRPr="00E117DF" w:rsidTr="00744015">
        <w:trPr>
          <w:trHeight w:val="298"/>
        </w:trPr>
        <w:tc>
          <w:tcPr>
            <w:tcW w:w="9010" w:type="dxa"/>
            <w:gridSpan w:val="4"/>
            <w:tcBorders>
              <w:top w:val="single" w:sz="4" w:space="0" w:color="000000"/>
              <w:left w:val="single" w:sz="4" w:space="0" w:color="000000"/>
              <w:bottom w:val="single" w:sz="4" w:space="0" w:color="000000"/>
              <w:right w:val="single" w:sz="4" w:space="0" w:color="000000"/>
            </w:tcBorders>
            <w:shd w:val="clear" w:color="000000" w:fill="8DB4E2"/>
            <w:noWrap/>
            <w:vAlign w:val="center"/>
            <w:hideMark/>
          </w:tcPr>
          <w:p w:rsidR="00723C72" w:rsidRPr="00E117DF" w:rsidRDefault="00723C72" w:rsidP="00744015">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lastRenderedPageBreak/>
              <w:t>OPERACIONES CONCEDIDAS A PERSONAS NATURALES DESDE EL 07-08-2013 AL 25-11-2022</w:t>
            </w:r>
          </w:p>
        </w:tc>
      </w:tr>
      <w:tr w:rsidR="00723C72" w:rsidRPr="00E117DF" w:rsidTr="00744015">
        <w:trPr>
          <w:trHeight w:val="298"/>
        </w:trPr>
        <w:tc>
          <w:tcPr>
            <w:tcW w:w="9010" w:type="dxa"/>
            <w:gridSpan w:val="4"/>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CARTERA POR TIPO DE PRÉSTAMO</w:t>
            </w:r>
          </w:p>
        </w:tc>
      </w:tr>
      <w:tr w:rsidR="00723C72" w:rsidRPr="00E117DF" w:rsidTr="00744015">
        <w:trPr>
          <w:trHeight w:val="447"/>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CARTERA BANECUADOR</w:t>
            </w:r>
          </w:p>
        </w:tc>
        <w:tc>
          <w:tcPr>
            <w:tcW w:w="1708"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NRO. OPERACIONES</w:t>
            </w:r>
          </w:p>
        </w:tc>
        <w:tc>
          <w:tcPr>
            <w:tcW w:w="1672"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t>MONTO COLOCADO</w:t>
            </w:r>
          </w:p>
        </w:tc>
        <w:tc>
          <w:tcPr>
            <w:tcW w:w="1490"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t>SALDO CARTERA</w:t>
            </w:r>
          </w:p>
        </w:tc>
      </w:tr>
      <w:tr w:rsidR="00723C72" w:rsidRPr="00E117DF" w:rsidTr="00744015">
        <w:trPr>
          <w:trHeight w:val="536"/>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BONO DE DESARROLLO HUMANO</w:t>
            </w:r>
          </w:p>
        </w:tc>
        <w:tc>
          <w:tcPr>
            <w:tcW w:w="1708"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 xml:space="preserve">                              44,990 </w:t>
            </w:r>
          </w:p>
        </w:tc>
        <w:tc>
          <w:tcPr>
            <w:tcW w:w="1672"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$34,388,874.01</w:t>
            </w:r>
          </w:p>
        </w:tc>
        <w:tc>
          <w:tcPr>
            <w:tcW w:w="1490"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$23,349,861.19</w:t>
            </w:r>
          </w:p>
        </w:tc>
      </w:tr>
      <w:tr w:rsidR="00723C72" w:rsidRPr="00E117DF" w:rsidTr="00744015">
        <w:trPr>
          <w:trHeight w:val="581"/>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CREDITO DE LAS OPORTUNIDADES 1%</w:t>
            </w:r>
          </w:p>
        </w:tc>
        <w:tc>
          <w:tcPr>
            <w:tcW w:w="1708"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 xml:space="preserve">                              48,087 </w:t>
            </w:r>
          </w:p>
        </w:tc>
        <w:tc>
          <w:tcPr>
            <w:tcW w:w="1672"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$129,067,266.01</w:t>
            </w:r>
          </w:p>
        </w:tc>
        <w:tc>
          <w:tcPr>
            <w:tcW w:w="1490"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$117,515,762.75</w:t>
            </w:r>
          </w:p>
        </w:tc>
      </w:tr>
      <w:tr w:rsidR="00723C72" w:rsidRPr="00E117DF" w:rsidTr="00744015">
        <w:trPr>
          <w:trHeight w:val="402"/>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OTROS</w:t>
            </w:r>
          </w:p>
        </w:tc>
        <w:tc>
          <w:tcPr>
            <w:tcW w:w="1708"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 xml:space="preserve">                            214,481 </w:t>
            </w:r>
          </w:p>
        </w:tc>
        <w:tc>
          <w:tcPr>
            <w:tcW w:w="1672"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$1,929,226,178.53</w:t>
            </w:r>
          </w:p>
        </w:tc>
        <w:tc>
          <w:tcPr>
            <w:tcW w:w="1490"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$1,127,691,797.58</w:t>
            </w:r>
          </w:p>
        </w:tc>
      </w:tr>
      <w:tr w:rsidR="00723C72" w:rsidRPr="00E117DF" w:rsidTr="00744015">
        <w:trPr>
          <w:trHeight w:val="358"/>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Total</w:t>
            </w:r>
          </w:p>
        </w:tc>
        <w:tc>
          <w:tcPr>
            <w:tcW w:w="1708"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C8333B">
            <w:pPr>
              <w:spacing w:after="0" w:line="240" w:lineRule="auto"/>
              <w:jc w:val="right"/>
              <w:rPr>
                <w:rFonts w:eastAsia="Times New Roman"/>
                <w:b/>
                <w:bCs/>
                <w:color w:val="000000"/>
                <w:sz w:val="20"/>
                <w:lang w:eastAsia="es-ES"/>
              </w:rPr>
            </w:pPr>
            <w:r w:rsidRPr="00E117DF">
              <w:rPr>
                <w:rFonts w:eastAsia="Times New Roman"/>
                <w:b/>
                <w:bCs/>
                <w:color w:val="000000"/>
                <w:sz w:val="20"/>
                <w:lang w:eastAsia="es-ES"/>
              </w:rPr>
              <w:t>307,558</w:t>
            </w:r>
          </w:p>
        </w:tc>
        <w:tc>
          <w:tcPr>
            <w:tcW w:w="1672"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C8333B">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t>$2,092,682,318.55</w:t>
            </w:r>
          </w:p>
        </w:tc>
        <w:tc>
          <w:tcPr>
            <w:tcW w:w="1490"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b/>
                <w:bCs/>
                <w:color w:val="000000"/>
                <w:sz w:val="20"/>
                <w:lang w:eastAsia="es-ES"/>
              </w:rPr>
            </w:pPr>
            <w:r w:rsidRPr="00E117DF">
              <w:rPr>
                <w:rFonts w:eastAsia="Times New Roman"/>
                <w:b/>
                <w:bCs/>
                <w:color w:val="000000"/>
                <w:sz w:val="20"/>
                <w:lang w:eastAsia="es-ES"/>
              </w:rPr>
              <w:t>$1,268,557,421.52</w:t>
            </w:r>
          </w:p>
        </w:tc>
      </w:tr>
      <w:tr w:rsidR="00723C72" w:rsidRPr="00E117DF" w:rsidTr="00744015">
        <w:trPr>
          <w:trHeight w:val="641"/>
        </w:trPr>
        <w:tc>
          <w:tcPr>
            <w:tcW w:w="9010" w:type="dxa"/>
            <w:gridSpan w:val="4"/>
            <w:tcBorders>
              <w:top w:val="single" w:sz="4" w:space="0" w:color="000000"/>
              <w:left w:val="single" w:sz="4" w:space="0" w:color="000000"/>
              <w:bottom w:val="single" w:sz="4" w:space="0" w:color="000000"/>
              <w:right w:val="single" w:sz="4" w:space="0" w:color="000000"/>
            </w:tcBorders>
            <w:shd w:val="clear" w:color="000000" w:fill="8DB4E2"/>
            <w:vAlign w:val="center"/>
            <w:hideMark/>
          </w:tcPr>
          <w:p w:rsidR="00723C72" w:rsidRPr="00E117DF" w:rsidRDefault="00723C72" w:rsidP="00744015">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t>OPERACIONES CONCEDIDAS A PERSONAS NATURALES DESDE EL 07-08-2013 AL 25-11-2022</w:t>
            </w:r>
            <w:r w:rsidR="003225E4">
              <w:rPr>
                <w:rFonts w:eastAsia="Times New Roman"/>
                <w:b/>
                <w:bCs/>
                <w:color w:val="000000"/>
                <w:sz w:val="20"/>
                <w:lang w:eastAsia="es-ES"/>
              </w:rPr>
              <w:t xml:space="preserve">   </w:t>
            </w:r>
            <w:r w:rsidRPr="00E117DF">
              <w:rPr>
                <w:rFonts w:eastAsia="Times New Roman"/>
                <w:b/>
                <w:bCs/>
                <w:color w:val="000000"/>
                <w:sz w:val="20"/>
                <w:lang w:eastAsia="es-ES"/>
              </w:rPr>
              <w:t xml:space="preserve"> ( SIN CONSIDERAR LAS DEL 1% CREDITO DE LAS OPORTUNIDADES )</w:t>
            </w:r>
          </w:p>
        </w:tc>
      </w:tr>
      <w:tr w:rsidR="00723C72" w:rsidRPr="00E117DF" w:rsidTr="00744015">
        <w:trPr>
          <w:trHeight w:val="298"/>
        </w:trPr>
        <w:tc>
          <w:tcPr>
            <w:tcW w:w="9010" w:type="dxa"/>
            <w:gridSpan w:val="4"/>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CARTERA POR RANGO DE EDAD</w:t>
            </w:r>
          </w:p>
        </w:tc>
      </w:tr>
      <w:tr w:rsidR="00723C72" w:rsidRPr="00E117DF" w:rsidTr="00744015">
        <w:trPr>
          <w:trHeight w:val="298"/>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RANGO DE EDADES</w:t>
            </w:r>
          </w:p>
        </w:tc>
        <w:tc>
          <w:tcPr>
            <w:tcW w:w="1708"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NRO. OPERACIONES</w:t>
            </w:r>
          </w:p>
        </w:tc>
        <w:tc>
          <w:tcPr>
            <w:tcW w:w="1672"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t>MONTO COLOCADO</w:t>
            </w:r>
          </w:p>
        </w:tc>
        <w:tc>
          <w:tcPr>
            <w:tcW w:w="1490"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t>SALDO CARTERA</w:t>
            </w:r>
          </w:p>
        </w:tc>
      </w:tr>
      <w:tr w:rsidR="00723C72" w:rsidRPr="00E117DF" w:rsidTr="00744015">
        <w:trPr>
          <w:trHeight w:val="298"/>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DE 18 A 20 AÑOS</w:t>
            </w:r>
          </w:p>
        </w:tc>
        <w:tc>
          <w:tcPr>
            <w:tcW w:w="1708"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 xml:space="preserve">                              11,532 </w:t>
            </w:r>
          </w:p>
        </w:tc>
        <w:tc>
          <w:tcPr>
            <w:tcW w:w="1672"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$65,526,288.04</w:t>
            </w:r>
          </w:p>
        </w:tc>
        <w:tc>
          <w:tcPr>
            <w:tcW w:w="1490"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$44,526,000.54</w:t>
            </w:r>
          </w:p>
        </w:tc>
      </w:tr>
      <w:tr w:rsidR="00723C72" w:rsidRPr="00E117DF" w:rsidTr="00744015">
        <w:trPr>
          <w:trHeight w:val="298"/>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DE 21 A 35 AÑOS</w:t>
            </w:r>
          </w:p>
        </w:tc>
        <w:tc>
          <w:tcPr>
            <w:tcW w:w="1708"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 xml:space="preserve">                            100,493 </w:t>
            </w:r>
          </w:p>
        </w:tc>
        <w:tc>
          <w:tcPr>
            <w:tcW w:w="1672"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$638,773,457.93</w:t>
            </w:r>
          </w:p>
        </w:tc>
        <w:tc>
          <w:tcPr>
            <w:tcW w:w="1490"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$379,869,628.96</w:t>
            </w:r>
          </w:p>
        </w:tc>
      </w:tr>
      <w:tr w:rsidR="00723C72" w:rsidRPr="00E117DF" w:rsidTr="00744015">
        <w:trPr>
          <w:trHeight w:val="298"/>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DE 36 A 45 AÑOS</w:t>
            </w:r>
          </w:p>
        </w:tc>
        <w:tc>
          <w:tcPr>
            <w:tcW w:w="1708"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 xml:space="preserve">                              63,254 </w:t>
            </w:r>
          </w:p>
        </w:tc>
        <w:tc>
          <w:tcPr>
            <w:tcW w:w="1672"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$498,367,252.98</w:t>
            </w:r>
          </w:p>
        </w:tc>
        <w:tc>
          <w:tcPr>
            <w:tcW w:w="1490"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$293,366,335.67</w:t>
            </w:r>
          </w:p>
        </w:tc>
      </w:tr>
      <w:tr w:rsidR="00723C72" w:rsidRPr="00E117DF" w:rsidTr="00744015">
        <w:trPr>
          <w:trHeight w:val="298"/>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DE 46 A 60 AÑOS</w:t>
            </w:r>
          </w:p>
        </w:tc>
        <w:tc>
          <w:tcPr>
            <w:tcW w:w="1708"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 xml:space="preserve">                              62,588 </w:t>
            </w:r>
          </w:p>
        </w:tc>
        <w:tc>
          <w:tcPr>
            <w:tcW w:w="1672"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$555,337,991.49</w:t>
            </w:r>
          </w:p>
        </w:tc>
        <w:tc>
          <w:tcPr>
            <w:tcW w:w="1490"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$323,994,190.90</w:t>
            </w:r>
          </w:p>
        </w:tc>
      </w:tr>
      <w:tr w:rsidR="00723C72" w:rsidRPr="00E117DF" w:rsidTr="00744015">
        <w:trPr>
          <w:trHeight w:val="298"/>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MAYOR DE 60 AÑOS</w:t>
            </w:r>
          </w:p>
        </w:tc>
        <w:tc>
          <w:tcPr>
            <w:tcW w:w="1708"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 xml:space="preserve">                              21,604 </w:t>
            </w:r>
          </w:p>
        </w:tc>
        <w:tc>
          <w:tcPr>
            <w:tcW w:w="1672"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$205,610,062.10</w:t>
            </w:r>
          </w:p>
        </w:tc>
        <w:tc>
          <w:tcPr>
            <w:tcW w:w="1490"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$109,285,502.70</w:t>
            </w:r>
          </w:p>
        </w:tc>
      </w:tr>
      <w:tr w:rsidR="00723C72" w:rsidRPr="00E117DF" w:rsidTr="00744015">
        <w:trPr>
          <w:trHeight w:val="298"/>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Total</w:t>
            </w:r>
          </w:p>
        </w:tc>
        <w:tc>
          <w:tcPr>
            <w:tcW w:w="1708"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C8333B">
            <w:pPr>
              <w:spacing w:after="0" w:line="240" w:lineRule="auto"/>
              <w:jc w:val="right"/>
              <w:rPr>
                <w:rFonts w:eastAsia="Times New Roman"/>
                <w:b/>
                <w:bCs/>
                <w:color w:val="000000"/>
                <w:sz w:val="20"/>
                <w:lang w:eastAsia="es-ES"/>
              </w:rPr>
            </w:pPr>
            <w:r w:rsidRPr="00E117DF">
              <w:rPr>
                <w:rFonts w:eastAsia="Times New Roman"/>
                <w:b/>
                <w:bCs/>
                <w:color w:val="000000"/>
                <w:sz w:val="20"/>
                <w:lang w:eastAsia="es-ES"/>
              </w:rPr>
              <w:t>259,471</w:t>
            </w:r>
          </w:p>
        </w:tc>
        <w:tc>
          <w:tcPr>
            <w:tcW w:w="1672"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C8333B">
            <w:pPr>
              <w:spacing w:after="0" w:line="240" w:lineRule="auto"/>
              <w:jc w:val="right"/>
              <w:rPr>
                <w:rFonts w:eastAsia="Times New Roman"/>
                <w:b/>
                <w:bCs/>
                <w:color w:val="000000"/>
                <w:sz w:val="20"/>
                <w:lang w:eastAsia="es-ES"/>
              </w:rPr>
            </w:pPr>
            <w:r w:rsidRPr="00E117DF">
              <w:rPr>
                <w:rFonts w:eastAsia="Times New Roman"/>
                <w:b/>
                <w:bCs/>
                <w:color w:val="000000"/>
                <w:sz w:val="20"/>
                <w:lang w:eastAsia="es-ES"/>
              </w:rPr>
              <w:t>$1,963,615,052.54</w:t>
            </w:r>
          </w:p>
        </w:tc>
        <w:tc>
          <w:tcPr>
            <w:tcW w:w="1490"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C8333B">
            <w:pPr>
              <w:spacing w:after="0" w:line="240" w:lineRule="auto"/>
              <w:jc w:val="right"/>
              <w:rPr>
                <w:rFonts w:eastAsia="Times New Roman"/>
                <w:b/>
                <w:bCs/>
                <w:color w:val="000000"/>
                <w:sz w:val="20"/>
                <w:lang w:eastAsia="es-ES"/>
              </w:rPr>
            </w:pPr>
            <w:r w:rsidRPr="00E117DF">
              <w:rPr>
                <w:rFonts w:eastAsia="Times New Roman"/>
                <w:b/>
                <w:bCs/>
                <w:color w:val="000000"/>
                <w:sz w:val="20"/>
                <w:lang w:eastAsia="es-ES"/>
              </w:rPr>
              <w:t>$1,151,041,658.77</w:t>
            </w:r>
          </w:p>
        </w:tc>
      </w:tr>
      <w:tr w:rsidR="00723C72" w:rsidRPr="00E117DF" w:rsidTr="00744015">
        <w:trPr>
          <w:trHeight w:val="298"/>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 </w:t>
            </w:r>
          </w:p>
        </w:tc>
        <w:tc>
          <w:tcPr>
            <w:tcW w:w="1708"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 </w:t>
            </w:r>
          </w:p>
        </w:tc>
        <w:tc>
          <w:tcPr>
            <w:tcW w:w="1672"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 </w:t>
            </w:r>
          </w:p>
        </w:tc>
        <w:tc>
          <w:tcPr>
            <w:tcW w:w="1490"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 </w:t>
            </w:r>
          </w:p>
        </w:tc>
      </w:tr>
      <w:tr w:rsidR="00723C72" w:rsidRPr="00E117DF" w:rsidTr="00744015">
        <w:trPr>
          <w:trHeight w:val="298"/>
        </w:trPr>
        <w:tc>
          <w:tcPr>
            <w:tcW w:w="9010" w:type="dxa"/>
            <w:gridSpan w:val="4"/>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CARTERA POR MONTO</w:t>
            </w:r>
          </w:p>
        </w:tc>
      </w:tr>
      <w:tr w:rsidR="00723C72" w:rsidRPr="00E117DF" w:rsidTr="00744015">
        <w:trPr>
          <w:trHeight w:val="298"/>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MONTO OPERACIONES</w:t>
            </w:r>
          </w:p>
        </w:tc>
        <w:tc>
          <w:tcPr>
            <w:tcW w:w="1708"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NRO. OPERACIONES</w:t>
            </w:r>
          </w:p>
        </w:tc>
        <w:tc>
          <w:tcPr>
            <w:tcW w:w="1672"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t>MONTO COLOCADO</w:t>
            </w:r>
          </w:p>
        </w:tc>
        <w:tc>
          <w:tcPr>
            <w:tcW w:w="1490"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t>SALDO CARTERA</w:t>
            </w:r>
          </w:p>
        </w:tc>
      </w:tr>
      <w:tr w:rsidR="00723C72" w:rsidRPr="00E117DF" w:rsidTr="00744015">
        <w:trPr>
          <w:trHeight w:val="298"/>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MENOR A $300.000</w:t>
            </w:r>
          </w:p>
        </w:tc>
        <w:tc>
          <w:tcPr>
            <w:tcW w:w="1708"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 xml:space="preserve">                            259,426 </w:t>
            </w:r>
          </w:p>
        </w:tc>
        <w:tc>
          <w:tcPr>
            <w:tcW w:w="1672"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$1,941,678,365.48</w:t>
            </w:r>
          </w:p>
        </w:tc>
        <w:tc>
          <w:tcPr>
            <w:tcW w:w="1490"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$1,131,385,058.19</w:t>
            </w:r>
          </w:p>
        </w:tc>
      </w:tr>
      <w:tr w:rsidR="00723C72" w:rsidRPr="00E117DF" w:rsidTr="00744015">
        <w:trPr>
          <w:trHeight w:val="477"/>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MAYOR A 300.000,00 Y MENOR O IGUAL A 500.000,00</w:t>
            </w:r>
          </w:p>
        </w:tc>
        <w:tc>
          <w:tcPr>
            <w:tcW w:w="1708"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 xml:space="preserve">                                     36 </w:t>
            </w:r>
          </w:p>
        </w:tc>
        <w:tc>
          <w:tcPr>
            <w:tcW w:w="1672"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$15,027,667.06</w:t>
            </w:r>
          </w:p>
        </w:tc>
        <w:tc>
          <w:tcPr>
            <w:tcW w:w="1490"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$12,920,985.09</w:t>
            </w:r>
          </w:p>
        </w:tc>
      </w:tr>
      <w:tr w:rsidR="00723C72" w:rsidRPr="00E117DF" w:rsidTr="00744015">
        <w:trPr>
          <w:trHeight w:val="477"/>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MAYOR A 500.000,00 Y MENOR O IGUAL A 1.000.000,00</w:t>
            </w:r>
          </w:p>
        </w:tc>
        <w:tc>
          <w:tcPr>
            <w:tcW w:w="1708"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 xml:space="preserve">                                       8 </w:t>
            </w:r>
          </w:p>
        </w:tc>
        <w:tc>
          <w:tcPr>
            <w:tcW w:w="1672"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$5,257,520.00</w:t>
            </w:r>
          </w:p>
        </w:tc>
        <w:tc>
          <w:tcPr>
            <w:tcW w:w="1490"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$5,084,115.49</w:t>
            </w:r>
          </w:p>
        </w:tc>
      </w:tr>
      <w:tr w:rsidR="00723C72" w:rsidRPr="00E117DF" w:rsidTr="00744015">
        <w:trPr>
          <w:trHeight w:val="581"/>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MAYOR A 1.000.001,00</w:t>
            </w:r>
          </w:p>
        </w:tc>
        <w:tc>
          <w:tcPr>
            <w:tcW w:w="1708"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 xml:space="preserve">                                       1 </w:t>
            </w:r>
          </w:p>
        </w:tc>
        <w:tc>
          <w:tcPr>
            <w:tcW w:w="1672"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$1,651,500.00</w:t>
            </w:r>
          </w:p>
        </w:tc>
        <w:tc>
          <w:tcPr>
            <w:tcW w:w="1490"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$1,651,500.00</w:t>
            </w:r>
          </w:p>
        </w:tc>
      </w:tr>
      <w:tr w:rsidR="00723C72" w:rsidRPr="00E117DF" w:rsidTr="00744015">
        <w:trPr>
          <w:trHeight w:val="298"/>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Total</w:t>
            </w:r>
          </w:p>
        </w:tc>
        <w:tc>
          <w:tcPr>
            <w:tcW w:w="1708"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C8333B">
            <w:pPr>
              <w:spacing w:after="0" w:line="240" w:lineRule="auto"/>
              <w:jc w:val="right"/>
              <w:rPr>
                <w:rFonts w:eastAsia="Times New Roman"/>
                <w:b/>
                <w:bCs/>
                <w:color w:val="000000"/>
                <w:sz w:val="20"/>
                <w:lang w:eastAsia="es-ES"/>
              </w:rPr>
            </w:pPr>
            <w:r w:rsidRPr="00E117DF">
              <w:rPr>
                <w:rFonts w:eastAsia="Times New Roman"/>
                <w:b/>
                <w:bCs/>
                <w:color w:val="000000"/>
                <w:sz w:val="20"/>
                <w:lang w:eastAsia="es-ES"/>
              </w:rPr>
              <w:t>259,471</w:t>
            </w:r>
          </w:p>
        </w:tc>
        <w:tc>
          <w:tcPr>
            <w:tcW w:w="1672"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C8333B">
            <w:pPr>
              <w:spacing w:after="0" w:line="240" w:lineRule="auto"/>
              <w:jc w:val="right"/>
              <w:rPr>
                <w:rFonts w:eastAsia="Times New Roman"/>
                <w:b/>
                <w:bCs/>
                <w:color w:val="000000"/>
                <w:sz w:val="20"/>
                <w:lang w:eastAsia="es-ES"/>
              </w:rPr>
            </w:pPr>
            <w:r w:rsidRPr="00E117DF">
              <w:rPr>
                <w:rFonts w:eastAsia="Times New Roman"/>
                <w:b/>
                <w:bCs/>
                <w:color w:val="000000"/>
                <w:sz w:val="20"/>
                <w:lang w:eastAsia="es-ES"/>
              </w:rPr>
              <w:t>$1,963,615,052.54</w:t>
            </w:r>
          </w:p>
        </w:tc>
        <w:tc>
          <w:tcPr>
            <w:tcW w:w="1490"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C8333B">
            <w:pPr>
              <w:spacing w:after="0" w:line="240" w:lineRule="auto"/>
              <w:jc w:val="right"/>
              <w:rPr>
                <w:rFonts w:eastAsia="Times New Roman"/>
                <w:b/>
                <w:bCs/>
                <w:color w:val="000000"/>
                <w:sz w:val="20"/>
                <w:lang w:eastAsia="es-ES"/>
              </w:rPr>
            </w:pPr>
            <w:r w:rsidRPr="00E117DF">
              <w:rPr>
                <w:rFonts w:eastAsia="Times New Roman"/>
                <w:b/>
                <w:bCs/>
                <w:color w:val="000000"/>
                <w:sz w:val="20"/>
                <w:lang w:eastAsia="es-ES"/>
              </w:rPr>
              <w:t>$1,151,041,658.77</w:t>
            </w:r>
          </w:p>
        </w:tc>
      </w:tr>
    </w:tbl>
    <w:p w:rsidR="00723C72" w:rsidRPr="001920FD" w:rsidRDefault="00723C72" w:rsidP="00723C72">
      <w:pPr>
        <w:pStyle w:val="Sinespaciado"/>
        <w:jc w:val="both"/>
        <w:rPr>
          <w:rFonts w:eastAsia="Arial Unicode MS"/>
        </w:rPr>
      </w:pPr>
      <w:r w:rsidRPr="001920FD">
        <w:rPr>
          <w:rFonts w:eastAsia="Arial Unicode MS"/>
          <w:b/>
        </w:rPr>
        <w:t>Nota:</w:t>
      </w:r>
      <w:r w:rsidRPr="001920FD">
        <w:rPr>
          <w:rFonts w:eastAsia="Arial Unicode MS"/>
        </w:rPr>
        <w:t xml:space="preserve"> Se excluye las operaciones del 1x30 ya que estas no ingresan a la póliza a contratar</w:t>
      </w:r>
    </w:p>
    <w:p w:rsidR="00723C72" w:rsidRPr="001920FD" w:rsidRDefault="00723C72" w:rsidP="00723C72">
      <w:pPr>
        <w:pStyle w:val="Sinespaciado"/>
        <w:jc w:val="both"/>
        <w:rPr>
          <w:rFonts w:eastAsia="Arial Unicode MS"/>
        </w:rPr>
      </w:pPr>
      <w:r w:rsidRPr="001920FD">
        <w:rPr>
          <w:rFonts w:eastAsia="Arial Unicode MS"/>
          <w:b/>
        </w:rPr>
        <w:t>Fuente:</w:t>
      </w:r>
      <w:r w:rsidRPr="001920FD">
        <w:rPr>
          <w:rFonts w:eastAsia="Arial Unicode MS"/>
        </w:rPr>
        <w:t xml:space="preserve"> Gerencia de I+D</w:t>
      </w:r>
    </w:p>
    <w:p w:rsidR="00723C72" w:rsidRPr="001920FD" w:rsidRDefault="00723C72" w:rsidP="00723C72">
      <w:pPr>
        <w:pStyle w:val="Sinespaciado"/>
        <w:jc w:val="both"/>
        <w:rPr>
          <w:rFonts w:eastAsia="Arial Unicode MS"/>
          <w:b/>
          <w:bCs/>
          <w:lang w:eastAsia="es-EC"/>
        </w:rPr>
      </w:pPr>
    </w:p>
    <w:p w:rsidR="00723C72" w:rsidRPr="001920FD" w:rsidRDefault="00723C72" w:rsidP="00723C72">
      <w:pPr>
        <w:pStyle w:val="Sinespaciado"/>
        <w:jc w:val="both"/>
        <w:rPr>
          <w:rFonts w:eastAsia="Arial Unicode MS"/>
          <w:b/>
          <w:bCs/>
          <w:lang w:eastAsia="es-EC"/>
        </w:rPr>
      </w:pPr>
      <w:r w:rsidRPr="001920FD">
        <w:rPr>
          <w:rFonts w:eastAsia="Arial Unicode MS"/>
          <w:b/>
          <w:bCs/>
          <w:lang w:eastAsia="es-EC"/>
        </w:rPr>
        <w:t>8.8 DETALLE DE LA CARTERA DE BANECUADOR B.P. POR MONTOS Y EDADES</w:t>
      </w:r>
    </w:p>
    <w:p w:rsidR="00723C72" w:rsidRPr="001920FD" w:rsidRDefault="00723C72" w:rsidP="00723C72">
      <w:pPr>
        <w:pStyle w:val="Sinespaciado"/>
        <w:jc w:val="both"/>
        <w:rPr>
          <w:rFonts w:eastAsia="Arial Unicode MS"/>
        </w:rPr>
      </w:pPr>
    </w:p>
    <w:tbl>
      <w:tblPr>
        <w:tblW w:w="9077" w:type="dxa"/>
        <w:tblInd w:w="55" w:type="dxa"/>
        <w:tblCellMar>
          <w:left w:w="70" w:type="dxa"/>
          <w:right w:w="70" w:type="dxa"/>
        </w:tblCellMar>
        <w:tblLook w:val="04A0" w:firstRow="1" w:lastRow="0" w:firstColumn="1" w:lastColumn="0" w:noHBand="0" w:noVBand="1"/>
      </w:tblPr>
      <w:tblGrid>
        <w:gridCol w:w="2306"/>
        <w:gridCol w:w="1706"/>
        <w:gridCol w:w="2241"/>
        <w:gridCol w:w="2824"/>
      </w:tblGrid>
      <w:tr w:rsidR="00723C72" w:rsidRPr="00E117DF" w:rsidTr="00744015">
        <w:trPr>
          <w:trHeight w:val="314"/>
        </w:trPr>
        <w:tc>
          <w:tcPr>
            <w:tcW w:w="9077" w:type="dxa"/>
            <w:gridSpan w:val="4"/>
            <w:tcBorders>
              <w:top w:val="single" w:sz="4" w:space="0" w:color="000000"/>
              <w:left w:val="single" w:sz="4" w:space="0" w:color="000000"/>
              <w:bottom w:val="single" w:sz="4" w:space="0" w:color="000000"/>
              <w:right w:val="single" w:sz="4" w:space="0" w:color="000000"/>
            </w:tcBorders>
            <w:shd w:val="clear" w:color="000000" w:fill="8DB4E2"/>
            <w:vAlign w:val="center"/>
            <w:hideMark/>
          </w:tcPr>
          <w:p w:rsidR="00723C72" w:rsidRPr="00E117DF" w:rsidRDefault="00723C72" w:rsidP="00744015">
            <w:pPr>
              <w:spacing w:after="0" w:line="240" w:lineRule="auto"/>
              <w:jc w:val="center"/>
              <w:rPr>
                <w:rFonts w:eastAsia="Times New Roman"/>
                <w:b/>
                <w:bCs/>
                <w:color w:val="000000"/>
                <w:sz w:val="18"/>
                <w:lang w:eastAsia="es-ES"/>
              </w:rPr>
            </w:pPr>
            <w:r w:rsidRPr="00E117DF">
              <w:rPr>
                <w:rFonts w:eastAsia="Times New Roman"/>
                <w:b/>
                <w:bCs/>
                <w:color w:val="000000"/>
                <w:sz w:val="18"/>
                <w:lang w:eastAsia="es-ES"/>
              </w:rPr>
              <w:lastRenderedPageBreak/>
              <w:t xml:space="preserve">OPERACIONES CONCEDIDAS A PERSONAS NATURALES DESDE EL 07-08-2013 AL 25-11-2022 </w:t>
            </w:r>
          </w:p>
        </w:tc>
      </w:tr>
      <w:tr w:rsidR="00723C72" w:rsidRPr="00E117DF" w:rsidTr="00744015">
        <w:trPr>
          <w:trHeight w:val="523"/>
        </w:trPr>
        <w:tc>
          <w:tcPr>
            <w:tcW w:w="2306" w:type="dxa"/>
            <w:tcBorders>
              <w:top w:val="nil"/>
              <w:left w:val="single" w:sz="4" w:space="0" w:color="auto"/>
              <w:bottom w:val="single" w:sz="4" w:space="0" w:color="auto"/>
              <w:right w:val="single" w:sz="4" w:space="0" w:color="auto"/>
            </w:tcBorders>
            <w:shd w:val="clear" w:color="000000" w:fill="DCE6F1"/>
            <w:noWrap/>
            <w:vAlign w:val="center"/>
            <w:hideMark/>
          </w:tcPr>
          <w:p w:rsidR="00723C72" w:rsidRPr="00E117DF" w:rsidRDefault="00723C72" w:rsidP="00744015">
            <w:pPr>
              <w:spacing w:after="0" w:line="240" w:lineRule="auto"/>
              <w:rPr>
                <w:rFonts w:eastAsia="Times New Roman"/>
                <w:b/>
                <w:bCs/>
                <w:color w:val="000000"/>
                <w:sz w:val="18"/>
                <w:lang w:eastAsia="es-ES"/>
              </w:rPr>
            </w:pPr>
            <w:r w:rsidRPr="00E117DF">
              <w:rPr>
                <w:rFonts w:eastAsia="Times New Roman"/>
                <w:b/>
                <w:bCs/>
                <w:color w:val="000000"/>
                <w:sz w:val="18"/>
                <w:lang w:eastAsia="es-ES"/>
              </w:rPr>
              <w:t>MONTO OPERACIONES</w:t>
            </w:r>
          </w:p>
        </w:tc>
        <w:tc>
          <w:tcPr>
            <w:tcW w:w="1706" w:type="dxa"/>
            <w:tcBorders>
              <w:top w:val="nil"/>
              <w:left w:val="nil"/>
              <w:bottom w:val="single" w:sz="4" w:space="0" w:color="auto"/>
              <w:right w:val="single" w:sz="4" w:space="0" w:color="auto"/>
            </w:tcBorders>
            <w:shd w:val="clear" w:color="000000" w:fill="DCE6F1"/>
            <w:noWrap/>
            <w:vAlign w:val="center"/>
            <w:hideMark/>
          </w:tcPr>
          <w:p w:rsidR="00723C72" w:rsidRPr="00E117DF" w:rsidRDefault="00723C72" w:rsidP="00744015">
            <w:pPr>
              <w:spacing w:after="0" w:line="240" w:lineRule="auto"/>
              <w:rPr>
                <w:rFonts w:eastAsia="Times New Roman"/>
                <w:b/>
                <w:bCs/>
                <w:color w:val="000000"/>
                <w:sz w:val="18"/>
                <w:lang w:eastAsia="es-ES"/>
              </w:rPr>
            </w:pPr>
            <w:r w:rsidRPr="00E117DF">
              <w:rPr>
                <w:rFonts w:eastAsia="Times New Roman"/>
                <w:b/>
                <w:bCs/>
                <w:color w:val="000000"/>
                <w:sz w:val="18"/>
                <w:lang w:eastAsia="es-ES"/>
              </w:rPr>
              <w:t>RANGO DE EDAD</w:t>
            </w:r>
          </w:p>
        </w:tc>
        <w:tc>
          <w:tcPr>
            <w:tcW w:w="2241" w:type="dxa"/>
            <w:tcBorders>
              <w:top w:val="nil"/>
              <w:left w:val="nil"/>
              <w:bottom w:val="single" w:sz="4" w:space="0" w:color="auto"/>
              <w:right w:val="single" w:sz="4" w:space="0" w:color="auto"/>
            </w:tcBorders>
            <w:shd w:val="clear" w:color="000000" w:fill="DCE6F1"/>
            <w:noWrap/>
            <w:vAlign w:val="center"/>
            <w:hideMark/>
          </w:tcPr>
          <w:p w:rsidR="00723C72" w:rsidRPr="00E117DF" w:rsidRDefault="00723C72" w:rsidP="00744015">
            <w:pPr>
              <w:spacing w:after="0" w:line="240" w:lineRule="auto"/>
              <w:rPr>
                <w:rFonts w:eastAsia="Times New Roman"/>
                <w:b/>
                <w:bCs/>
                <w:color w:val="000000"/>
                <w:sz w:val="18"/>
                <w:lang w:eastAsia="es-ES"/>
              </w:rPr>
            </w:pPr>
            <w:r w:rsidRPr="00E117DF">
              <w:rPr>
                <w:rFonts w:eastAsia="Times New Roman"/>
                <w:b/>
                <w:bCs/>
                <w:color w:val="000000"/>
                <w:sz w:val="18"/>
                <w:lang w:eastAsia="es-ES"/>
              </w:rPr>
              <w:t>NRO. OPERACIONES</w:t>
            </w:r>
          </w:p>
        </w:tc>
        <w:tc>
          <w:tcPr>
            <w:tcW w:w="2824" w:type="dxa"/>
            <w:tcBorders>
              <w:top w:val="nil"/>
              <w:left w:val="nil"/>
              <w:bottom w:val="single" w:sz="4" w:space="0" w:color="auto"/>
              <w:right w:val="single" w:sz="4" w:space="0" w:color="auto"/>
            </w:tcBorders>
            <w:shd w:val="clear" w:color="000000" w:fill="DCE6F1"/>
            <w:noWrap/>
            <w:vAlign w:val="center"/>
            <w:hideMark/>
          </w:tcPr>
          <w:p w:rsidR="00723C72" w:rsidRPr="00E117DF" w:rsidRDefault="00723C72" w:rsidP="00744015">
            <w:pPr>
              <w:spacing w:after="0" w:line="240" w:lineRule="auto"/>
              <w:jc w:val="center"/>
              <w:rPr>
                <w:rFonts w:eastAsia="Times New Roman"/>
                <w:b/>
                <w:bCs/>
                <w:color w:val="000000"/>
                <w:sz w:val="18"/>
                <w:lang w:eastAsia="es-ES"/>
              </w:rPr>
            </w:pPr>
            <w:r w:rsidRPr="00E117DF">
              <w:rPr>
                <w:rFonts w:eastAsia="Times New Roman"/>
                <w:b/>
                <w:bCs/>
                <w:color w:val="000000"/>
                <w:sz w:val="18"/>
                <w:lang w:eastAsia="es-ES"/>
              </w:rPr>
              <w:t>SALDO CARTERA</w:t>
            </w:r>
          </w:p>
        </w:tc>
      </w:tr>
      <w:tr w:rsidR="00723C72" w:rsidRPr="00E117DF" w:rsidTr="00744015">
        <w:trPr>
          <w:trHeight w:val="299"/>
        </w:trPr>
        <w:tc>
          <w:tcPr>
            <w:tcW w:w="2306" w:type="dxa"/>
            <w:vMerge w:val="restart"/>
            <w:tcBorders>
              <w:top w:val="nil"/>
              <w:left w:val="single" w:sz="4" w:space="0" w:color="auto"/>
              <w:bottom w:val="single" w:sz="4" w:space="0" w:color="000000"/>
              <w:right w:val="single" w:sz="4" w:space="0" w:color="auto"/>
            </w:tcBorders>
            <w:shd w:val="clear" w:color="auto" w:fill="auto"/>
            <w:vAlign w:val="center"/>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MENOR A $300.000</w:t>
            </w:r>
          </w:p>
        </w:tc>
        <w:tc>
          <w:tcPr>
            <w:tcW w:w="1706" w:type="dxa"/>
            <w:tcBorders>
              <w:top w:val="nil"/>
              <w:left w:val="nil"/>
              <w:bottom w:val="single" w:sz="4" w:space="0" w:color="auto"/>
              <w:right w:val="single" w:sz="4" w:space="0" w:color="auto"/>
            </w:tcBorders>
            <w:shd w:val="clear" w:color="auto" w:fill="auto"/>
            <w:noWrap/>
            <w:vAlign w:val="center"/>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DE 18 A 20 AÑOS</w:t>
            </w:r>
          </w:p>
        </w:tc>
        <w:tc>
          <w:tcPr>
            <w:tcW w:w="2241"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11,532</w:t>
            </w:r>
          </w:p>
        </w:tc>
        <w:tc>
          <w:tcPr>
            <w:tcW w:w="2824"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44,526,000.54</w:t>
            </w:r>
          </w:p>
        </w:tc>
      </w:tr>
      <w:tr w:rsidR="00723C72" w:rsidRPr="00E117DF" w:rsidTr="00744015">
        <w:trPr>
          <w:trHeight w:val="299"/>
        </w:trPr>
        <w:tc>
          <w:tcPr>
            <w:tcW w:w="2306" w:type="dxa"/>
            <w:vMerge/>
            <w:tcBorders>
              <w:top w:val="nil"/>
              <w:left w:val="single" w:sz="4" w:space="0" w:color="auto"/>
              <w:bottom w:val="single" w:sz="4" w:space="0" w:color="000000"/>
              <w:right w:val="single" w:sz="4" w:space="0" w:color="auto"/>
            </w:tcBorders>
            <w:vAlign w:val="center"/>
            <w:hideMark/>
          </w:tcPr>
          <w:p w:rsidR="00723C72" w:rsidRPr="00E117DF" w:rsidRDefault="00723C72" w:rsidP="00C8333B">
            <w:pPr>
              <w:spacing w:after="0" w:line="240" w:lineRule="auto"/>
              <w:jc w:val="center"/>
              <w:rPr>
                <w:rFonts w:eastAsia="Times New Roman"/>
                <w:color w:val="000000"/>
                <w:sz w:val="18"/>
                <w:lang w:eastAsia="es-ES"/>
              </w:rPr>
            </w:pPr>
          </w:p>
        </w:tc>
        <w:tc>
          <w:tcPr>
            <w:tcW w:w="1706" w:type="dxa"/>
            <w:tcBorders>
              <w:top w:val="nil"/>
              <w:left w:val="nil"/>
              <w:bottom w:val="single" w:sz="4" w:space="0" w:color="auto"/>
              <w:right w:val="single" w:sz="4" w:space="0" w:color="auto"/>
            </w:tcBorders>
            <w:shd w:val="clear" w:color="auto" w:fill="auto"/>
            <w:noWrap/>
            <w:vAlign w:val="center"/>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DE 21 A 35 AÑOS</w:t>
            </w:r>
          </w:p>
        </w:tc>
        <w:tc>
          <w:tcPr>
            <w:tcW w:w="2241"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100,486</w:t>
            </w:r>
          </w:p>
        </w:tc>
        <w:tc>
          <w:tcPr>
            <w:tcW w:w="2824"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377,187,118.59</w:t>
            </w:r>
          </w:p>
        </w:tc>
      </w:tr>
      <w:tr w:rsidR="00723C72" w:rsidRPr="00E117DF" w:rsidTr="00744015">
        <w:trPr>
          <w:trHeight w:val="299"/>
        </w:trPr>
        <w:tc>
          <w:tcPr>
            <w:tcW w:w="2306" w:type="dxa"/>
            <w:vMerge/>
            <w:tcBorders>
              <w:top w:val="nil"/>
              <w:left w:val="single" w:sz="4" w:space="0" w:color="auto"/>
              <w:bottom w:val="single" w:sz="4" w:space="0" w:color="000000"/>
              <w:right w:val="single" w:sz="4" w:space="0" w:color="auto"/>
            </w:tcBorders>
            <w:vAlign w:val="center"/>
            <w:hideMark/>
          </w:tcPr>
          <w:p w:rsidR="00723C72" w:rsidRPr="00E117DF" w:rsidRDefault="00723C72" w:rsidP="00C8333B">
            <w:pPr>
              <w:spacing w:after="0" w:line="240" w:lineRule="auto"/>
              <w:jc w:val="center"/>
              <w:rPr>
                <w:rFonts w:eastAsia="Times New Roman"/>
                <w:color w:val="000000"/>
                <w:sz w:val="18"/>
                <w:lang w:eastAsia="es-ES"/>
              </w:rPr>
            </w:pPr>
          </w:p>
        </w:tc>
        <w:tc>
          <w:tcPr>
            <w:tcW w:w="1706" w:type="dxa"/>
            <w:tcBorders>
              <w:top w:val="nil"/>
              <w:left w:val="nil"/>
              <w:bottom w:val="single" w:sz="4" w:space="0" w:color="auto"/>
              <w:right w:val="single" w:sz="4" w:space="0" w:color="auto"/>
            </w:tcBorders>
            <w:shd w:val="clear" w:color="auto" w:fill="auto"/>
            <w:noWrap/>
            <w:vAlign w:val="center"/>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DE 36 A 45 AÑOS</w:t>
            </w:r>
          </w:p>
        </w:tc>
        <w:tc>
          <w:tcPr>
            <w:tcW w:w="2241"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63,238</w:t>
            </w:r>
          </w:p>
        </w:tc>
        <w:tc>
          <w:tcPr>
            <w:tcW w:w="2824"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285,957,483.73</w:t>
            </w:r>
          </w:p>
        </w:tc>
      </w:tr>
      <w:tr w:rsidR="00723C72" w:rsidRPr="00E117DF" w:rsidTr="00744015">
        <w:trPr>
          <w:trHeight w:val="299"/>
        </w:trPr>
        <w:tc>
          <w:tcPr>
            <w:tcW w:w="2306" w:type="dxa"/>
            <w:vMerge/>
            <w:tcBorders>
              <w:top w:val="nil"/>
              <w:left w:val="single" w:sz="4" w:space="0" w:color="auto"/>
              <w:bottom w:val="single" w:sz="4" w:space="0" w:color="000000"/>
              <w:right w:val="single" w:sz="4" w:space="0" w:color="auto"/>
            </w:tcBorders>
            <w:vAlign w:val="center"/>
            <w:hideMark/>
          </w:tcPr>
          <w:p w:rsidR="00723C72" w:rsidRPr="00E117DF" w:rsidRDefault="00723C72" w:rsidP="00C8333B">
            <w:pPr>
              <w:spacing w:after="0" w:line="240" w:lineRule="auto"/>
              <w:jc w:val="center"/>
              <w:rPr>
                <w:rFonts w:eastAsia="Times New Roman"/>
                <w:color w:val="000000"/>
                <w:sz w:val="18"/>
                <w:lang w:eastAsia="es-ES"/>
              </w:rPr>
            </w:pPr>
          </w:p>
        </w:tc>
        <w:tc>
          <w:tcPr>
            <w:tcW w:w="1706" w:type="dxa"/>
            <w:tcBorders>
              <w:top w:val="nil"/>
              <w:left w:val="nil"/>
              <w:bottom w:val="single" w:sz="4" w:space="0" w:color="auto"/>
              <w:right w:val="single" w:sz="4" w:space="0" w:color="auto"/>
            </w:tcBorders>
            <w:shd w:val="clear" w:color="auto" w:fill="auto"/>
            <w:noWrap/>
            <w:vAlign w:val="center"/>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DE 46 A 60 AÑOS</w:t>
            </w:r>
          </w:p>
        </w:tc>
        <w:tc>
          <w:tcPr>
            <w:tcW w:w="2241"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62,569</w:t>
            </w:r>
          </w:p>
        </w:tc>
        <w:tc>
          <w:tcPr>
            <w:tcW w:w="2824"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315,520,389.78</w:t>
            </w:r>
          </w:p>
        </w:tc>
      </w:tr>
      <w:tr w:rsidR="00723C72" w:rsidRPr="00E117DF" w:rsidTr="00744015">
        <w:trPr>
          <w:trHeight w:val="299"/>
        </w:trPr>
        <w:tc>
          <w:tcPr>
            <w:tcW w:w="2306" w:type="dxa"/>
            <w:vMerge/>
            <w:tcBorders>
              <w:top w:val="nil"/>
              <w:left w:val="single" w:sz="4" w:space="0" w:color="auto"/>
              <w:bottom w:val="single" w:sz="4" w:space="0" w:color="000000"/>
              <w:right w:val="single" w:sz="4" w:space="0" w:color="auto"/>
            </w:tcBorders>
            <w:vAlign w:val="center"/>
            <w:hideMark/>
          </w:tcPr>
          <w:p w:rsidR="00723C72" w:rsidRPr="00E117DF" w:rsidRDefault="00723C72" w:rsidP="00C8333B">
            <w:pPr>
              <w:spacing w:after="0" w:line="240" w:lineRule="auto"/>
              <w:jc w:val="center"/>
              <w:rPr>
                <w:rFonts w:eastAsia="Times New Roman"/>
                <w:color w:val="000000"/>
                <w:sz w:val="18"/>
                <w:lang w:eastAsia="es-ES"/>
              </w:rPr>
            </w:pPr>
          </w:p>
        </w:tc>
        <w:tc>
          <w:tcPr>
            <w:tcW w:w="1706" w:type="dxa"/>
            <w:tcBorders>
              <w:top w:val="nil"/>
              <w:left w:val="nil"/>
              <w:bottom w:val="single" w:sz="4" w:space="0" w:color="auto"/>
              <w:right w:val="single" w:sz="4" w:space="0" w:color="auto"/>
            </w:tcBorders>
            <w:shd w:val="clear" w:color="auto" w:fill="auto"/>
            <w:noWrap/>
            <w:vAlign w:val="center"/>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MAYOR DE 60 AÑOS</w:t>
            </w:r>
          </w:p>
        </w:tc>
        <w:tc>
          <w:tcPr>
            <w:tcW w:w="2241"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21,601</w:t>
            </w:r>
          </w:p>
        </w:tc>
        <w:tc>
          <w:tcPr>
            <w:tcW w:w="2824"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108,194,065.55</w:t>
            </w:r>
          </w:p>
        </w:tc>
      </w:tr>
      <w:tr w:rsidR="00723C72" w:rsidRPr="00E117DF" w:rsidTr="00744015">
        <w:trPr>
          <w:trHeight w:val="299"/>
        </w:trPr>
        <w:tc>
          <w:tcPr>
            <w:tcW w:w="2306" w:type="dxa"/>
            <w:vMerge w:val="restart"/>
            <w:tcBorders>
              <w:top w:val="nil"/>
              <w:left w:val="single" w:sz="4" w:space="0" w:color="auto"/>
              <w:bottom w:val="single" w:sz="4" w:space="0" w:color="000000"/>
              <w:right w:val="single" w:sz="4" w:space="0" w:color="auto"/>
            </w:tcBorders>
            <w:shd w:val="clear" w:color="auto" w:fill="auto"/>
            <w:vAlign w:val="center"/>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MAYOR A 300.000,00 Y MENOR O IGUAL A 500.000,00</w:t>
            </w:r>
          </w:p>
        </w:tc>
        <w:tc>
          <w:tcPr>
            <w:tcW w:w="1706" w:type="dxa"/>
            <w:tcBorders>
              <w:top w:val="nil"/>
              <w:left w:val="nil"/>
              <w:bottom w:val="single" w:sz="4" w:space="0" w:color="auto"/>
              <w:right w:val="single" w:sz="4" w:space="0" w:color="auto"/>
            </w:tcBorders>
            <w:shd w:val="clear" w:color="auto" w:fill="auto"/>
            <w:noWrap/>
            <w:vAlign w:val="center"/>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DE 18 A 20 AÑOS</w:t>
            </w:r>
          </w:p>
        </w:tc>
        <w:tc>
          <w:tcPr>
            <w:tcW w:w="2241"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p>
        </w:tc>
        <w:tc>
          <w:tcPr>
            <w:tcW w:w="2824"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p>
        </w:tc>
      </w:tr>
      <w:tr w:rsidR="00723C72" w:rsidRPr="00E117DF" w:rsidTr="00744015">
        <w:trPr>
          <w:trHeight w:val="299"/>
        </w:trPr>
        <w:tc>
          <w:tcPr>
            <w:tcW w:w="2306" w:type="dxa"/>
            <w:vMerge/>
            <w:tcBorders>
              <w:top w:val="nil"/>
              <w:left w:val="single" w:sz="4" w:space="0" w:color="auto"/>
              <w:bottom w:val="single" w:sz="4" w:space="0" w:color="000000"/>
              <w:right w:val="single" w:sz="4" w:space="0" w:color="auto"/>
            </w:tcBorders>
            <w:vAlign w:val="center"/>
            <w:hideMark/>
          </w:tcPr>
          <w:p w:rsidR="00723C72" w:rsidRPr="00E117DF" w:rsidRDefault="00723C72" w:rsidP="00C8333B">
            <w:pPr>
              <w:spacing w:after="0" w:line="240" w:lineRule="auto"/>
              <w:jc w:val="center"/>
              <w:rPr>
                <w:rFonts w:eastAsia="Times New Roman"/>
                <w:color w:val="000000"/>
                <w:sz w:val="18"/>
                <w:lang w:eastAsia="es-ES"/>
              </w:rPr>
            </w:pPr>
          </w:p>
        </w:tc>
        <w:tc>
          <w:tcPr>
            <w:tcW w:w="1706" w:type="dxa"/>
            <w:tcBorders>
              <w:top w:val="nil"/>
              <w:left w:val="nil"/>
              <w:bottom w:val="single" w:sz="4" w:space="0" w:color="auto"/>
              <w:right w:val="single" w:sz="4" w:space="0" w:color="auto"/>
            </w:tcBorders>
            <w:shd w:val="clear" w:color="auto" w:fill="auto"/>
            <w:noWrap/>
            <w:vAlign w:val="center"/>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DE 21 A 35 AÑOS</w:t>
            </w:r>
          </w:p>
        </w:tc>
        <w:tc>
          <w:tcPr>
            <w:tcW w:w="2241"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5</w:t>
            </w:r>
          </w:p>
        </w:tc>
        <w:tc>
          <w:tcPr>
            <w:tcW w:w="2824"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1,464,394.88</w:t>
            </w:r>
          </w:p>
        </w:tc>
      </w:tr>
      <w:tr w:rsidR="00723C72" w:rsidRPr="00E117DF" w:rsidTr="00744015">
        <w:trPr>
          <w:trHeight w:val="299"/>
        </w:trPr>
        <w:tc>
          <w:tcPr>
            <w:tcW w:w="2306" w:type="dxa"/>
            <w:vMerge/>
            <w:tcBorders>
              <w:top w:val="nil"/>
              <w:left w:val="single" w:sz="4" w:space="0" w:color="auto"/>
              <w:bottom w:val="single" w:sz="4" w:space="0" w:color="000000"/>
              <w:right w:val="single" w:sz="4" w:space="0" w:color="auto"/>
            </w:tcBorders>
            <w:vAlign w:val="center"/>
            <w:hideMark/>
          </w:tcPr>
          <w:p w:rsidR="00723C72" w:rsidRPr="00E117DF" w:rsidRDefault="00723C72" w:rsidP="00C8333B">
            <w:pPr>
              <w:spacing w:after="0" w:line="240" w:lineRule="auto"/>
              <w:jc w:val="center"/>
              <w:rPr>
                <w:rFonts w:eastAsia="Times New Roman"/>
                <w:color w:val="000000"/>
                <w:sz w:val="18"/>
                <w:lang w:eastAsia="es-ES"/>
              </w:rPr>
            </w:pPr>
          </w:p>
        </w:tc>
        <w:tc>
          <w:tcPr>
            <w:tcW w:w="1706" w:type="dxa"/>
            <w:tcBorders>
              <w:top w:val="nil"/>
              <w:left w:val="nil"/>
              <w:bottom w:val="single" w:sz="4" w:space="0" w:color="auto"/>
              <w:right w:val="single" w:sz="4" w:space="0" w:color="auto"/>
            </w:tcBorders>
            <w:shd w:val="clear" w:color="auto" w:fill="auto"/>
            <w:noWrap/>
            <w:vAlign w:val="center"/>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DE 36 A 45 AÑOS</w:t>
            </w:r>
          </w:p>
        </w:tc>
        <w:tc>
          <w:tcPr>
            <w:tcW w:w="2241"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12</w:t>
            </w:r>
          </w:p>
        </w:tc>
        <w:tc>
          <w:tcPr>
            <w:tcW w:w="2824"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4,802,851.94</w:t>
            </w:r>
          </w:p>
        </w:tc>
      </w:tr>
      <w:tr w:rsidR="00723C72" w:rsidRPr="00E117DF" w:rsidTr="00744015">
        <w:trPr>
          <w:trHeight w:val="299"/>
        </w:trPr>
        <w:tc>
          <w:tcPr>
            <w:tcW w:w="2306" w:type="dxa"/>
            <w:vMerge/>
            <w:tcBorders>
              <w:top w:val="nil"/>
              <w:left w:val="single" w:sz="4" w:space="0" w:color="auto"/>
              <w:bottom w:val="single" w:sz="4" w:space="0" w:color="000000"/>
              <w:right w:val="single" w:sz="4" w:space="0" w:color="auto"/>
            </w:tcBorders>
            <w:vAlign w:val="center"/>
            <w:hideMark/>
          </w:tcPr>
          <w:p w:rsidR="00723C72" w:rsidRPr="00E117DF" w:rsidRDefault="00723C72" w:rsidP="00C8333B">
            <w:pPr>
              <w:spacing w:after="0" w:line="240" w:lineRule="auto"/>
              <w:jc w:val="center"/>
              <w:rPr>
                <w:rFonts w:eastAsia="Times New Roman"/>
                <w:color w:val="000000"/>
                <w:sz w:val="18"/>
                <w:lang w:eastAsia="es-ES"/>
              </w:rPr>
            </w:pPr>
          </w:p>
        </w:tc>
        <w:tc>
          <w:tcPr>
            <w:tcW w:w="1706" w:type="dxa"/>
            <w:tcBorders>
              <w:top w:val="nil"/>
              <w:left w:val="nil"/>
              <w:bottom w:val="single" w:sz="4" w:space="0" w:color="auto"/>
              <w:right w:val="single" w:sz="4" w:space="0" w:color="auto"/>
            </w:tcBorders>
            <w:shd w:val="clear" w:color="auto" w:fill="auto"/>
            <w:noWrap/>
            <w:vAlign w:val="center"/>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DE 46 A 60 AÑOS</w:t>
            </w:r>
          </w:p>
        </w:tc>
        <w:tc>
          <w:tcPr>
            <w:tcW w:w="2241"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16</w:t>
            </w:r>
          </w:p>
        </w:tc>
        <w:tc>
          <w:tcPr>
            <w:tcW w:w="2824"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5,562,301.12</w:t>
            </w:r>
          </w:p>
        </w:tc>
      </w:tr>
      <w:tr w:rsidR="00723C72" w:rsidRPr="00E117DF" w:rsidTr="00744015">
        <w:trPr>
          <w:trHeight w:val="299"/>
        </w:trPr>
        <w:tc>
          <w:tcPr>
            <w:tcW w:w="2306" w:type="dxa"/>
            <w:vMerge/>
            <w:tcBorders>
              <w:top w:val="nil"/>
              <w:left w:val="single" w:sz="4" w:space="0" w:color="auto"/>
              <w:bottom w:val="single" w:sz="4" w:space="0" w:color="000000"/>
              <w:right w:val="single" w:sz="4" w:space="0" w:color="auto"/>
            </w:tcBorders>
            <w:vAlign w:val="center"/>
            <w:hideMark/>
          </w:tcPr>
          <w:p w:rsidR="00723C72" w:rsidRPr="00E117DF" w:rsidRDefault="00723C72" w:rsidP="00C8333B">
            <w:pPr>
              <w:spacing w:after="0" w:line="240" w:lineRule="auto"/>
              <w:jc w:val="center"/>
              <w:rPr>
                <w:rFonts w:eastAsia="Times New Roman"/>
                <w:color w:val="000000"/>
                <w:sz w:val="18"/>
                <w:lang w:eastAsia="es-ES"/>
              </w:rPr>
            </w:pPr>
          </w:p>
        </w:tc>
        <w:tc>
          <w:tcPr>
            <w:tcW w:w="1706" w:type="dxa"/>
            <w:tcBorders>
              <w:top w:val="nil"/>
              <w:left w:val="nil"/>
              <w:bottom w:val="single" w:sz="4" w:space="0" w:color="auto"/>
              <w:right w:val="single" w:sz="4" w:space="0" w:color="auto"/>
            </w:tcBorders>
            <w:shd w:val="clear" w:color="auto" w:fill="auto"/>
            <w:noWrap/>
            <w:vAlign w:val="center"/>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MAYOR DE 60 AÑOS</w:t>
            </w:r>
          </w:p>
        </w:tc>
        <w:tc>
          <w:tcPr>
            <w:tcW w:w="2241"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3</w:t>
            </w:r>
          </w:p>
        </w:tc>
        <w:tc>
          <w:tcPr>
            <w:tcW w:w="2824"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1,091,437.15</w:t>
            </w:r>
          </w:p>
        </w:tc>
      </w:tr>
      <w:tr w:rsidR="00723C72" w:rsidRPr="00E117DF" w:rsidTr="00744015">
        <w:trPr>
          <w:trHeight w:val="299"/>
        </w:trPr>
        <w:tc>
          <w:tcPr>
            <w:tcW w:w="2306" w:type="dxa"/>
            <w:vMerge w:val="restart"/>
            <w:tcBorders>
              <w:top w:val="nil"/>
              <w:left w:val="single" w:sz="4" w:space="0" w:color="auto"/>
              <w:bottom w:val="single" w:sz="4" w:space="0" w:color="000000"/>
              <w:right w:val="single" w:sz="4" w:space="0" w:color="auto"/>
            </w:tcBorders>
            <w:shd w:val="clear" w:color="auto" w:fill="auto"/>
            <w:vAlign w:val="center"/>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MAYOR A 500.000,00 Y MENOR O IGUAL A 1.000.000,00</w:t>
            </w:r>
          </w:p>
        </w:tc>
        <w:tc>
          <w:tcPr>
            <w:tcW w:w="1706" w:type="dxa"/>
            <w:tcBorders>
              <w:top w:val="nil"/>
              <w:left w:val="nil"/>
              <w:bottom w:val="single" w:sz="4" w:space="0" w:color="auto"/>
              <w:right w:val="single" w:sz="4" w:space="0" w:color="auto"/>
            </w:tcBorders>
            <w:shd w:val="clear" w:color="auto" w:fill="auto"/>
            <w:noWrap/>
            <w:vAlign w:val="center"/>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DE 18 A 20 AÑOS</w:t>
            </w:r>
          </w:p>
        </w:tc>
        <w:tc>
          <w:tcPr>
            <w:tcW w:w="2241"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p>
        </w:tc>
        <w:tc>
          <w:tcPr>
            <w:tcW w:w="2824"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p>
        </w:tc>
      </w:tr>
      <w:tr w:rsidR="00723C72" w:rsidRPr="00E117DF" w:rsidTr="00744015">
        <w:trPr>
          <w:trHeight w:val="299"/>
        </w:trPr>
        <w:tc>
          <w:tcPr>
            <w:tcW w:w="2306" w:type="dxa"/>
            <w:vMerge/>
            <w:tcBorders>
              <w:top w:val="nil"/>
              <w:left w:val="single" w:sz="4" w:space="0" w:color="auto"/>
              <w:bottom w:val="single" w:sz="4" w:space="0" w:color="000000"/>
              <w:right w:val="single" w:sz="4" w:space="0" w:color="auto"/>
            </w:tcBorders>
            <w:vAlign w:val="center"/>
            <w:hideMark/>
          </w:tcPr>
          <w:p w:rsidR="00723C72" w:rsidRPr="00E117DF" w:rsidRDefault="00723C72" w:rsidP="00C8333B">
            <w:pPr>
              <w:spacing w:after="0" w:line="240" w:lineRule="auto"/>
              <w:jc w:val="center"/>
              <w:rPr>
                <w:rFonts w:eastAsia="Times New Roman"/>
                <w:color w:val="000000"/>
                <w:sz w:val="18"/>
                <w:lang w:eastAsia="es-ES"/>
              </w:rPr>
            </w:pPr>
          </w:p>
        </w:tc>
        <w:tc>
          <w:tcPr>
            <w:tcW w:w="1706" w:type="dxa"/>
            <w:tcBorders>
              <w:top w:val="nil"/>
              <w:left w:val="nil"/>
              <w:bottom w:val="single" w:sz="4" w:space="0" w:color="auto"/>
              <w:right w:val="single" w:sz="4" w:space="0" w:color="auto"/>
            </w:tcBorders>
            <w:shd w:val="clear" w:color="auto" w:fill="auto"/>
            <w:noWrap/>
            <w:vAlign w:val="center"/>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DE 21 A 35 AÑOS</w:t>
            </w:r>
          </w:p>
        </w:tc>
        <w:tc>
          <w:tcPr>
            <w:tcW w:w="2241"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2</w:t>
            </w:r>
          </w:p>
        </w:tc>
        <w:tc>
          <w:tcPr>
            <w:tcW w:w="2824"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1,218,115.49</w:t>
            </w:r>
          </w:p>
        </w:tc>
      </w:tr>
      <w:tr w:rsidR="00723C72" w:rsidRPr="00E117DF" w:rsidTr="00744015">
        <w:trPr>
          <w:trHeight w:val="299"/>
        </w:trPr>
        <w:tc>
          <w:tcPr>
            <w:tcW w:w="2306" w:type="dxa"/>
            <w:vMerge/>
            <w:tcBorders>
              <w:top w:val="nil"/>
              <w:left w:val="single" w:sz="4" w:space="0" w:color="auto"/>
              <w:bottom w:val="single" w:sz="4" w:space="0" w:color="000000"/>
              <w:right w:val="single" w:sz="4" w:space="0" w:color="auto"/>
            </w:tcBorders>
            <w:vAlign w:val="center"/>
            <w:hideMark/>
          </w:tcPr>
          <w:p w:rsidR="00723C72" w:rsidRPr="00E117DF" w:rsidRDefault="00723C72" w:rsidP="00C8333B">
            <w:pPr>
              <w:spacing w:after="0" w:line="240" w:lineRule="auto"/>
              <w:jc w:val="center"/>
              <w:rPr>
                <w:rFonts w:eastAsia="Times New Roman"/>
                <w:color w:val="000000"/>
                <w:sz w:val="18"/>
                <w:lang w:eastAsia="es-ES"/>
              </w:rPr>
            </w:pPr>
          </w:p>
        </w:tc>
        <w:tc>
          <w:tcPr>
            <w:tcW w:w="1706" w:type="dxa"/>
            <w:tcBorders>
              <w:top w:val="nil"/>
              <w:left w:val="nil"/>
              <w:bottom w:val="single" w:sz="4" w:space="0" w:color="auto"/>
              <w:right w:val="single" w:sz="4" w:space="0" w:color="auto"/>
            </w:tcBorders>
            <w:shd w:val="clear" w:color="auto" w:fill="auto"/>
            <w:noWrap/>
            <w:vAlign w:val="center"/>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DE 36 A 45 AÑOS</w:t>
            </w:r>
          </w:p>
        </w:tc>
        <w:tc>
          <w:tcPr>
            <w:tcW w:w="2241"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4</w:t>
            </w:r>
          </w:p>
        </w:tc>
        <w:tc>
          <w:tcPr>
            <w:tcW w:w="2824"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2,606,000.00</w:t>
            </w:r>
          </w:p>
        </w:tc>
      </w:tr>
      <w:tr w:rsidR="00723C72" w:rsidRPr="00E117DF" w:rsidTr="00744015">
        <w:trPr>
          <w:trHeight w:val="299"/>
        </w:trPr>
        <w:tc>
          <w:tcPr>
            <w:tcW w:w="2306" w:type="dxa"/>
            <w:vMerge/>
            <w:tcBorders>
              <w:top w:val="nil"/>
              <w:left w:val="single" w:sz="4" w:space="0" w:color="auto"/>
              <w:bottom w:val="single" w:sz="4" w:space="0" w:color="000000"/>
              <w:right w:val="single" w:sz="4" w:space="0" w:color="auto"/>
            </w:tcBorders>
            <w:vAlign w:val="center"/>
            <w:hideMark/>
          </w:tcPr>
          <w:p w:rsidR="00723C72" w:rsidRPr="00E117DF" w:rsidRDefault="00723C72" w:rsidP="00C8333B">
            <w:pPr>
              <w:spacing w:after="0" w:line="240" w:lineRule="auto"/>
              <w:jc w:val="center"/>
              <w:rPr>
                <w:rFonts w:eastAsia="Times New Roman"/>
                <w:color w:val="000000"/>
                <w:sz w:val="18"/>
                <w:lang w:eastAsia="es-ES"/>
              </w:rPr>
            </w:pPr>
          </w:p>
        </w:tc>
        <w:tc>
          <w:tcPr>
            <w:tcW w:w="1706" w:type="dxa"/>
            <w:tcBorders>
              <w:top w:val="nil"/>
              <w:left w:val="nil"/>
              <w:bottom w:val="single" w:sz="4" w:space="0" w:color="auto"/>
              <w:right w:val="single" w:sz="4" w:space="0" w:color="auto"/>
            </w:tcBorders>
            <w:shd w:val="clear" w:color="auto" w:fill="auto"/>
            <w:noWrap/>
            <w:vAlign w:val="center"/>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DE 46 A 60 AÑOS</w:t>
            </w:r>
          </w:p>
        </w:tc>
        <w:tc>
          <w:tcPr>
            <w:tcW w:w="2241"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2</w:t>
            </w:r>
          </w:p>
        </w:tc>
        <w:tc>
          <w:tcPr>
            <w:tcW w:w="2824"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1,260,000.00</w:t>
            </w:r>
          </w:p>
        </w:tc>
      </w:tr>
      <w:tr w:rsidR="00723C72" w:rsidRPr="00E117DF" w:rsidTr="00744015">
        <w:trPr>
          <w:trHeight w:val="299"/>
        </w:trPr>
        <w:tc>
          <w:tcPr>
            <w:tcW w:w="2306" w:type="dxa"/>
            <w:vMerge/>
            <w:tcBorders>
              <w:top w:val="nil"/>
              <w:left w:val="single" w:sz="4" w:space="0" w:color="auto"/>
              <w:bottom w:val="single" w:sz="4" w:space="0" w:color="000000"/>
              <w:right w:val="single" w:sz="4" w:space="0" w:color="auto"/>
            </w:tcBorders>
            <w:vAlign w:val="center"/>
            <w:hideMark/>
          </w:tcPr>
          <w:p w:rsidR="00723C72" w:rsidRPr="00E117DF" w:rsidRDefault="00723C72" w:rsidP="00C8333B">
            <w:pPr>
              <w:spacing w:after="0" w:line="240" w:lineRule="auto"/>
              <w:jc w:val="center"/>
              <w:rPr>
                <w:rFonts w:eastAsia="Times New Roman"/>
                <w:color w:val="000000"/>
                <w:sz w:val="18"/>
                <w:lang w:eastAsia="es-ES"/>
              </w:rPr>
            </w:pPr>
          </w:p>
        </w:tc>
        <w:tc>
          <w:tcPr>
            <w:tcW w:w="1706" w:type="dxa"/>
            <w:tcBorders>
              <w:top w:val="nil"/>
              <w:left w:val="nil"/>
              <w:bottom w:val="single" w:sz="4" w:space="0" w:color="auto"/>
              <w:right w:val="single" w:sz="4" w:space="0" w:color="auto"/>
            </w:tcBorders>
            <w:shd w:val="clear" w:color="auto" w:fill="auto"/>
            <w:noWrap/>
            <w:vAlign w:val="center"/>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MAYOR DE 60 AÑOS</w:t>
            </w:r>
          </w:p>
        </w:tc>
        <w:tc>
          <w:tcPr>
            <w:tcW w:w="2241"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p>
        </w:tc>
        <w:tc>
          <w:tcPr>
            <w:tcW w:w="2824"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p>
        </w:tc>
      </w:tr>
      <w:tr w:rsidR="00723C72" w:rsidRPr="00E117DF" w:rsidTr="00744015">
        <w:trPr>
          <w:trHeight w:val="299"/>
        </w:trPr>
        <w:tc>
          <w:tcPr>
            <w:tcW w:w="2306" w:type="dxa"/>
            <w:vMerge w:val="restart"/>
            <w:tcBorders>
              <w:top w:val="nil"/>
              <w:left w:val="single" w:sz="4" w:space="0" w:color="auto"/>
              <w:bottom w:val="single" w:sz="4" w:space="0" w:color="000000"/>
              <w:right w:val="single" w:sz="4" w:space="0" w:color="auto"/>
            </w:tcBorders>
            <w:shd w:val="clear" w:color="auto" w:fill="auto"/>
            <w:vAlign w:val="center"/>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MAYOR A 1.000.000,00</w:t>
            </w:r>
          </w:p>
        </w:tc>
        <w:tc>
          <w:tcPr>
            <w:tcW w:w="1706" w:type="dxa"/>
            <w:tcBorders>
              <w:top w:val="nil"/>
              <w:left w:val="nil"/>
              <w:bottom w:val="single" w:sz="4" w:space="0" w:color="auto"/>
              <w:right w:val="single" w:sz="4" w:space="0" w:color="auto"/>
            </w:tcBorders>
            <w:shd w:val="clear" w:color="auto" w:fill="auto"/>
            <w:noWrap/>
            <w:vAlign w:val="center"/>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DE 18 A 20 AÑOS</w:t>
            </w:r>
          </w:p>
        </w:tc>
        <w:tc>
          <w:tcPr>
            <w:tcW w:w="2241"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p>
        </w:tc>
        <w:tc>
          <w:tcPr>
            <w:tcW w:w="2824"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p>
        </w:tc>
      </w:tr>
      <w:tr w:rsidR="00723C72" w:rsidRPr="00E117DF" w:rsidTr="00744015">
        <w:trPr>
          <w:trHeight w:val="299"/>
        </w:trPr>
        <w:tc>
          <w:tcPr>
            <w:tcW w:w="2306" w:type="dxa"/>
            <w:vMerge/>
            <w:tcBorders>
              <w:top w:val="nil"/>
              <w:left w:val="single" w:sz="4" w:space="0" w:color="auto"/>
              <w:bottom w:val="single" w:sz="4" w:space="0" w:color="000000"/>
              <w:right w:val="single" w:sz="4" w:space="0" w:color="auto"/>
            </w:tcBorders>
            <w:vAlign w:val="center"/>
            <w:hideMark/>
          </w:tcPr>
          <w:p w:rsidR="00723C72" w:rsidRPr="00E117DF" w:rsidRDefault="00723C72" w:rsidP="00C8333B">
            <w:pPr>
              <w:spacing w:after="0" w:line="240" w:lineRule="auto"/>
              <w:jc w:val="center"/>
              <w:rPr>
                <w:rFonts w:eastAsia="Times New Roman"/>
                <w:color w:val="000000"/>
                <w:sz w:val="18"/>
                <w:lang w:eastAsia="es-ES"/>
              </w:rPr>
            </w:pPr>
          </w:p>
        </w:tc>
        <w:tc>
          <w:tcPr>
            <w:tcW w:w="1706" w:type="dxa"/>
            <w:tcBorders>
              <w:top w:val="nil"/>
              <w:left w:val="nil"/>
              <w:bottom w:val="single" w:sz="4" w:space="0" w:color="auto"/>
              <w:right w:val="single" w:sz="4" w:space="0" w:color="auto"/>
            </w:tcBorders>
            <w:shd w:val="clear" w:color="auto" w:fill="auto"/>
            <w:noWrap/>
            <w:vAlign w:val="center"/>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DE 21 A 35 AÑOS</w:t>
            </w:r>
          </w:p>
        </w:tc>
        <w:tc>
          <w:tcPr>
            <w:tcW w:w="2241"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p>
        </w:tc>
        <w:tc>
          <w:tcPr>
            <w:tcW w:w="2824"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p>
        </w:tc>
      </w:tr>
      <w:tr w:rsidR="00723C72" w:rsidRPr="00E117DF" w:rsidTr="00744015">
        <w:trPr>
          <w:trHeight w:val="299"/>
        </w:trPr>
        <w:tc>
          <w:tcPr>
            <w:tcW w:w="2306" w:type="dxa"/>
            <w:vMerge/>
            <w:tcBorders>
              <w:top w:val="nil"/>
              <w:left w:val="single" w:sz="4" w:space="0" w:color="auto"/>
              <w:bottom w:val="single" w:sz="4" w:space="0" w:color="000000"/>
              <w:right w:val="single" w:sz="4" w:space="0" w:color="auto"/>
            </w:tcBorders>
            <w:vAlign w:val="center"/>
            <w:hideMark/>
          </w:tcPr>
          <w:p w:rsidR="00723C72" w:rsidRPr="00E117DF" w:rsidRDefault="00723C72" w:rsidP="00C8333B">
            <w:pPr>
              <w:spacing w:after="0" w:line="240" w:lineRule="auto"/>
              <w:jc w:val="center"/>
              <w:rPr>
                <w:rFonts w:eastAsia="Times New Roman"/>
                <w:color w:val="000000"/>
                <w:sz w:val="18"/>
                <w:lang w:eastAsia="es-ES"/>
              </w:rPr>
            </w:pPr>
          </w:p>
        </w:tc>
        <w:tc>
          <w:tcPr>
            <w:tcW w:w="1706" w:type="dxa"/>
            <w:tcBorders>
              <w:top w:val="nil"/>
              <w:left w:val="nil"/>
              <w:bottom w:val="single" w:sz="4" w:space="0" w:color="auto"/>
              <w:right w:val="single" w:sz="4" w:space="0" w:color="auto"/>
            </w:tcBorders>
            <w:shd w:val="clear" w:color="auto" w:fill="auto"/>
            <w:noWrap/>
            <w:vAlign w:val="center"/>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DE 36 A 45 AÑOS</w:t>
            </w:r>
          </w:p>
        </w:tc>
        <w:tc>
          <w:tcPr>
            <w:tcW w:w="2241"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p>
        </w:tc>
        <w:tc>
          <w:tcPr>
            <w:tcW w:w="2824"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p>
        </w:tc>
      </w:tr>
      <w:tr w:rsidR="00723C72" w:rsidRPr="00E117DF" w:rsidTr="00744015">
        <w:trPr>
          <w:trHeight w:val="299"/>
        </w:trPr>
        <w:tc>
          <w:tcPr>
            <w:tcW w:w="2306" w:type="dxa"/>
            <w:vMerge/>
            <w:tcBorders>
              <w:top w:val="nil"/>
              <w:left w:val="single" w:sz="4" w:space="0" w:color="auto"/>
              <w:bottom w:val="single" w:sz="4" w:space="0" w:color="000000"/>
              <w:right w:val="single" w:sz="4" w:space="0" w:color="auto"/>
            </w:tcBorders>
            <w:vAlign w:val="center"/>
            <w:hideMark/>
          </w:tcPr>
          <w:p w:rsidR="00723C72" w:rsidRPr="00E117DF" w:rsidRDefault="00723C72" w:rsidP="00C8333B">
            <w:pPr>
              <w:spacing w:after="0" w:line="240" w:lineRule="auto"/>
              <w:jc w:val="center"/>
              <w:rPr>
                <w:rFonts w:eastAsia="Times New Roman"/>
                <w:color w:val="000000"/>
                <w:sz w:val="18"/>
                <w:lang w:eastAsia="es-ES"/>
              </w:rPr>
            </w:pPr>
          </w:p>
        </w:tc>
        <w:tc>
          <w:tcPr>
            <w:tcW w:w="1706" w:type="dxa"/>
            <w:tcBorders>
              <w:top w:val="nil"/>
              <w:left w:val="nil"/>
              <w:bottom w:val="single" w:sz="4" w:space="0" w:color="auto"/>
              <w:right w:val="single" w:sz="4" w:space="0" w:color="auto"/>
            </w:tcBorders>
            <w:shd w:val="clear" w:color="auto" w:fill="auto"/>
            <w:noWrap/>
            <w:vAlign w:val="center"/>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DE 46 A 60 AÑOS</w:t>
            </w:r>
          </w:p>
        </w:tc>
        <w:tc>
          <w:tcPr>
            <w:tcW w:w="2241"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1</w:t>
            </w:r>
          </w:p>
        </w:tc>
        <w:tc>
          <w:tcPr>
            <w:tcW w:w="2824"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1,651,500.00</w:t>
            </w:r>
          </w:p>
        </w:tc>
      </w:tr>
      <w:tr w:rsidR="00723C72" w:rsidRPr="00E117DF" w:rsidTr="00744015">
        <w:trPr>
          <w:trHeight w:val="299"/>
        </w:trPr>
        <w:tc>
          <w:tcPr>
            <w:tcW w:w="2306" w:type="dxa"/>
            <w:vMerge/>
            <w:tcBorders>
              <w:top w:val="nil"/>
              <w:left w:val="single" w:sz="4" w:space="0" w:color="auto"/>
              <w:bottom w:val="single" w:sz="4" w:space="0" w:color="000000"/>
              <w:right w:val="single" w:sz="4" w:space="0" w:color="auto"/>
            </w:tcBorders>
            <w:vAlign w:val="center"/>
            <w:hideMark/>
          </w:tcPr>
          <w:p w:rsidR="00723C72" w:rsidRPr="00E117DF" w:rsidRDefault="00723C72" w:rsidP="00C8333B">
            <w:pPr>
              <w:spacing w:after="0" w:line="240" w:lineRule="auto"/>
              <w:jc w:val="center"/>
              <w:rPr>
                <w:rFonts w:eastAsia="Times New Roman"/>
                <w:color w:val="000000"/>
                <w:sz w:val="18"/>
                <w:lang w:eastAsia="es-ES"/>
              </w:rPr>
            </w:pPr>
          </w:p>
        </w:tc>
        <w:tc>
          <w:tcPr>
            <w:tcW w:w="1706" w:type="dxa"/>
            <w:tcBorders>
              <w:top w:val="nil"/>
              <w:left w:val="nil"/>
              <w:bottom w:val="single" w:sz="4" w:space="0" w:color="auto"/>
              <w:right w:val="single" w:sz="4" w:space="0" w:color="auto"/>
            </w:tcBorders>
            <w:shd w:val="clear" w:color="auto" w:fill="auto"/>
            <w:noWrap/>
            <w:vAlign w:val="center"/>
            <w:hideMark/>
          </w:tcPr>
          <w:p w:rsidR="00723C72" w:rsidRPr="00E117DF" w:rsidRDefault="00723C72" w:rsidP="00C8333B">
            <w:pPr>
              <w:spacing w:after="0" w:line="240" w:lineRule="auto"/>
              <w:jc w:val="center"/>
              <w:rPr>
                <w:rFonts w:eastAsia="Times New Roman"/>
                <w:color w:val="000000"/>
                <w:sz w:val="18"/>
                <w:lang w:eastAsia="es-ES"/>
              </w:rPr>
            </w:pPr>
            <w:r w:rsidRPr="00E117DF">
              <w:rPr>
                <w:rFonts w:eastAsia="Times New Roman"/>
                <w:color w:val="000000"/>
                <w:sz w:val="18"/>
                <w:lang w:eastAsia="es-ES"/>
              </w:rPr>
              <w:t>MAYOR DE 60 AÑOS</w:t>
            </w:r>
          </w:p>
        </w:tc>
        <w:tc>
          <w:tcPr>
            <w:tcW w:w="2241"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p>
        </w:tc>
        <w:tc>
          <w:tcPr>
            <w:tcW w:w="2824"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color w:val="000000"/>
                <w:sz w:val="18"/>
                <w:lang w:eastAsia="es-ES"/>
              </w:rPr>
            </w:pPr>
          </w:p>
        </w:tc>
      </w:tr>
      <w:tr w:rsidR="00723C72" w:rsidRPr="00E117DF" w:rsidTr="00744015">
        <w:trPr>
          <w:trHeight w:val="299"/>
        </w:trPr>
        <w:tc>
          <w:tcPr>
            <w:tcW w:w="625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3C72" w:rsidRPr="00E117DF" w:rsidRDefault="00723C72" w:rsidP="00C8333B">
            <w:pPr>
              <w:spacing w:after="0" w:line="240" w:lineRule="auto"/>
              <w:jc w:val="center"/>
              <w:rPr>
                <w:rFonts w:eastAsia="Times New Roman"/>
                <w:b/>
                <w:bCs/>
                <w:color w:val="000000"/>
                <w:sz w:val="18"/>
                <w:lang w:eastAsia="es-ES"/>
              </w:rPr>
            </w:pPr>
            <w:r w:rsidRPr="00E117DF">
              <w:rPr>
                <w:rFonts w:eastAsia="Times New Roman"/>
                <w:b/>
                <w:bCs/>
                <w:color w:val="000000"/>
                <w:sz w:val="18"/>
                <w:lang w:eastAsia="es-ES"/>
              </w:rPr>
              <w:t>TOTAL</w:t>
            </w:r>
          </w:p>
        </w:tc>
        <w:tc>
          <w:tcPr>
            <w:tcW w:w="2824" w:type="dxa"/>
            <w:tcBorders>
              <w:top w:val="nil"/>
              <w:left w:val="nil"/>
              <w:bottom w:val="single" w:sz="4" w:space="0" w:color="auto"/>
              <w:right w:val="single" w:sz="4" w:space="0" w:color="auto"/>
            </w:tcBorders>
            <w:shd w:val="clear" w:color="auto" w:fill="auto"/>
            <w:noWrap/>
            <w:vAlign w:val="bottom"/>
            <w:hideMark/>
          </w:tcPr>
          <w:p w:rsidR="00723C72" w:rsidRPr="00E117DF" w:rsidRDefault="00723C72" w:rsidP="00C8333B">
            <w:pPr>
              <w:spacing w:after="0" w:line="240" w:lineRule="auto"/>
              <w:jc w:val="center"/>
              <w:rPr>
                <w:rFonts w:eastAsia="Times New Roman"/>
                <w:b/>
                <w:bCs/>
                <w:color w:val="000000"/>
                <w:sz w:val="18"/>
                <w:lang w:eastAsia="es-ES"/>
              </w:rPr>
            </w:pPr>
            <w:r w:rsidRPr="00E117DF">
              <w:rPr>
                <w:rFonts w:eastAsia="Times New Roman"/>
                <w:b/>
                <w:bCs/>
                <w:color w:val="000000"/>
                <w:sz w:val="18"/>
                <w:lang w:eastAsia="es-ES"/>
              </w:rPr>
              <w:t>1,151,041,658.77</w:t>
            </w:r>
          </w:p>
        </w:tc>
      </w:tr>
    </w:tbl>
    <w:p w:rsidR="00723C72" w:rsidRPr="001920FD" w:rsidRDefault="00723C72" w:rsidP="00723C72">
      <w:pPr>
        <w:pStyle w:val="Sinespaciado"/>
        <w:jc w:val="both"/>
        <w:rPr>
          <w:rFonts w:eastAsia="Arial Unicode MS"/>
        </w:rPr>
      </w:pPr>
      <w:r w:rsidRPr="001920FD">
        <w:rPr>
          <w:rFonts w:eastAsia="Arial Unicode MS"/>
          <w:b/>
        </w:rPr>
        <w:t>Nota:</w:t>
      </w:r>
      <w:r w:rsidRPr="001920FD">
        <w:rPr>
          <w:rFonts w:eastAsia="Arial Unicode MS"/>
        </w:rPr>
        <w:t xml:space="preserve"> Se excluye las operaciones del 1x30 ya que estas no ingresan a la póliza a contratar</w:t>
      </w:r>
    </w:p>
    <w:p w:rsidR="00723C72" w:rsidRPr="001920FD" w:rsidRDefault="00723C72" w:rsidP="00723C72">
      <w:pPr>
        <w:pStyle w:val="Sinespaciado"/>
        <w:jc w:val="both"/>
        <w:rPr>
          <w:rFonts w:eastAsia="Arial Unicode MS"/>
        </w:rPr>
      </w:pPr>
      <w:r w:rsidRPr="001920FD">
        <w:rPr>
          <w:rFonts w:eastAsia="Arial Unicode MS"/>
          <w:b/>
        </w:rPr>
        <w:t>Fuente:</w:t>
      </w:r>
      <w:r w:rsidRPr="001920FD">
        <w:rPr>
          <w:rFonts w:eastAsia="Arial Unicode MS"/>
        </w:rPr>
        <w:t xml:space="preserve"> Gerencia de I+D</w:t>
      </w:r>
    </w:p>
    <w:p w:rsidR="00723C72" w:rsidRPr="001920FD" w:rsidRDefault="00723C72" w:rsidP="00723C72">
      <w:pPr>
        <w:rPr>
          <w:rFonts w:eastAsia="Arial Unicode MS"/>
        </w:rPr>
      </w:pPr>
    </w:p>
    <w:p w:rsidR="00723C72" w:rsidRPr="001920FD" w:rsidRDefault="00723C72" w:rsidP="007979E2">
      <w:pPr>
        <w:pStyle w:val="Sinespaciado"/>
        <w:numPr>
          <w:ilvl w:val="1"/>
          <w:numId w:val="31"/>
        </w:numPr>
        <w:jc w:val="both"/>
        <w:rPr>
          <w:rFonts w:eastAsia="Arial Unicode MS"/>
          <w:b/>
          <w:bCs/>
          <w:lang w:eastAsia="es-EC"/>
        </w:rPr>
      </w:pPr>
      <w:r w:rsidRPr="001920FD">
        <w:rPr>
          <w:rFonts w:eastAsia="Arial Unicode MS"/>
          <w:b/>
          <w:bCs/>
          <w:lang w:eastAsia="es-EC"/>
        </w:rPr>
        <w:t xml:space="preserve">CARTERA </w:t>
      </w:r>
      <w:r w:rsidR="00E84A79" w:rsidRPr="001920FD">
        <w:rPr>
          <w:rFonts w:eastAsia="Arial Unicode MS"/>
          <w:b/>
          <w:bCs/>
          <w:lang w:eastAsia="es-EC"/>
        </w:rPr>
        <w:t xml:space="preserve">ANTIGUA </w:t>
      </w:r>
      <w:r w:rsidRPr="001920FD">
        <w:rPr>
          <w:rFonts w:eastAsia="Arial Unicode MS"/>
          <w:b/>
          <w:bCs/>
          <w:lang w:eastAsia="es-EC"/>
        </w:rPr>
        <w:t>NO ASEGURADA 2008-2013</w:t>
      </w:r>
    </w:p>
    <w:p w:rsidR="00723C72" w:rsidRPr="001920FD" w:rsidRDefault="00723C72" w:rsidP="00723C72">
      <w:pPr>
        <w:pStyle w:val="Sinespaciado"/>
        <w:ind w:left="360"/>
        <w:jc w:val="both"/>
        <w:rPr>
          <w:rFonts w:eastAsia="Arial Unicode MS"/>
          <w:b/>
          <w:bCs/>
          <w:lang w:eastAsia="es-EC"/>
        </w:rPr>
      </w:pPr>
    </w:p>
    <w:tbl>
      <w:tblPr>
        <w:tblW w:w="8762" w:type="dxa"/>
        <w:tblInd w:w="55" w:type="dxa"/>
        <w:tblCellMar>
          <w:left w:w="70" w:type="dxa"/>
          <w:right w:w="70" w:type="dxa"/>
        </w:tblCellMar>
        <w:tblLook w:val="04A0" w:firstRow="1" w:lastRow="0" w:firstColumn="1" w:lastColumn="0" w:noHBand="0" w:noVBand="1"/>
      </w:tblPr>
      <w:tblGrid>
        <w:gridCol w:w="3655"/>
        <w:gridCol w:w="1787"/>
        <w:gridCol w:w="1781"/>
        <w:gridCol w:w="1539"/>
      </w:tblGrid>
      <w:tr w:rsidR="00723C72" w:rsidRPr="00E117DF" w:rsidTr="00744015">
        <w:trPr>
          <w:trHeight w:val="302"/>
        </w:trPr>
        <w:tc>
          <w:tcPr>
            <w:tcW w:w="8762" w:type="dxa"/>
            <w:gridSpan w:val="4"/>
            <w:tcBorders>
              <w:top w:val="single" w:sz="4" w:space="0" w:color="000000"/>
              <w:left w:val="single" w:sz="4" w:space="0" w:color="000000"/>
              <w:bottom w:val="single" w:sz="4" w:space="0" w:color="000000"/>
              <w:right w:val="single" w:sz="4" w:space="0" w:color="000000"/>
            </w:tcBorders>
            <w:shd w:val="clear" w:color="000000" w:fill="8DB4E2"/>
            <w:noWrap/>
            <w:vAlign w:val="center"/>
            <w:hideMark/>
          </w:tcPr>
          <w:p w:rsidR="00723C72" w:rsidRPr="00E117DF" w:rsidRDefault="00723C72" w:rsidP="00744015">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t xml:space="preserve">OPERACIONES NO ASEGURADA ANTES DEL 07 DE AGOSTO </w:t>
            </w:r>
            <w:r w:rsidRPr="00E117DF">
              <w:rPr>
                <w:rFonts w:eastAsia="Times New Roman"/>
                <w:b/>
                <w:bCs/>
                <w:sz w:val="20"/>
                <w:lang w:eastAsia="es-ES"/>
              </w:rPr>
              <w:t>DE 2013 - PERSONAS NATURALES</w:t>
            </w:r>
          </w:p>
        </w:tc>
      </w:tr>
      <w:tr w:rsidR="00723C72" w:rsidRPr="00E117DF" w:rsidTr="00744015">
        <w:trPr>
          <w:trHeight w:val="302"/>
        </w:trPr>
        <w:tc>
          <w:tcPr>
            <w:tcW w:w="8762" w:type="dxa"/>
            <w:gridSpan w:val="4"/>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CARTERA POR TIPO DE PRÉSTAMO</w:t>
            </w:r>
          </w:p>
        </w:tc>
      </w:tr>
      <w:tr w:rsidR="00723C72" w:rsidRPr="00E117DF" w:rsidTr="00744015">
        <w:trPr>
          <w:trHeight w:val="302"/>
        </w:trPr>
        <w:tc>
          <w:tcPr>
            <w:tcW w:w="3655"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CARTERA BANECUADOR</w:t>
            </w:r>
          </w:p>
        </w:tc>
        <w:tc>
          <w:tcPr>
            <w:tcW w:w="1787"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NRO. OPERACIONES</w:t>
            </w:r>
          </w:p>
        </w:tc>
        <w:tc>
          <w:tcPr>
            <w:tcW w:w="1781"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t>MONTO COLOCADO</w:t>
            </w:r>
          </w:p>
        </w:tc>
        <w:tc>
          <w:tcPr>
            <w:tcW w:w="1539"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t>SALDO CARTERA</w:t>
            </w:r>
          </w:p>
        </w:tc>
      </w:tr>
      <w:tr w:rsidR="00723C72" w:rsidRPr="00E117DF" w:rsidTr="00744015">
        <w:trPr>
          <w:trHeight w:val="302"/>
        </w:trPr>
        <w:tc>
          <w:tcPr>
            <w:tcW w:w="3655"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BONO DE DESARROLLO HUMANO</w:t>
            </w:r>
          </w:p>
        </w:tc>
        <w:tc>
          <w:tcPr>
            <w:tcW w:w="1787"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center"/>
              <w:rPr>
                <w:rFonts w:eastAsia="Times New Roman"/>
                <w:color w:val="000000"/>
                <w:sz w:val="20"/>
                <w:lang w:eastAsia="es-ES"/>
              </w:rPr>
            </w:pPr>
          </w:p>
        </w:tc>
        <w:tc>
          <w:tcPr>
            <w:tcW w:w="1781"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 </w:t>
            </w:r>
          </w:p>
        </w:tc>
        <w:tc>
          <w:tcPr>
            <w:tcW w:w="1539"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 </w:t>
            </w:r>
          </w:p>
        </w:tc>
      </w:tr>
      <w:tr w:rsidR="00723C72" w:rsidRPr="00E117DF" w:rsidTr="00744015">
        <w:trPr>
          <w:trHeight w:val="302"/>
        </w:trPr>
        <w:tc>
          <w:tcPr>
            <w:tcW w:w="3655"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OTROS</w:t>
            </w:r>
          </w:p>
        </w:tc>
        <w:tc>
          <w:tcPr>
            <w:tcW w:w="1787"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center"/>
              <w:rPr>
                <w:rFonts w:eastAsia="Times New Roman"/>
                <w:color w:val="000000"/>
                <w:sz w:val="20"/>
                <w:lang w:eastAsia="es-ES"/>
              </w:rPr>
            </w:pPr>
            <w:r w:rsidRPr="00E117DF">
              <w:rPr>
                <w:rFonts w:eastAsia="Times New Roman"/>
                <w:color w:val="000000"/>
                <w:sz w:val="20"/>
                <w:lang w:eastAsia="es-ES"/>
              </w:rPr>
              <w:t>209</w:t>
            </w:r>
          </w:p>
        </w:tc>
        <w:tc>
          <w:tcPr>
            <w:tcW w:w="1781"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$7,148,268.61</w:t>
            </w:r>
          </w:p>
        </w:tc>
        <w:tc>
          <w:tcPr>
            <w:tcW w:w="1539"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$1,037,283.90</w:t>
            </w:r>
          </w:p>
        </w:tc>
      </w:tr>
      <w:tr w:rsidR="00723C72" w:rsidRPr="00E117DF" w:rsidTr="00744015">
        <w:trPr>
          <w:trHeight w:val="302"/>
        </w:trPr>
        <w:tc>
          <w:tcPr>
            <w:tcW w:w="3655"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Total</w:t>
            </w:r>
          </w:p>
        </w:tc>
        <w:tc>
          <w:tcPr>
            <w:tcW w:w="1787"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t>209</w:t>
            </w:r>
          </w:p>
        </w:tc>
        <w:tc>
          <w:tcPr>
            <w:tcW w:w="1781"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b/>
                <w:bCs/>
                <w:color w:val="000000"/>
                <w:sz w:val="20"/>
                <w:lang w:eastAsia="es-ES"/>
              </w:rPr>
            </w:pPr>
            <w:r w:rsidRPr="00E117DF">
              <w:rPr>
                <w:rFonts w:eastAsia="Times New Roman"/>
                <w:b/>
                <w:bCs/>
                <w:color w:val="000000"/>
                <w:sz w:val="20"/>
                <w:lang w:eastAsia="es-ES"/>
              </w:rPr>
              <w:t>$7,148,268.61</w:t>
            </w:r>
          </w:p>
        </w:tc>
        <w:tc>
          <w:tcPr>
            <w:tcW w:w="1539"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b/>
                <w:bCs/>
                <w:color w:val="000000"/>
                <w:sz w:val="20"/>
                <w:lang w:eastAsia="es-ES"/>
              </w:rPr>
            </w:pPr>
            <w:r w:rsidRPr="00E117DF">
              <w:rPr>
                <w:rFonts w:eastAsia="Times New Roman"/>
                <w:b/>
                <w:bCs/>
                <w:color w:val="000000"/>
                <w:sz w:val="20"/>
                <w:lang w:eastAsia="es-ES"/>
              </w:rPr>
              <w:t>$1,037,283.90</w:t>
            </w:r>
          </w:p>
        </w:tc>
      </w:tr>
      <w:tr w:rsidR="00723C72" w:rsidRPr="00E117DF" w:rsidTr="00744015">
        <w:trPr>
          <w:trHeight w:val="302"/>
        </w:trPr>
        <w:tc>
          <w:tcPr>
            <w:tcW w:w="8762" w:type="dxa"/>
            <w:gridSpan w:val="4"/>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723C72" w:rsidRPr="00E117DF" w:rsidRDefault="00723C72" w:rsidP="00744015">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t>CARTERA POR RANGO DE EDAD</w:t>
            </w:r>
          </w:p>
        </w:tc>
      </w:tr>
      <w:tr w:rsidR="00723C72" w:rsidRPr="00E117DF" w:rsidTr="00744015">
        <w:trPr>
          <w:trHeight w:val="302"/>
        </w:trPr>
        <w:tc>
          <w:tcPr>
            <w:tcW w:w="3655"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RANGO DE EDADES</w:t>
            </w:r>
          </w:p>
        </w:tc>
        <w:tc>
          <w:tcPr>
            <w:tcW w:w="1787"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t xml:space="preserve">NRO. </w:t>
            </w:r>
            <w:r w:rsidRPr="00E117DF">
              <w:rPr>
                <w:rFonts w:eastAsia="Times New Roman"/>
                <w:b/>
                <w:bCs/>
                <w:color w:val="000000"/>
                <w:sz w:val="20"/>
                <w:lang w:eastAsia="es-ES"/>
              </w:rPr>
              <w:lastRenderedPageBreak/>
              <w:t>OPERACIONES</w:t>
            </w:r>
          </w:p>
        </w:tc>
        <w:tc>
          <w:tcPr>
            <w:tcW w:w="1781"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lastRenderedPageBreak/>
              <w:t xml:space="preserve">MONTO </w:t>
            </w:r>
            <w:r w:rsidRPr="00E117DF">
              <w:rPr>
                <w:rFonts w:eastAsia="Times New Roman"/>
                <w:b/>
                <w:bCs/>
                <w:color w:val="000000"/>
                <w:sz w:val="20"/>
                <w:lang w:eastAsia="es-ES"/>
              </w:rPr>
              <w:lastRenderedPageBreak/>
              <w:t>COLOCADO</w:t>
            </w:r>
          </w:p>
        </w:tc>
        <w:tc>
          <w:tcPr>
            <w:tcW w:w="1539"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lastRenderedPageBreak/>
              <w:t xml:space="preserve">SALDO </w:t>
            </w:r>
            <w:r w:rsidRPr="00E117DF">
              <w:rPr>
                <w:rFonts w:eastAsia="Times New Roman"/>
                <w:b/>
                <w:bCs/>
                <w:color w:val="000000"/>
                <w:sz w:val="20"/>
                <w:lang w:eastAsia="es-ES"/>
              </w:rPr>
              <w:lastRenderedPageBreak/>
              <w:t>CARTERA</w:t>
            </w:r>
          </w:p>
        </w:tc>
      </w:tr>
      <w:tr w:rsidR="00723C72" w:rsidRPr="00E117DF" w:rsidTr="00744015">
        <w:trPr>
          <w:trHeight w:val="302"/>
        </w:trPr>
        <w:tc>
          <w:tcPr>
            <w:tcW w:w="3655"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lastRenderedPageBreak/>
              <w:t>DE 18 A 20 AÑOS</w:t>
            </w:r>
          </w:p>
        </w:tc>
        <w:tc>
          <w:tcPr>
            <w:tcW w:w="1787"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center"/>
              <w:rPr>
                <w:rFonts w:eastAsia="Times New Roman"/>
                <w:color w:val="000000"/>
                <w:sz w:val="20"/>
                <w:lang w:eastAsia="es-ES"/>
              </w:rPr>
            </w:pPr>
            <w:r w:rsidRPr="00E117DF">
              <w:rPr>
                <w:rFonts w:eastAsia="Times New Roman"/>
                <w:color w:val="000000"/>
                <w:sz w:val="20"/>
                <w:lang w:eastAsia="es-ES"/>
              </w:rPr>
              <w:t>6</w:t>
            </w:r>
          </w:p>
        </w:tc>
        <w:tc>
          <w:tcPr>
            <w:tcW w:w="1781"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$70,140.00</w:t>
            </w:r>
          </w:p>
        </w:tc>
        <w:tc>
          <w:tcPr>
            <w:tcW w:w="1539"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$8,869.57</w:t>
            </w:r>
          </w:p>
        </w:tc>
      </w:tr>
      <w:tr w:rsidR="00723C72" w:rsidRPr="00E117DF" w:rsidTr="00744015">
        <w:trPr>
          <w:trHeight w:val="302"/>
        </w:trPr>
        <w:tc>
          <w:tcPr>
            <w:tcW w:w="3655"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DE 21 A 35 AÑOS</w:t>
            </w:r>
          </w:p>
        </w:tc>
        <w:tc>
          <w:tcPr>
            <w:tcW w:w="1787"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center"/>
              <w:rPr>
                <w:rFonts w:eastAsia="Times New Roman"/>
                <w:color w:val="000000"/>
                <w:sz w:val="20"/>
                <w:lang w:eastAsia="es-ES"/>
              </w:rPr>
            </w:pPr>
            <w:r w:rsidRPr="00E117DF">
              <w:rPr>
                <w:rFonts w:eastAsia="Times New Roman"/>
                <w:color w:val="000000"/>
                <w:sz w:val="20"/>
                <w:lang w:eastAsia="es-ES"/>
              </w:rPr>
              <w:t>61</w:t>
            </w:r>
          </w:p>
        </w:tc>
        <w:tc>
          <w:tcPr>
            <w:tcW w:w="1781"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$1,824,124.85</w:t>
            </w:r>
          </w:p>
        </w:tc>
        <w:tc>
          <w:tcPr>
            <w:tcW w:w="1539"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$244,577.25</w:t>
            </w:r>
          </w:p>
        </w:tc>
      </w:tr>
      <w:tr w:rsidR="00723C72" w:rsidRPr="00E117DF" w:rsidTr="00744015">
        <w:trPr>
          <w:trHeight w:val="302"/>
        </w:trPr>
        <w:tc>
          <w:tcPr>
            <w:tcW w:w="3655"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DE 36 A 45 AÑOS</w:t>
            </w:r>
          </w:p>
        </w:tc>
        <w:tc>
          <w:tcPr>
            <w:tcW w:w="1787"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center"/>
              <w:rPr>
                <w:rFonts w:eastAsia="Times New Roman"/>
                <w:color w:val="000000"/>
                <w:sz w:val="20"/>
                <w:lang w:eastAsia="es-ES"/>
              </w:rPr>
            </w:pPr>
            <w:r w:rsidRPr="00E117DF">
              <w:rPr>
                <w:rFonts w:eastAsia="Times New Roman"/>
                <w:color w:val="000000"/>
                <w:sz w:val="20"/>
                <w:lang w:eastAsia="es-ES"/>
              </w:rPr>
              <w:t>60</w:t>
            </w:r>
          </w:p>
        </w:tc>
        <w:tc>
          <w:tcPr>
            <w:tcW w:w="1781"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$2,436,809.00</w:t>
            </w:r>
          </w:p>
        </w:tc>
        <w:tc>
          <w:tcPr>
            <w:tcW w:w="1539"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$363,340.73</w:t>
            </w:r>
          </w:p>
        </w:tc>
      </w:tr>
      <w:tr w:rsidR="00723C72" w:rsidRPr="00E117DF" w:rsidTr="00744015">
        <w:trPr>
          <w:trHeight w:val="302"/>
        </w:trPr>
        <w:tc>
          <w:tcPr>
            <w:tcW w:w="3655"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DE 46 A 60 AÑOS</w:t>
            </w:r>
          </w:p>
        </w:tc>
        <w:tc>
          <w:tcPr>
            <w:tcW w:w="1787"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center"/>
              <w:rPr>
                <w:rFonts w:eastAsia="Times New Roman"/>
                <w:color w:val="000000"/>
                <w:sz w:val="20"/>
                <w:lang w:eastAsia="es-ES"/>
              </w:rPr>
            </w:pPr>
            <w:r w:rsidRPr="00E117DF">
              <w:rPr>
                <w:rFonts w:eastAsia="Times New Roman"/>
                <w:color w:val="000000"/>
                <w:sz w:val="20"/>
                <w:lang w:eastAsia="es-ES"/>
              </w:rPr>
              <w:t>66</w:t>
            </w:r>
          </w:p>
        </w:tc>
        <w:tc>
          <w:tcPr>
            <w:tcW w:w="1781"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$2,145,110.61</w:t>
            </w:r>
          </w:p>
        </w:tc>
        <w:tc>
          <w:tcPr>
            <w:tcW w:w="1539"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$300,307.14</w:t>
            </w:r>
          </w:p>
        </w:tc>
      </w:tr>
      <w:tr w:rsidR="00723C72" w:rsidRPr="00E117DF" w:rsidTr="00744015">
        <w:trPr>
          <w:trHeight w:val="302"/>
        </w:trPr>
        <w:tc>
          <w:tcPr>
            <w:tcW w:w="3655"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MAYOR DE 60 AÑOS</w:t>
            </w:r>
          </w:p>
        </w:tc>
        <w:tc>
          <w:tcPr>
            <w:tcW w:w="1787"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center"/>
              <w:rPr>
                <w:rFonts w:eastAsia="Times New Roman"/>
                <w:color w:val="000000"/>
                <w:sz w:val="20"/>
                <w:lang w:eastAsia="es-ES"/>
              </w:rPr>
            </w:pPr>
            <w:r w:rsidRPr="00E117DF">
              <w:rPr>
                <w:rFonts w:eastAsia="Times New Roman"/>
                <w:color w:val="000000"/>
                <w:sz w:val="20"/>
                <w:lang w:eastAsia="es-ES"/>
              </w:rPr>
              <w:t>16</w:t>
            </w:r>
          </w:p>
        </w:tc>
        <w:tc>
          <w:tcPr>
            <w:tcW w:w="1781"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$672,084.15</w:t>
            </w:r>
          </w:p>
        </w:tc>
        <w:tc>
          <w:tcPr>
            <w:tcW w:w="1539"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$120,189.21</w:t>
            </w:r>
          </w:p>
        </w:tc>
      </w:tr>
      <w:tr w:rsidR="00723C72" w:rsidRPr="00E117DF" w:rsidTr="00744015">
        <w:trPr>
          <w:trHeight w:val="302"/>
        </w:trPr>
        <w:tc>
          <w:tcPr>
            <w:tcW w:w="3655"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Total</w:t>
            </w:r>
          </w:p>
        </w:tc>
        <w:tc>
          <w:tcPr>
            <w:tcW w:w="1787"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t>209</w:t>
            </w:r>
          </w:p>
        </w:tc>
        <w:tc>
          <w:tcPr>
            <w:tcW w:w="1781"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b/>
                <w:bCs/>
                <w:color w:val="000000"/>
                <w:sz w:val="20"/>
                <w:lang w:eastAsia="es-ES"/>
              </w:rPr>
            </w:pPr>
            <w:r w:rsidRPr="00E117DF">
              <w:rPr>
                <w:rFonts w:eastAsia="Times New Roman"/>
                <w:b/>
                <w:bCs/>
                <w:color w:val="000000"/>
                <w:sz w:val="20"/>
                <w:lang w:eastAsia="es-ES"/>
              </w:rPr>
              <w:t>$7,148,268.61</w:t>
            </w:r>
          </w:p>
        </w:tc>
        <w:tc>
          <w:tcPr>
            <w:tcW w:w="1539"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b/>
                <w:bCs/>
                <w:color w:val="000000"/>
                <w:sz w:val="20"/>
                <w:lang w:eastAsia="es-ES"/>
              </w:rPr>
            </w:pPr>
            <w:r w:rsidRPr="00E117DF">
              <w:rPr>
                <w:rFonts w:eastAsia="Times New Roman"/>
                <w:b/>
                <w:bCs/>
                <w:color w:val="000000"/>
                <w:sz w:val="20"/>
                <w:lang w:eastAsia="es-ES"/>
              </w:rPr>
              <w:t>$1,037,283.90</w:t>
            </w:r>
          </w:p>
        </w:tc>
      </w:tr>
      <w:tr w:rsidR="00723C72" w:rsidRPr="00E117DF" w:rsidTr="00744015">
        <w:trPr>
          <w:trHeight w:val="302"/>
        </w:trPr>
        <w:tc>
          <w:tcPr>
            <w:tcW w:w="8762" w:type="dxa"/>
            <w:gridSpan w:val="4"/>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723C72" w:rsidRPr="00E117DF" w:rsidRDefault="00723C72" w:rsidP="00744015">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t>CARTERA POR MONTO</w:t>
            </w:r>
          </w:p>
        </w:tc>
      </w:tr>
      <w:tr w:rsidR="00723C72" w:rsidRPr="00E117DF" w:rsidTr="00744015">
        <w:trPr>
          <w:trHeight w:val="302"/>
        </w:trPr>
        <w:tc>
          <w:tcPr>
            <w:tcW w:w="3655"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MONTO OPERACIONES</w:t>
            </w:r>
          </w:p>
        </w:tc>
        <w:tc>
          <w:tcPr>
            <w:tcW w:w="1787"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t>NRO. OPERACIONES</w:t>
            </w:r>
          </w:p>
        </w:tc>
        <w:tc>
          <w:tcPr>
            <w:tcW w:w="1781"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t>MONTO COLOCADO</w:t>
            </w:r>
          </w:p>
        </w:tc>
        <w:tc>
          <w:tcPr>
            <w:tcW w:w="1539"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t>SALDO CARTERA</w:t>
            </w:r>
          </w:p>
        </w:tc>
      </w:tr>
      <w:tr w:rsidR="00723C72" w:rsidRPr="00E117DF" w:rsidTr="00744015">
        <w:trPr>
          <w:trHeight w:val="302"/>
        </w:trPr>
        <w:tc>
          <w:tcPr>
            <w:tcW w:w="3655"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MENOR A $300.000</w:t>
            </w:r>
          </w:p>
        </w:tc>
        <w:tc>
          <w:tcPr>
            <w:tcW w:w="1787"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center"/>
              <w:rPr>
                <w:rFonts w:eastAsia="Times New Roman"/>
                <w:color w:val="000000"/>
                <w:sz w:val="20"/>
                <w:lang w:eastAsia="es-ES"/>
              </w:rPr>
            </w:pPr>
            <w:r w:rsidRPr="00E117DF">
              <w:rPr>
                <w:rFonts w:eastAsia="Times New Roman"/>
                <w:color w:val="000000"/>
                <w:sz w:val="20"/>
                <w:lang w:eastAsia="es-ES"/>
              </w:rPr>
              <w:t>209</w:t>
            </w:r>
          </w:p>
        </w:tc>
        <w:tc>
          <w:tcPr>
            <w:tcW w:w="1781"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$7,148,268.61</w:t>
            </w:r>
          </w:p>
        </w:tc>
        <w:tc>
          <w:tcPr>
            <w:tcW w:w="1539"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$1,037,283.90</w:t>
            </w:r>
          </w:p>
        </w:tc>
      </w:tr>
      <w:tr w:rsidR="00723C72" w:rsidRPr="00E117DF" w:rsidTr="00744015">
        <w:trPr>
          <w:trHeight w:val="302"/>
        </w:trPr>
        <w:tc>
          <w:tcPr>
            <w:tcW w:w="3655"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MAYOR A 300.001,00 Y MENOR A 500.000,00</w:t>
            </w:r>
          </w:p>
        </w:tc>
        <w:tc>
          <w:tcPr>
            <w:tcW w:w="1787"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center"/>
              <w:rPr>
                <w:rFonts w:eastAsia="Times New Roman"/>
                <w:color w:val="000000"/>
                <w:sz w:val="20"/>
                <w:lang w:eastAsia="es-ES"/>
              </w:rPr>
            </w:pPr>
          </w:p>
        </w:tc>
        <w:tc>
          <w:tcPr>
            <w:tcW w:w="1781"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 </w:t>
            </w:r>
          </w:p>
        </w:tc>
        <w:tc>
          <w:tcPr>
            <w:tcW w:w="1539"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 </w:t>
            </w:r>
          </w:p>
        </w:tc>
      </w:tr>
      <w:tr w:rsidR="00723C72" w:rsidRPr="00E117DF" w:rsidTr="00744015">
        <w:trPr>
          <w:trHeight w:val="482"/>
        </w:trPr>
        <w:tc>
          <w:tcPr>
            <w:tcW w:w="3655"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MAYOR A 500.001,00 Y MENOR A 1.000.000,00</w:t>
            </w:r>
          </w:p>
        </w:tc>
        <w:tc>
          <w:tcPr>
            <w:tcW w:w="1787"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center"/>
              <w:rPr>
                <w:rFonts w:eastAsia="Times New Roman"/>
                <w:color w:val="000000"/>
                <w:sz w:val="20"/>
                <w:lang w:eastAsia="es-ES"/>
              </w:rPr>
            </w:pPr>
          </w:p>
        </w:tc>
        <w:tc>
          <w:tcPr>
            <w:tcW w:w="1781"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 </w:t>
            </w:r>
          </w:p>
        </w:tc>
        <w:tc>
          <w:tcPr>
            <w:tcW w:w="1539"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 </w:t>
            </w:r>
          </w:p>
        </w:tc>
      </w:tr>
      <w:tr w:rsidR="00723C72" w:rsidRPr="00E117DF" w:rsidTr="00744015">
        <w:trPr>
          <w:trHeight w:val="302"/>
        </w:trPr>
        <w:tc>
          <w:tcPr>
            <w:tcW w:w="3655"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color w:val="000000"/>
                <w:sz w:val="20"/>
                <w:lang w:eastAsia="es-ES"/>
              </w:rPr>
            </w:pPr>
            <w:r w:rsidRPr="00E117DF">
              <w:rPr>
                <w:rFonts w:eastAsia="Times New Roman"/>
                <w:color w:val="000000"/>
                <w:sz w:val="20"/>
                <w:lang w:eastAsia="es-ES"/>
              </w:rPr>
              <w:t>MAYOR A 1.000.001,00</w:t>
            </w:r>
          </w:p>
        </w:tc>
        <w:tc>
          <w:tcPr>
            <w:tcW w:w="1787"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center"/>
              <w:rPr>
                <w:rFonts w:eastAsia="Times New Roman"/>
                <w:color w:val="000000"/>
                <w:sz w:val="20"/>
                <w:lang w:eastAsia="es-ES"/>
              </w:rPr>
            </w:pPr>
          </w:p>
        </w:tc>
        <w:tc>
          <w:tcPr>
            <w:tcW w:w="1781"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 </w:t>
            </w:r>
          </w:p>
        </w:tc>
        <w:tc>
          <w:tcPr>
            <w:tcW w:w="1539"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color w:val="000000"/>
                <w:sz w:val="20"/>
                <w:lang w:eastAsia="es-ES"/>
              </w:rPr>
            </w:pPr>
            <w:r w:rsidRPr="00E117DF">
              <w:rPr>
                <w:rFonts w:eastAsia="Times New Roman"/>
                <w:color w:val="000000"/>
                <w:sz w:val="20"/>
                <w:lang w:eastAsia="es-ES"/>
              </w:rPr>
              <w:t> </w:t>
            </w:r>
          </w:p>
        </w:tc>
      </w:tr>
      <w:tr w:rsidR="00723C72" w:rsidRPr="00E117DF" w:rsidTr="00744015">
        <w:trPr>
          <w:trHeight w:val="302"/>
        </w:trPr>
        <w:tc>
          <w:tcPr>
            <w:tcW w:w="3655" w:type="dxa"/>
            <w:tcBorders>
              <w:top w:val="nil"/>
              <w:left w:val="single" w:sz="4" w:space="0" w:color="000000"/>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rPr>
                <w:rFonts w:eastAsia="Times New Roman"/>
                <w:b/>
                <w:bCs/>
                <w:color w:val="000000"/>
                <w:sz w:val="20"/>
                <w:lang w:eastAsia="es-ES"/>
              </w:rPr>
            </w:pPr>
            <w:r w:rsidRPr="00E117DF">
              <w:rPr>
                <w:rFonts w:eastAsia="Times New Roman"/>
                <w:b/>
                <w:bCs/>
                <w:color w:val="000000"/>
                <w:sz w:val="20"/>
                <w:lang w:eastAsia="es-ES"/>
              </w:rPr>
              <w:t>Total</w:t>
            </w:r>
          </w:p>
        </w:tc>
        <w:tc>
          <w:tcPr>
            <w:tcW w:w="1787"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center"/>
              <w:rPr>
                <w:rFonts w:eastAsia="Times New Roman"/>
                <w:b/>
                <w:bCs/>
                <w:color w:val="000000"/>
                <w:sz w:val="20"/>
                <w:lang w:eastAsia="es-ES"/>
              </w:rPr>
            </w:pPr>
            <w:r w:rsidRPr="00E117DF">
              <w:rPr>
                <w:rFonts w:eastAsia="Times New Roman"/>
                <w:b/>
                <w:bCs/>
                <w:color w:val="000000"/>
                <w:sz w:val="20"/>
                <w:lang w:eastAsia="es-ES"/>
              </w:rPr>
              <w:t>209</w:t>
            </w:r>
          </w:p>
        </w:tc>
        <w:tc>
          <w:tcPr>
            <w:tcW w:w="1781"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b/>
                <w:bCs/>
                <w:color w:val="000000"/>
                <w:sz w:val="20"/>
                <w:lang w:eastAsia="es-ES"/>
              </w:rPr>
            </w:pPr>
            <w:r w:rsidRPr="00E117DF">
              <w:rPr>
                <w:rFonts w:eastAsia="Times New Roman"/>
                <w:b/>
                <w:bCs/>
                <w:color w:val="000000"/>
                <w:sz w:val="20"/>
                <w:lang w:eastAsia="es-ES"/>
              </w:rPr>
              <w:t>$7,148,268.61</w:t>
            </w:r>
          </w:p>
        </w:tc>
        <w:tc>
          <w:tcPr>
            <w:tcW w:w="1539" w:type="dxa"/>
            <w:tcBorders>
              <w:top w:val="nil"/>
              <w:left w:val="nil"/>
              <w:bottom w:val="single" w:sz="4" w:space="0" w:color="000000"/>
              <w:right w:val="single" w:sz="4" w:space="0" w:color="000000"/>
            </w:tcBorders>
            <w:shd w:val="clear" w:color="auto" w:fill="auto"/>
            <w:noWrap/>
            <w:vAlign w:val="center"/>
            <w:hideMark/>
          </w:tcPr>
          <w:p w:rsidR="00723C72" w:rsidRPr="00E117DF" w:rsidRDefault="00723C72" w:rsidP="00744015">
            <w:pPr>
              <w:spacing w:after="0" w:line="240" w:lineRule="auto"/>
              <w:jc w:val="right"/>
              <w:rPr>
                <w:rFonts w:eastAsia="Times New Roman"/>
                <w:b/>
                <w:bCs/>
                <w:color w:val="000000"/>
                <w:sz w:val="20"/>
                <w:lang w:eastAsia="es-ES"/>
              </w:rPr>
            </w:pPr>
            <w:r w:rsidRPr="00E117DF">
              <w:rPr>
                <w:rFonts w:eastAsia="Times New Roman"/>
                <w:b/>
                <w:bCs/>
                <w:color w:val="000000"/>
                <w:sz w:val="20"/>
                <w:lang w:eastAsia="es-ES"/>
              </w:rPr>
              <w:t>$1,037,283.90</w:t>
            </w:r>
          </w:p>
        </w:tc>
      </w:tr>
    </w:tbl>
    <w:p w:rsidR="00723C72" w:rsidRPr="001920FD" w:rsidRDefault="00723C72" w:rsidP="00AF2554">
      <w:pPr>
        <w:pStyle w:val="Sinespaciado"/>
        <w:ind w:left="0"/>
        <w:jc w:val="both"/>
        <w:rPr>
          <w:rFonts w:eastAsia="Arial Unicode MS"/>
        </w:rPr>
      </w:pPr>
      <w:r w:rsidRPr="001920FD">
        <w:rPr>
          <w:rFonts w:eastAsia="Arial Unicode MS"/>
          <w:b/>
        </w:rPr>
        <w:t>Fuente:</w:t>
      </w:r>
      <w:r w:rsidRPr="001920FD">
        <w:rPr>
          <w:rFonts w:eastAsia="Arial Unicode MS"/>
        </w:rPr>
        <w:t xml:space="preserve"> Gerencia de I+D</w:t>
      </w:r>
    </w:p>
    <w:p w:rsidR="00723C72" w:rsidRPr="001920FD" w:rsidRDefault="00723C72" w:rsidP="00723C72">
      <w:pPr>
        <w:spacing w:after="0"/>
        <w:ind w:right="-426"/>
        <w:rPr>
          <w:rFonts w:eastAsia="Arial Unicode MS"/>
        </w:rPr>
      </w:pPr>
    </w:p>
    <w:p w:rsidR="00723C72" w:rsidRPr="001920FD" w:rsidRDefault="00723C72" w:rsidP="007979E2">
      <w:pPr>
        <w:pStyle w:val="Prrafodelista"/>
        <w:numPr>
          <w:ilvl w:val="0"/>
          <w:numId w:val="32"/>
        </w:numPr>
        <w:spacing w:after="0"/>
        <w:ind w:right="-426"/>
      </w:pPr>
      <w:r w:rsidRPr="001920FD">
        <w:t xml:space="preserve">La siniestralidad </w:t>
      </w:r>
      <w:r w:rsidR="00E84A79" w:rsidRPr="001920FD">
        <w:t xml:space="preserve">ha disminuido considerablemente </w:t>
      </w:r>
      <w:r w:rsidRPr="001920FD">
        <w:t>en el último año</w:t>
      </w:r>
      <w:r w:rsidR="00E84A79" w:rsidRPr="001920FD">
        <w:t>.</w:t>
      </w:r>
    </w:p>
    <w:p w:rsidR="00723C72" w:rsidRPr="001920FD" w:rsidRDefault="00E84A79" w:rsidP="007979E2">
      <w:pPr>
        <w:pStyle w:val="Prrafodelista"/>
        <w:numPr>
          <w:ilvl w:val="0"/>
          <w:numId w:val="32"/>
        </w:numPr>
        <w:spacing w:after="0"/>
        <w:ind w:right="-426"/>
      </w:pPr>
      <w:r w:rsidRPr="001920FD">
        <w:t xml:space="preserve">De acuerdo a los montos </w:t>
      </w:r>
      <w:r w:rsidR="00723C72" w:rsidRPr="001920FD">
        <w:t>de colocación de los créditos se determinó que la mayor concentración de colocación de créditos se da en montos menores a USD. $ 300,000 dólares en un aproximado del 98%</w:t>
      </w:r>
      <w:r w:rsidRPr="001920FD">
        <w:t>.</w:t>
      </w:r>
    </w:p>
    <w:p w:rsidR="00723C72" w:rsidRPr="001920FD" w:rsidRDefault="00723C72" w:rsidP="007979E2">
      <w:pPr>
        <w:pStyle w:val="Prrafodelista"/>
        <w:numPr>
          <w:ilvl w:val="0"/>
          <w:numId w:val="32"/>
        </w:numPr>
        <w:spacing w:after="0"/>
        <w:ind w:right="-426"/>
      </w:pPr>
      <w:r w:rsidRPr="001920FD">
        <w:t xml:space="preserve">El 68% de la suma asegurada de la cartera </w:t>
      </w:r>
      <w:r w:rsidR="00E84A79" w:rsidRPr="001920FD">
        <w:t xml:space="preserve">antigua </w:t>
      </w:r>
      <w:r w:rsidRPr="001920FD">
        <w:t>a migrar se encuentra con una tasa menor al 1 %.</w:t>
      </w:r>
    </w:p>
    <w:p w:rsidR="00723C72" w:rsidRPr="001920FD" w:rsidRDefault="00723C72" w:rsidP="007979E2">
      <w:pPr>
        <w:pStyle w:val="Prrafodelista"/>
        <w:numPr>
          <w:ilvl w:val="0"/>
          <w:numId w:val="32"/>
        </w:numPr>
        <w:spacing w:after="0"/>
        <w:ind w:right="-426"/>
      </w:pPr>
      <w:r w:rsidRPr="001920FD">
        <w:t>Solamente el 2% de la colocación por año es entre montos mayores a los USD 300.000</w:t>
      </w:r>
    </w:p>
    <w:p w:rsidR="00723C72" w:rsidRPr="001920FD" w:rsidRDefault="00723C72" w:rsidP="00723C72">
      <w:pPr>
        <w:spacing w:after="0" w:line="240" w:lineRule="auto"/>
        <w:ind w:left="360"/>
        <w:rPr>
          <w:b/>
        </w:rPr>
      </w:pPr>
    </w:p>
    <w:p w:rsidR="00723C72" w:rsidRPr="001920FD" w:rsidRDefault="00723C72" w:rsidP="007979E2">
      <w:pPr>
        <w:pStyle w:val="Prrafodelista"/>
        <w:numPr>
          <w:ilvl w:val="1"/>
          <w:numId w:val="31"/>
        </w:numPr>
        <w:spacing w:after="0" w:line="240" w:lineRule="auto"/>
        <w:jc w:val="left"/>
        <w:rPr>
          <w:b/>
        </w:rPr>
      </w:pPr>
      <w:r w:rsidRPr="001920FD">
        <w:rPr>
          <w:b/>
        </w:rPr>
        <w:t xml:space="preserve"> PROYECCIÓN DE LA COLOCACIÓN PARA LOS AÑOS 2023 AL 2025</w:t>
      </w:r>
    </w:p>
    <w:p w:rsidR="00723C72" w:rsidRPr="001920FD" w:rsidRDefault="00723C72" w:rsidP="004A2F19">
      <w:pPr>
        <w:pStyle w:val="Prrafodelista"/>
        <w:numPr>
          <w:ilvl w:val="0"/>
          <w:numId w:val="0"/>
        </w:numPr>
        <w:spacing w:after="0" w:line="240" w:lineRule="auto"/>
        <w:ind w:left="360"/>
        <w:rPr>
          <w:b/>
        </w:rPr>
      </w:pPr>
    </w:p>
    <w:p w:rsidR="00723C72" w:rsidRPr="001920FD" w:rsidRDefault="00723C72" w:rsidP="004A2F19">
      <w:pPr>
        <w:pStyle w:val="Prrafodelista"/>
        <w:numPr>
          <w:ilvl w:val="0"/>
          <w:numId w:val="0"/>
        </w:numPr>
        <w:spacing w:after="0" w:line="240" w:lineRule="auto"/>
        <w:ind w:left="360"/>
        <w:rPr>
          <w:b/>
        </w:rPr>
      </w:pPr>
      <w:r w:rsidRPr="001920FD">
        <w:rPr>
          <w:noProof/>
          <w:lang w:eastAsia="es-EC"/>
        </w:rPr>
        <w:drawing>
          <wp:inline distT="0" distB="0" distL="0" distR="0" wp14:anchorId="0D429836" wp14:editId="4ED5FC20">
            <wp:extent cx="5142581" cy="1258214"/>
            <wp:effectExtent l="0" t="0" r="127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2585" cy="1258215"/>
                    </a:xfrm>
                    <a:prstGeom prst="rect">
                      <a:avLst/>
                    </a:prstGeom>
                    <a:noFill/>
                    <a:ln>
                      <a:noFill/>
                    </a:ln>
                  </pic:spPr>
                </pic:pic>
              </a:graphicData>
            </a:graphic>
          </wp:inline>
        </w:drawing>
      </w:r>
    </w:p>
    <w:p w:rsidR="00723C72" w:rsidRPr="001920FD" w:rsidRDefault="00723C72" w:rsidP="00723C72">
      <w:pPr>
        <w:pStyle w:val="Sinespaciado"/>
        <w:jc w:val="both"/>
        <w:rPr>
          <w:rFonts w:eastAsia="Arial Unicode MS"/>
        </w:rPr>
      </w:pPr>
      <w:r w:rsidRPr="001920FD">
        <w:rPr>
          <w:rFonts w:eastAsia="Arial Unicode MS"/>
          <w:b/>
        </w:rPr>
        <w:t xml:space="preserve">          Fuente:</w:t>
      </w:r>
      <w:r w:rsidRPr="001920FD">
        <w:rPr>
          <w:rFonts w:eastAsia="Arial Unicode MS"/>
        </w:rPr>
        <w:t xml:space="preserve"> Gerencia de Colocaciones y captaciones</w:t>
      </w:r>
    </w:p>
    <w:p w:rsidR="00723C72" w:rsidRPr="001920FD" w:rsidRDefault="00723C72" w:rsidP="00723C72">
      <w:pPr>
        <w:spacing w:after="0" w:line="240" w:lineRule="auto"/>
        <w:rPr>
          <w:b/>
        </w:rPr>
      </w:pPr>
    </w:p>
    <w:p w:rsidR="00723C72" w:rsidRPr="001920FD" w:rsidRDefault="00723C72" w:rsidP="008D5286">
      <w:pPr>
        <w:numPr>
          <w:ilvl w:val="0"/>
          <w:numId w:val="19"/>
        </w:numPr>
        <w:spacing w:after="0" w:line="240" w:lineRule="auto"/>
        <w:jc w:val="left"/>
        <w:rPr>
          <w:b/>
        </w:rPr>
      </w:pPr>
      <w:r w:rsidRPr="001920FD">
        <w:rPr>
          <w:b/>
        </w:rPr>
        <w:t>MODALIDAD DE CONTRATACIÓN</w:t>
      </w:r>
    </w:p>
    <w:p w:rsidR="00723C72" w:rsidRPr="001920FD" w:rsidRDefault="00723C72" w:rsidP="00723C72">
      <w:pPr>
        <w:spacing w:after="0" w:line="240" w:lineRule="auto"/>
        <w:rPr>
          <w:rFonts w:eastAsia="Times New Roman"/>
          <w:lang w:eastAsia="ar-SA"/>
        </w:rPr>
      </w:pPr>
    </w:p>
    <w:p w:rsidR="00723C72" w:rsidRPr="001920FD" w:rsidRDefault="00723C72" w:rsidP="00723C72">
      <w:pPr>
        <w:spacing w:after="0" w:line="240" w:lineRule="auto"/>
      </w:pPr>
      <w:r w:rsidRPr="001920FD">
        <w:t xml:space="preserve">En concordancia al Reglamento para la Contratación de Seguro de Desgravamen para BanEcuador B.P., la presente contratación se realizará mediante el procedimiento de publicación en la página web institucional y por invitación formal a un mínimo de 3 </w:t>
      </w:r>
      <w:r w:rsidRPr="001920FD">
        <w:lastRenderedPageBreak/>
        <w:t xml:space="preserve">empresas aseguradoras </w:t>
      </w:r>
      <w:r w:rsidR="007548F1" w:rsidRPr="001920FD">
        <w:t xml:space="preserve">(sin perjuicio de que otras puedan participar) </w:t>
      </w:r>
      <w:r w:rsidRPr="001920FD">
        <w:t>que se encuentren aprobadas en el ramo de Vida en Grupo (desgravamen), por la Superintendencia de Compañías, Valores y Seguros, para que presenten su oferta conforme el cronograma de</w:t>
      </w:r>
      <w:r w:rsidR="004D67CB" w:rsidRPr="001920FD">
        <w:t>l procedimiento de contratación, el mismo que constará en la CONVOCATORIA cursada por BANECUADOR B.P.</w:t>
      </w:r>
      <w:r w:rsidR="007548F1" w:rsidRPr="001920FD">
        <w:t xml:space="preserve"> </w:t>
      </w:r>
    </w:p>
    <w:p w:rsidR="00723C72" w:rsidRPr="001920FD" w:rsidRDefault="00723C72" w:rsidP="00723C72">
      <w:pPr>
        <w:spacing w:after="0" w:line="240" w:lineRule="auto"/>
        <w:rPr>
          <w:b/>
          <w:color w:val="000000"/>
          <w:lang w:eastAsia="es-EC"/>
        </w:rPr>
      </w:pPr>
    </w:p>
    <w:p w:rsidR="00723C72" w:rsidRPr="001920FD" w:rsidRDefault="00723C72" w:rsidP="00723C72">
      <w:pPr>
        <w:spacing w:after="0" w:line="240" w:lineRule="auto"/>
        <w:rPr>
          <w:color w:val="000000"/>
          <w:lang w:eastAsia="es-EC"/>
        </w:rPr>
      </w:pPr>
      <w:r w:rsidRPr="001920FD">
        <w:rPr>
          <w:color w:val="000000"/>
          <w:lang w:eastAsia="es-EC"/>
        </w:rPr>
        <w:t>Considerando que en el mercado asegurador nacional se puede conseguir mejores tasas, condiciones y beneficios adicionales, se licita</w:t>
      </w:r>
      <w:r w:rsidR="00B20CF7" w:rsidRPr="001920FD">
        <w:rPr>
          <w:color w:val="000000"/>
          <w:lang w:eastAsia="es-EC"/>
        </w:rPr>
        <w:t>rá para</w:t>
      </w:r>
      <w:r w:rsidRPr="001920FD">
        <w:rPr>
          <w:color w:val="000000"/>
          <w:lang w:eastAsia="es-EC"/>
        </w:rPr>
        <w:t xml:space="preserve"> permit</w:t>
      </w:r>
      <w:r w:rsidR="00B20CF7" w:rsidRPr="001920FD">
        <w:rPr>
          <w:color w:val="000000"/>
          <w:lang w:eastAsia="es-EC"/>
        </w:rPr>
        <w:t xml:space="preserve">ir </w:t>
      </w:r>
      <w:r w:rsidRPr="001920FD">
        <w:rPr>
          <w:color w:val="000000"/>
          <w:lang w:eastAsia="es-EC"/>
        </w:rPr>
        <w:t xml:space="preserve"> la participación de todas aquellas empresas interesadas en presentar sus mejores propuestas, para la cuenta de BANECUADOR B.P.</w:t>
      </w:r>
    </w:p>
    <w:p w:rsidR="00723C72" w:rsidRPr="001920FD" w:rsidRDefault="00723C72" w:rsidP="00723C72">
      <w:pPr>
        <w:spacing w:after="0" w:line="240" w:lineRule="auto"/>
        <w:rPr>
          <w:color w:val="000000"/>
          <w:lang w:eastAsia="es-EC"/>
        </w:rPr>
      </w:pPr>
    </w:p>
    <w:p w:rsidR="00723C72" w:rsidRPr="001920FD" w:rsidRDefault="00723C72" w:rsidP="008D5286">
      <w:pPr>
        <w:numPr>
          <w:ilvl w:val="0"/>
          <w:numId w:val="19"/>
        </w:numPr>
        <w:spacing w:after="0" w:line="240" w:lineRule="auto"/>
        <w:rPr>
          <w:color w:val="000000"/>
          <w:lang w:eastAsia="es-EC"/>
        </w:rPr>
      </w:pPr>
      <w:r w:rsidRPr="001920FD">
        <w:rPr>
          <w:b/>
          <w:spacing w:val="-2"/>
        </w:rPr>
        <w:t>TERMINOS DE REFERENCIA</w:t>
      </w:r>
    </w:p>
    <w:p w:rsidR="00723C72" w:rsidRPr="001920FD" w:rsidRDefault="00723C72" w:rsidP="00723C72">
      <w:pPr>
        <w:spacing w:after="0" w:line="240" w:lineRule="auto"/>
        <w:rPr>
          <w:rFonts w:eastAsia="MS Mincho"/>
          <w:lang w:eastAsia="es-ES"/>
        </w:rPr>
      </w:pPr>
    </w:p>
    <w:p w:rsidR="00723C72" w:rsidRPr="001920FD" w:rsidRDefault="00723C72" w:rsidP="00723C72">
      <w:pPr>
        <w:pStyle w:val="Prrafodelista1"/>
        <w:spacing w:after="0" w:line="240" w:lineRule="auto"/>
        <w:ind w:left="0"/>
        <w:jc w:val="both"/>
        <w:rPr>
          <w:rFonts w:ascii="Arial" w:hAnsi="Arial" w:cs="Arial"/>
        </w:rPr>
      </w:pPr>
      <w:r w:rsidRPr="001920FD">
        <w:rPr>
          <w:rFonts w:ascii="Arial" w:eastAsia="MS Mincho" w:hAnsi="Arial" w:cs="Arial"/>
          <w:lang w:eastAsia="es-ES"/>
        </w:rPr>
        <w:t xml:space="preserve">Para el </w:t>
      </w:r>
      <w:r w:rsidRPr="001920FD">
        <w:rPr>
          <w:rFonts w:ascii="Arial" w:hAnsi="Arial" w:cs="Arial"/>
        </w:rPr>
        <w:t xml:space="preserve">objeto de la </w:t>
      </w:r>
      <w:r w:rsidRPr="001920FD">
        <w:rPr>
          <w:rFonts w:ascii="Arial" w:hAnsi="Arial" w:cs="Arial"/>
          <w:bCs/>
          <w:spacing w:val="-2"/>
        </w:rPr>
        <w:t>CONTRATACIÓN DE SEGURO DE DESGRAVAMEN PARA LAS OPERACIONES DE CRÉDITO DE BANECUADOR B.P.</w:t>
      </w:r>
      <w:r w:rsidRPr="001920FD">
        <w:rPr>
          <w:rFonts w:ascii="Arial" w:hAnsi="Arial" w:cs="Arial"/>
          <w:b/>
          <w:bCs/>
          <w:spacing w:val="-2"/>
        </w:rPr>
        <w:t xml:space="preserve"> </w:t>
      </w:r>
      <w:r w:rsidRPr="001920FD">
        <w:rPr>
          <w:rFonts w:ascii="Arial" w:hAnsi="Arial" w:cs="Arial"/>
        </w:rPr>
        <w:t xml:space="preserve">se considerarán las siguientes condiciones: </w:t>
      </w:r>
    </w:p>
    <w:p w:rsidR="00723C72" w:rsidRPr="001920FD" w:rsidRDefault="00723C72" w:rsidP="00723C72">
      <w:pPr>
        <w:pStyle w:val="Prrafodelista1"/>
        <w:spacing w:after="0" w:line="240" w:lineRule="auto"/>
        <w:ind w:left="0"/>
        <w:rPr>
          <w:rFonts w:ascii="Arial" w:eastAsia="MS Mincho" w:hAnsi="Arial" w:cs="Arial"/>
          <w:b/>
          <w:lang w:eastAsia="es-ES"/>
        </w:rPr>
      </w:pPr>
    </w:p>
    <w:p w:rsidR="00723C72" w:rsidRPr="001920FD" w:rsidRDefault="00723C72" w:rsidP="00723C72">
      <w:pPr>
        <w:pStyle w:val="Prrafodelista1"/>
        <w:spacing w:after="0" w:line="240" w:lineRule="auto"/>
        <w:ind w:left="0"/>
        <w:jc w:val="center"/>
        <w:rPr>
          <w:rFonts w:ascii="Arial" w:eastAsia="MS Mincho" w:hAnsi="Arial" w:cs="Arial"/>
          <w:b/>
          <w:lang w:eastAsia="es-ES"/>
        </w:rPr>
      </w:pPr>
      <w:r w:rsidRPr="001920FD">
        <w:rPr>
          <w:rFonts w:ascii="Arial" w:eastAsia="MS Mincho" w:hAnsi="Arial" w:cs="Arial"/>
          <w:b/>
          <w:lang w:eastAsia="es-ES"/>
        </w:rPr>
        <w:t>POLIZA DE DESGRAVAMEN</w:t>
      </w:r>
    </w:p>
    <w:p w:rsidR="00723C72" w:rsidRPr="001920FD" w:rsidRDefault="00723C72" w:rsidP="00723C72">
      <w:pPr>
        <w:spacing w:after="0" w:line="240" w:lineRule="auto"/>
        <w:rPr>
          <w:b/>
          <w:spacing w:val="-2"/>
        </w:rPr>
      </w:pPr>
    </w:p>
    <w:p w:rsidR="00723C72" w:rsidRPr="001920FD" w:rsidRDefault="00723C72" w:rsidP="00723C72">
      <w:pPr>
        <w:spacing w:after="0" w:line="240" w:lineRule="auto"/>
        <w:rPr>
          <w:spacing w:val="-2"/>
        </w:rPr>
      </w:pPr>
      <w:r w:rsidRPr="001920FD">
        <w:rPr>
          <w:spacing w:val="-2"/>
        </w:rPr>
        <w:t xml:space="preserve">La póliza de desgravamen tiene por objeto cubrir el saldo insoluto de la deuda en caso de fallecimiento y/o la invalidez total y permanente, los </w:t>
      </w:r>
      <w:r w:rsidRPr="001920FD">
        <w:t>deudores del crédito.</w:t>
      </w:r>
    </w:p>
    <w:p w:rsidR="00723C72" w:rsidRPr="001920FD" w:rsidRDefault="00723C72" w:rsidP="00723C72">
      <w:pPr>
        <w:spacing w:after="0" w:line="240" w:lineRule="auto"/>
        <w:rPr>
          <w:b/>
          <w:spacing w:val="-2"/>
        </w:rPr>
      </w:pPr>
      <w:r w:rsidRPr="001920FD">
        <w:rPr>
          <w:b/>
          <w:noProof/>
          <w:spacing w:val="-2"/>
          <w:lang w:eastAsia="es-EC"/>
        </w:rPr>
        <mc:AlternateContent>
          <mc:Choice Requires="wps">
            <w:drawing>
              <wp:anchor distT="0" distB="0" distL="114300" distR="114300" simplePos="0" relativeHeight="251659264" behindDoc="0" locked="0" layoutInCell="1" allowOverlap="1" wp14:anchorId="4E889672" wp14:editId="69006622">
                <wp:simplePos x="0" y="0"/>
                <wp:positionH relativeFrom="column">
                  <wp:posOffset>12700</wp:posOffset>
                </wp:positionH>
                <wp:positionV relativeFrom="paragraph">
                  <wp:posOffset>79375</wp:posOffset>
                </wp:positionV>
                <wp:extent cx="5346700" cy="263525"/>
                <wp:effectExtent l="6350" t="6350" r="9525" b="635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0" cy="263525"/>
                        </a:xfrm>
                        <a:prstGeom prst="rect">
                          <a:avLst/>
                        </a:prstGeom>
                        <a:solidFill>
                          <a:srgbClr val="8DB3E2"/>
                        </a:solidFill>
                        <a:ln w="9525">
                          <a:solidFill>
                            <a:srgbClr val="000000"/>
                          </a:solidFill>
                          <a:miter lim="800000"/>
                          <a:headEnd/>
                          <a:tailEnd/>
                        </a:ln>
                      </wps:spPr>
                      <wps:txbx>
                        <w:txbxContent>
                          <w:p w:rsidR="003225E4" w:rsidRPr="009631D4" w:rsidRDefault="003225E4" w:rsidP="00723C72">
                            <w:pPr>
                              <w:jc w:val="center"/>
                              <w:rPr>
                                <w:b/>
                              </w:rPr>
                            </w:pPr>
                            <w:r w:rsidRPr="009631D4">
                              <w:rPr>
                                <w:b/>
                              </w:rPr>
                              <w:t>CONDICIONES PARTI</w:t>
                            </w:r>
                            <w:r>
                              <w:rPr>
                                <w:b/>
                              </w:rPr>
                              <w:t>CU</w:t>
                            </w:r>
                            <w:r w:rsidRPr="009631D4">
                              <w:rPr>
                                <w:b/>
                              </w:rPr>
                              <w:t>L</w:t>
                            </w:r>
                            <w:r>
                              <w:rPr>
                                <w:b/>
                              </w:rPr>
                              <w:t>A</w:t>
                            </w:r>
                            <w:r w:rsidRPr="009631D4">
                              <w:rPr>
                                <w:b/>
                              </w:rPr>
                              <w:t>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left:0;text-align:left;margin-left:1pt;margin-top:6.25pt;width:421pt;height: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" fillcolor="#8db3e2">
                <v:textbox>
                  <w:txbxContent>
                    <w:p w:rsidR="003225E4" w:rsidRPr="009631D4" w:rsidRDefault="003225E4" w:rsidP="00723C72">
                      <w:pPr>
                        <w:jc w:val="center"/>
                        <w:rPr>
                          <w:b/>
                        </w:rPr>
                      </w:pPr>
                      <w:r w:rsidRPr="009631D4">
                        <w:rPr>
                          <w:b/>
                        </w:rPr>
                        <w:t>CONDICIONES PARTI</w:t>
                      </w:r>
                      <w:r>
                        <w:rPr>
                          <w:b/>
                        </w:rPr>
                        <w:t>CU</w:t>
                      </w:r>
                      <w:r w:rsidRPr="009631D4">
                        <w:rPr>
                          <w:b/>
                        </w:rPr>
                        <w:t>L</w:t>
                      </w:r>
                      <w:r>
                        <w:rPr>
                          <w:b/>
                        </w:rPr>
                        <w:t>A</w:t>
                      </w:r>
                      <w:r w:rsidRPr="009631D4">
                        <w:rPr>
                          <w:b/>
                        </w:rPr>
                        <w:t>RES</w:t>
                      </w:r>
                    </w:p>
                  </w:txbxContent>
                </v:textbox>
              </v:rect>
            </w:pict>
          </mc:Fallback>
        </mc:AlternateContent>
      </w:r>
    </w:p>
    <w:p w:rsidR="00723C72" w:rsidRPr="001920FD" w:rsidRDefault="00723C72" w:rsidP="00723C72">
      <w:pPr>
        <w:spacing w:after="0" w:line="240" w:lineRule="auto"/>
        <w:rPr>
          <w:b/>
          <w:spacing w:val="-2"/>
        </w:rPr>
      </w:pPr>
    </w:p>
    <w:p w:rsidR="00723C72" w:rsidRPr="001920FD" w:rsidRDefault="00723C72" w:rsidP="00723C72">
      <w:pPr>
        <w:spacing w:after="0" w:line="240" w:lineRule="auto"/>
        <w:rPr>
          <w:b/>
          <w:spacing w:val="-2"/>
        </w:rPr>
      </w:pPr>
    </w:p>
    <w:p w:rsidR="00723C72" w:rsidRPr="001920FD" w:rsidRDefault="00723C72" w:rsidP="007979E2">
      <w:pPr>
        <w:numPr>
          <w:ilvl w:val="0"/>
          <w:numId w:val="26"/>
        </w:numPr>
        <w:spacing w:after="0" w:line="240" w:lineRule="auto"/>
        <w:rPr>
          <w:b/>
          <w:spacing w:val="-2"/>
        </w:rPr>
      </w:pPr>
      <w:r w:rsidRPr="001920FD">
        <w:rPr>
          <w:b/>
          <w:spacing w:val="-2"/>
        </w:rPr>
        <w:t>ASEGURADOS</w:t>
      </w:r>
    </w:p>
    <w:p w:rsidR="00723C72" w:rsidRPr="001920FD" w:rsidRDefault="00723C72" w:rsidP="00723C72">
      <w:pPr>
        <w:spacing w:after="0" w:line="240" w:lineRule="auto"/>
        <w:rPr>
          <w:spacing w:val="-2"/>
        </w:rPr>
      </w:pPr>
    </w:p>
    <w:p w:rsidR="007158B4" w:rsidRPr="001920FD" w:rsidRDefault="00723C72" w:rsidP="00723C72">
      <w:pPr>
        <w:spacing w:after="0" w:line="240" w:lineRule="auto"/>
        <w:rPr>
          <w:spacing w:val="-2"/>
        </w:rPr>
      </w:pPr>
      <w:r w:rsidRPr="001920FD">
        <w:rPr>
          <w:spacing w:val="-2"/>
        </w:rPr>
        <w:t xml:space="preserve">Deudores que consten en los listados mensuales de saldos insolutos que proporcione el contratante correspondiente a la cartera de créditos y operaciones crediticias que BANECUADOR B.P., otorgue a sus clientes.  Esta póliza tendrá un solo tipo de tomador “titular solo”, sin embargo para las operaciones vigentes </w:t>
      </w:r>
      <w:r w:rsidRPr="00C8333B">
        <w:rPr>
          <w:spacing w:val="-2"/>
        </w:rPr>
        <w:t>que pasen a responsabilidad de las empresas aseguradoras serán cubiertas de acuerdo a la tasa que fue emitida “Titular Solo” o “Titular + Cónyuge”.</w:t>
      </w:r>
    </w:p>
    <w:p w:rsidR="00E84A79" w:rsidRPr="001920FD" w:rsidRDefault="00E84A79" w:rsidP="00723C72">
      <w:pPr>
        <w:spacing w:after="0" w:line="240" w:lineRule="auto"/>
        <w:rPr>
          <w:spacing w:val="-2"/>
        </w:rPr>
      </w:pPr>
    </w:p>
    <w:p w:rsidR="00723C72" w:rsidRPr="001920FD" w:rsidRDefault="00723C72" w:rsidP="007979E2">
      <w:pPr>
        <w:numPr>
          <w:ilvl w:val="0"/>
          <w:numId w:val="26"/>
        </w:numPr>
        <w:spacing w:after="0" w:line="240" w:lineRule="auto"/>
        <w:rPr>
          <w:b/>
          <w:spacing w:val="-2"/>
        </w:rPr>
      </w:pPr>
      <w:r w:rsidRPr="001920FD">
        <w:rPr>
          <w:b/>
          <w:spacing w:val="-2"/>
        </w:rPr>
        <w:t>COBERTURAS REQUERIDAS</w:t>
      </w:r>
    </w:p>
    <w:p w:rsidR="00723C72" w:rsidRPr="001920FD" w:rsidRDefault="00723C72" w:rsidP="00723C72">
      <w:pPr>
        <w:spacing w:after="0" w:line="240" w:lineRule="auto"/>
        <w:rPr>
          <w:b/>
          <w:spacing w:val="-2"/>
        </w:rPr>
      </w:pPr>
    </w:p>
    <w:p w:rsidR="00723C72" w:rsidRPr="001920FD" w:rsidRDefault="00723C72" w:rsidP="00723C72">
      <w:pPr>
        <w:spacing w:after="0" w:line="240" w:lineRule="auto"/>
        <w:rPr>
          <w:spacing w:val="-2"/>
        </w:rPr>
      </w:pPr>
      <w:r w:rsidRPr="001920FD">
        <w:rPr>
          <w:spacing w:val="-2"/>
        </w:rPr>
        <w:t xml:space="preserve">Todos los créditos y operaciones crediticias que se adhieran a las pólizas madre de BANECUADOR B.P., de acuerdo al siguiente detalle: </w:t>
      </w:r>
    </w:p>
    <w:p w:rsidR="00723C72" w:rsidRPr="001920FD" w:rsidRDefault="00723C72" w:rsidP="00723C72">
      <w:pPr>
        <w:spacing w:after="0" w:line="240" w:lineRule="auto"/>
        <w:rPr>
          <w:spacing w:val="-2"/>
        </w:rPr>
      </w:pPr>
    </w:p>
    <w:p w:rsidR="00723C72" w:rsidRPr="001920FD" w:rsidRDefault="00723C72" w:rsidP="007979E2">
      <w:pPr>
        <w:pStyle w:val="Prrafodelista"/>
        <w:numPr>
          <w:ilvl w:val="0"/>
          <w:numId w:val="48"/>
        </w:numPr>
        <w:spacing w:after="0" w:line="240" w:lineRule="auto"/>
      </w:pPr>
      <w:r w:rsidRPr="001920FD">
        <w:t>Muerte por cualquier causa</w:t>
      </w:r>
    </w:p>
    <w:p w:rsidR="00723C72" w:rsidRPr="001920FD" w:rsidRDefault="00723C72" w:rsidP="007979E2">
      <w:pPr>
        <w:pStyle w:val="Prrafodelista"/>
        <w:numPr>
          <w:ilvl w:val="0"/>
          <w:numId w:val="48"/>
        </w:numPr>
        <w:spacing w:after="0" w:line="240" w:lineRule="auto"/>
      </w:pPr>
      <w:r w:rsidRPr="001920FD">
        <w:t>Invalidez total y permanente</w:t>
      </w:r>
    </w:p>
    <w:p w:rsidR="00723C72" w:rsidRPr="001920FD" w:rsidRDefault="00723C72" w:rsidP="007979E2">
      <w:pPr>
        <w:pStyle w:val="Prrafodelista"/>
        <w:numPr>
          <w:ilvl w:val="0"/>
          <w:numId w:val="48"/>
        </w:numPr>
        <w:spacing w:after="0" w:line="240" w:lineRule="auto"/>
      </w:pPr>
      <w:r w:rsidRPr="001920FD">
        <w:t xml:space="preserve">La empresa que tenga el mayor puntaje de calificación tiene que cubrir el 60% de la Cartera migrada de BANECUADOR B.P. </w:t>
      </w:r>
    </w:p>
    <w:p w:rsidR="00C44433" w:rsidRDefault="00723C72" w:rsidP="007979E2">
      <w:pPr>
        <w:pStyle w:val="Prrafodelista"/>
        <w:numPr>
          <w:ilvl w:val="0"/>
          <w:numId w:val="48"/>
        </w:numPr>
        <w:spacing w:after="0" w:line="240" w:lineRule="auto"/>
      </w:pPr>
      <w:r w:rsidRPr="001920FD">
        <w:t>La empresa que tenga el segundo mejor puntaje de calificación tiene que cubrir el 40% de la Cartera migrada de BANECUADOR B.P</w:t>
      </w:r>
      <w:r w:rsidR="00E84A79" w:rsidRPr="001920FD">
        <w:t>.</w:t>
      </w:r>
    </w:p>
    <w:p w:rsidR="00E117DF" w:rsidRDefault="00E117DF" w:rsidP="007979E2">
      <w:pPr>
        <w:numPr>
          <w:ilvl w:val="0"/>
          <w:numId w:val="48"/>
        </w:numPr>
        <w:spacing w:after="0" w:line="240" w:lineRule="auto"/>
      </w:pPr>
      <w:r>
        <w:rPr>
          <w:rFonts w:eastAsia="Arial Unicode MS"/>
        </w:rPr>
        <w:t>La oferta que haya quedado en segundo lugar deberá necesariamente ajustar su precio al mismo de la oferta que quedó en primer lugar, de tal manera que exista una competencia justa y equitativa para la cobertura de los créditos que en el futuro se otorguen. Los clientes de los nuevos créditos que se otorguen, escogerán de cualquiera de las dos opciones.</w:t>
      </w:r>
    </w:p>
    <w:p w:rsidR="00C44433" w:rsidRPr="00C8333B" w:rsidRDefault="00C44433" w:rsidP="007979E2">
      <w:pPr>
        <w:pStyle w:val="Prrafodelista"/>
        <w:numPr>
          <w:ilvl w:val="0"/>
          <w:numId w:val="48"/>
        </w:numPr>
        <w:spacing w:after="0" w:line="240" w:lineRule="auto"/>
      </w:pPr>
      <w:r w:rsidRPr="00C8333B">
        <w:rPr>
          <w:rFonts w:eastAsia="Arial Unicode MS"/>
        </w:rPr>
        <w:lastRenderedPageBreak/>
        <w:t xml:space="preserve">Cobertura de la cartera con “tasas especiales” (PRIMER GRUPO), que deberá </w:t>
      </w:r>
      <w:r w:rsidRPr="00C8333B">
        <w:rPr>
          <w:rFonts w:eastAsia="Arial Unicode MS"/>
          <w:b/>
        </w:rPr>
        <w:t xml:space="preserve">mantenerse </w:t>
      </w:r>
      <w:r w:rsidRPr="00C8333B">
        <w:rPr>
          <w:rFonts w:eastAsia="Arial Unicode MS"/>
        </w:rPr>
        <w:t>en los mismos precios, términos y condiciones, sin generar costo para la institución ni para el cliente.</w:t>
      </w:r>
    </w:p>
    <w:p w:rsidR="00C44433" w:rsidRPr="00C8333B" w:rsidRDefault="00C44433" w:rsidP="00C44433">
      <w:pPr>
        <w:pStyle w:val="Prrafodelista"/>
        <w:numPr>
          <w:ilvl w:val="0"/>
          <w:numId w:val="0"/>
        </w:numPr>
        <w:spacing w:after="0" w:line="240" w:lineRule="auto"/>
        <w:ind w:left="720"/>
        <w:rPr>
          <w:rFonts w:eastAsia="Arial Unicode MS"/>
        </w:rPr>
      </w:pPr>
      <w:r w:rsidRPr="00C8333B">
        <w:rPr>
          <w:rFonts w:eastAsia="Arial Unicode MS"/>
        </w:rPr>
        <w:t xml:space="preserve">La cartera colocada (PRIMER GRUPO) se refiere a toda la cartera de clientes cuya tasa de seguro de desgravamen no supera el 1%. Será distribuida entre las aseguradoras seleccionadas, pero no sufrirán reajuste de tasas. </w:t>
      </w:r>
    </w:p>
    <w:p w:rsidR="00C44433" w:rsidRPr="00C8333B" w:rsidRDefault="00C44433" w:rsidP="007979E2">
      <w:pPr>
        <w:pStyle w:val="Prrafodelista"/>
        <w:numPr>
          <w:ilvl w:val="0"/>
          <w:numId w:val="48"/>
        </w:numPr>
        <w:spacing w:after="0" w:line="240" w:lineRule="auto"/>
      </w:pPr>
      <w:r w:rsidRPr="00C8333B">
        <w:rPr>
          <w:rFonts w:eastAsia="Arial Unicode MS"/>
        </w:rPr>
        <w:t xml:space="preserve">Cobertura de la cartera con “tasas actuales” (SEGUNDO GRUPO), que deberá </w:t>
      </w:r>
      <w:r w:rsidRPr="00C8333B">
        <w:rPr>
          <w:rFonts w:eastAsia="Arial Unicode MS"/>
          <w:b/>
        </w:rPr>
        <w:t>ajustarse</w:t>
      </w:r>
      <w:r w:rsidRPr="00C8333B">
        <w:rPr>
          <w:rFonts w:eastAsia="Arial Unicode MS"/>
        </w:rPr>
        <w:t xml:space="preserve"> a los precios, términos y condiciones ofrecidos por la aseguradora seleccionada, sin generar costo para la institución ni para el cliente, de acuerdo a la repartición que le corresponda a las aseguradoras seleccionadas. </w:t>
      </w:r>
    </w:p>
    <w:p w:rsidR="00C44433" w:rsidRPr="001920FD" w:rsidRDefault="00C44433" w:rsidP="00C44433">
      <w:pPr>
        <w:pStyle w:val="Prrafodelista"/>
        <w:numPr>
          <w:ilvl w:val="0"/>
          <w:numId w:val="0"/>
        </w:numPr>
        <w:spacing w:after="0" w:line="240" w:lineRule="auto"/>
        <w:ind w:left="720"/>
      </w:pPr>
      <w:r w:rsidRPr="00C8333B">
        <w:rPr>
          <w:rFonts w:eastAsia="Arial Unicode MS"/>
        </w:rPr>
        <w:t>La cartera colocada (SEGUNDO GRUPO) se refiere a toda la cartera de clientes otorgada hasta el 28 de febrero de 2023, exceptuando la del PRIMER GRUPO. Será distribuida entre las aseguradoras seleccionadas, pero si sufrirán reajuste de tasas en las tablas de amortización.</w:t>
      </w:r>
    </w:p>
    <w:p w:rsidR="00F30BCE" w:rsidRPr="001920FD" w:rsidRDefault="00E84A79" w:rsidP="007979E2">
      <w:pPr>
        <w:pStyle w:val="Prrafodelista"/>
        <w:numPr>
          <w:ilvl w:val="0"/>
          <w:numId w:val="48"/>
        </w:numPr>
        <w:spacing w:after="0" w:line="240" w:lineRule="auto"/>
      </w:pPr>
      <w:r w:rsidRPr="001920FD">
        <w:t>L</w:t>
      </w:r>
      <w:r w:rsidR="00F30BCE" w:rsidRPr="001920FD">
        <w:t xml:space="preserve">a cartera </w:t>
      </w:r>
      <w:r w:rsidRPr="001920FD">
        <w:t>antigua “</w:t>
      </w:r>
      <w:r w:rsidR="00F30BCE" w:rsidRPr="001920FD">
        <w:t>no asegurada</w:t>
      </w:r>
      <w:r w:rsidRPr="001920FD">
        <w:t>”</w:t>
      </w:r>
      <w:r w:rsidR="00F30BCE" w:rsidRPr="001920FD">
        <w:t xml:space="preserve"> (anterior al 31 de julio de 2013)</w:t>
      </w:r>
      <w:r w:rsidRPr="001920FD">
        <w:t xml:space="preserve">, según lo detallado en el numeral 8.9, deberá de cubrirse </w:t>
      </w:r>
      <w:r w:rsidR="00F30BCE" w:rsidRPr="001920FD">
        <w:t>en l</w:t>
      </w:r>
      <w:r w:rsidRPr="001920FD">
        <w:t xml:space="preserve">os mismos </w:t>
      </w:r>
      <w:r w:rsidR="00F30BCE" w:rsidRPr="001920FD">
        <w:t xml:space="preserve">términos y condiciones de la cartera vigente, sin generar costo para la institución ni para el cliente. </w:t>
      </w:r>
    </w:p>
    <w:p w:rsidR="00723C72" w:rsidRPr="001920FD" w:rsidRDefault="00723C72" w:rsidP="007979E2">
      <w:pPr>
        <w:pStyle w:val="Prrafodelista"/>
        <w:numPr>
          <w:ilvl w:val="0"/>
          <w:numId w:val="48"/>
        </w:numPr>
        <w:spacing w:after="0" w:line="240" w:lineRule="auto"/>
      </w:pPr>
      <w:r w:rsidRPr="001920FD">
        <w:t>Disponer de cobertura para Titular solo.</w:t>
      </w:r>
    </w:p>
    <w:p w:rsidR="00723C72" w:rsidRPr="001920FD" w:rsidRDefault="00723C72" w:rsidP="00723C72">
      <w:pPr>
        <w:spacing w:after="0" w:line="240" w:lineRule="auto"/>
        <w:rPr>
          <w:spacing w:val="-2"/>
        </w:rPr>
      </w:pPr>
    </w:p>
    <w:p w:rsidR="00723C72" w:rsidRPr="001920FD" w:rsidRDefault="00E84A79" w:rsidP="007979E2">
      <w:pPr>
        <w:numPr>
          <w:ilvl w:val="0"/>
          <w:numId w:val="26"/>
        </w:numPr>
        <w:spacing w:after="0" w:line="240" w:lineRule="auto"/>
        <w:rPr>
          <w:b/>
          <w:spacing w:val="-2"/>
        </w:rPr>
      </w:pPr>
      <w:r w:rsidRPr="001920FD">
        <w:rPr>
          <w:b/>
          <w:spacing w:val="-2"/>
        </w:rPr>
        <w:t>DEFIN</w:t>
      </w:r>
      <w:r w:rsidR="00723C72" w:rsidRPr="001920FD">
        <w:rPr>
          <w:b/>
          <w:spacing w:val="-2"/>
        </w:rPr>
        <w:t xml:space="preserve">ICIONES DE COBERTURAS </w:t>
      </w:r>
    </w:p>
    <w:p w:rsidR="00723C72" w:rsidRPr="001920FD" w:rsidRDefault="00723C72" w:rsidP="00723C72">
      <w:pPr>
        <w:spacing w:after="0" w:line="240" w:lineRule="auto"/>
        <w:rPr>
          <w:spacing w:val="-2"/>
        </w:rPr>
      </w:pPr>
    </w:p>
    <w:p w:rsidR="00723C72" w:rsidRPr="001920FD" w:rsidRDefault="00E84A79" w:rsidP="00723C72">
      <w:pPr>
        <w:spacing w:after="0" w:line="240" w:lineRule="auto"/>
        <w:rPr>
          <w:spacing w:val="-2"/>
        </w:rPr>
      </w:pPr>
      <w:r w:rsidRPr="001920FD">
        <w:rPr>
          <w:spacing w:val="-2"/>
        </w:rPr>
        <w:t xml:space="preserve">c.1 </w:t>
      </w:r>
      <w:r w:rsidR="00723C72" w:rsidRPr="001920FD">
        <w:rPr>
          <w:spacing w:val="-2"/>
        </w:rPr>
        <w:t>MUERTE POR CUALQUIER CAUSA:</w:t>
      </w:r>
    </w:p>
    <w:p w:rsidR="00723C72" w:rsidRPr="001920FD" w:rsidRDefault="00723C72" w:rsidP="00723C72">
      <w:pPr>
        <w:spacing w:after="0" w:line="240" w:lineRule="auto"/>
        <w:rPr>
          <w:spacing w:val="-2"/>
        </w:rPr>
      </w:pPr>
    </w:p>
    <w:p w:rsidR="00723C72" w:rsidRPr="001920FD" w:rsidRDefault="00723C72" w:rsidP="00723C72">
      <w:pPr>
        <w:spacing w:after="0" w:line="240" w:lineRule="auto"/>
        <w:rPr>
          <w:spacing w:val="-2"/>
        </w:rPr>
      </w:pPr>
      <w:r w:rsidRPr="001920FD">
        <w:rPr>
          <w:spacing w:val="-2"/>
        </w:rPr>
        <w:t>Se ampara la pérdida de la vida del asegurado por cualquier causa, ocurrida durante la vigencia de la póliza en cualquier parte del mundo.</w:t>
      </w:r>
    </w:p>
    <w:p w:rsidR="00723C72" w:rsidRPr="001920FD" w:rsidRDefault="00723C72" w:rsidP="00723C72">
      <w:pPr>
        <w:spacing w:after="0" w:line="240" w:lineRule="auto"/>
        <w:rPr>
          <w:spacing w:val="-2"/>
        </w:rPr>
      </w:pPr>
    </w:p>
    <w:p w:rsidR="00723C72" w:rsidRPr="001920FD" w:rsidRDefault="00723C72" w:rsidP="00723C72">
      <w:pPr>
        <w:spacing w:after="0" w:line="240" w:lineRule="auto"/>
        <w:rPr>
          <w:spacing w:val="-2"/>
        </w:rPr>
      </w:pPr>
      <w:r w:rsidRPr="001920FD">
        <w:rPr>
          <w:spacing w:val="-2"/>
        </w:rPr>
        <w:t>Exclusiones: Ninguna. Se dará cobertura de suicidio desde el primer día de cobertura del asegurado</w:t>
      </w:r>
    </w:p>
    <w:p w:rsidR="00723C72" w:rsidRPr="001920FD" w:rsidRDefault="00723C72" w:rsidP="00723C72">
      <w:pPr>
        <w:spacing w:after="0" w:line="240" w:lineRule="auto"/>
        <w:rPr>
          <w:spacing w:val="-2"/>
        </w:rPr>
      </w:pPr>
    </w:p>
    <w:p w:rsidR="00723C72" w:rsidRPr="001920FD" w:rsidRDefault="00E84A79" w:rsidP="00723C72">
      <w:pPr>
        <w:spacing w:after="0" w:line="240" w:lineRule="auto"/>
        <w:rPr>
          <w:spacing w:val="-2"/>
        </w:rPr>
      </w:pPr>
      <w:r w:rsidRPr="001920FD">
        <w:rPr>
          <w:spacing w:val="-2"/>
        </w:rPr>
        <w:t xml:space="preserve">c.2 </w:t>
      </w:r>
      <w:r w:rsidR="00723C72" w:rsidRPr="001920FD">
        <w:rPr>
          <w:spacing w:val="-2"/>
        </w:rPr>
        <w:t>INVALIDEZ TOTAL Y PERMANENTE:</w:t>
      </w:r>
    </w:p>
    <w:p w:rsidR="00723C72" w:rsidRPr="001920FD" w:rsidRDefault="00723C72" w:rsidP="00723C72">
      <w:pPr>
        <w:spacing w:after="0" w:line="240" w:lineRule="auto"/>
        <w:rPr>
          <w:b/>
          <w:spacing w:val="-2"/>
        </w:rPr>
      </w:pPr>
    </w:p>
    <w:p w:rsidR="00723C72" w:rsidRPr="001920FD" w:rsidRDefault="00723C72" w:rsidP="00723C72">
      <w:pPr>
        <w:spacing w:after="0" w:line="240" w:lineRule="auto"/>
        <w:rPr>
          <w:spacing w:val="-2"/>
        </w:rPr>
      </w:pPr>
      <w:r w:rsidRPr="001920FD">
        <w:rPr>
          <w:spacing w:val="-2"/>
        </w:rPr>
        <w:t>La cobertura de Invalidez Total y Permanente cubrirá al Asegurado a consecuencia directa o en forma directa por un accidente o enfermedad suscitado dentro de la vigencia de la póliza, la incapacidad que le impidiera de manera total, permanente e irreversible para ejercer todas y cada una de las ocupaciones o empleos remunerables por los cuales esté razonablemente calificado a base de su educación, instrucción, entrenamiento o experiencia.</w:t>
      </w:r>
    </w:p>
    <w:p w:rsidR="00723C72" w:rsidRPr="001920FD" w:rsidRDefault="00723C72" w:rsidP="00723C72">
      <w:pPr>
        <w:spacing w:after="0" w:line="240" w:lineRule="auto"/>
        <w:rPr>
          <w:spacing w:val="-2"/>
        </w:rPr>
      </w:pPr>
    </w:p>
    <w:p w:rsidR="00723C72" w:rsidRPr="001920FD" w:rsidRDefault="00723C72" w:rsidP="00723C72">
      <w:pPr>
        <w:spacing w:after="0" w:line="240" w:lineRule="auto"/>
        <w:rPr>
          <w:spacing w:val="-2"/>
        </w:rPr>
      </w:pPr>
      <w:r w:rsidRPr="001920FD">
        <w:rPr>
          <w:spacing w:val="-2"/>
        </w:rPr>
        <w:t>Se entenderá como incapacidad total y permanente del Asegurado aquella que ocurra a más tardar dentro de los ciento ochenta (180) días siguientes de ocurrido el accidente o la detección de la enfermedad, y tal incapacidad total y permanente deberá ser certificada por las autoridades competentes (IESS o MSP).</w:t>
      </w:r>
    </w:p>
    <w:p w:rsidR="00723C72" w:rsidRPr="001920FD" w:rsidRDefault="00723C72" w:rsidP="00723C72">
      <w:pPr>
        <w:spacing w:after="0" w:line="240" w:lineRule="auto"/>
        <w:rPr>
          <w:spacing w:val="-2"/>
        </w:rPr>
      </w:pPr>
    </w:p>
    <w:p w:rsidR="00723C72" w:rsidRPr="001920FD" w:rsidRDefault="00723C72" w:rsidP="007979E2">
      <w:pPr>
        <w:numPr>
          <w:ilvl w:val="0"/>
          <w:numId w:val="26"/>
        </w:numPr>
        <w:spacing w:after="0" w:line="240" w:lineRule="auto"/>
        <w:rPr>
          <w:b/>
          <w:spacing w:val="-2"/>
        </w:rPr>
      </w:pPr>
      <w:r w:rsidRPr="001920FD">
        <w:rPr>
          <w:b/>
          <w:spacing w:val="-2"/>
        </w:rPr>
        <w:t>VALORES ASEGURADOS</w:t>
      </w:r>
    </w:p>
    <w:p w:rsidR="00723C72" w:rsidRPr="001920FD" w:rsidRDefault="00723C72" w:rsidP="00723C72">
      <w:pPr>
        <w:spacing w:after="0" w:line="240" w:lineRule="auto"/>
        <w:rPr>
          <w:b/>
          <w:spacing w:val="-2"/>
        </w:rPr>
      </w:pPr>
    </w:p>
    <w:p w:rsidR="00723C72" w:rsidRPr="001920FD" w:rsidRDefault="00723C72" w:rsidP="00723C72">
      <w:pPr>
        <w:rPr>
          <w:rFonts w:eastAsia="Arial Unicode MS"/>
          <w:spacing w:val="-2"/>
        </w:rPr>
      </w:pPr>
      <w:r w:rsidRPr="001920FD">
        <w:rPr>
          <w:rFonts w:eastAsia="Arial Unicode MS"/>
          <w:spacing w:val="-2"/>
        </w:rPr>
        <w:t xml:space="preserve">El valor asegurado por cada persona será igual al valor que conste como suma asegurada en los reporte remitidos por la entidad, el mismo que corresponderá al valor sobre el cual </w:t>
      </w:r>
      <w:r w:rsidRPr="001920FD">
        <w:rPr>
          <w:rFonts w:eastAsia="Arial Unicode MS"/>
          <w:spacing w:val="-2"/>
        </w:rPr>
        <w:lastRenderedPageBreak/>
        <w:t>se calcula el valor de prima que cubre el siniestro a la fecha del deceso o confirmación de la invalidez permanente según corresponda,  del asegurado en los casos que aplique, otorgado por BANECUADOR B.P.</w:t>
      </w:r>
    </w:p>
    <w:p w:rsidR="00723C72" w:rsidRPr="001920FD" w:rsidRDefault="00723C72" w:rsidP="00723C72">
      <w:pPr>
        <w:rPr>
          <w:rFonts w:eastAsia="Arial Unicode MS"/>
          <w:spacing w:val="-2"/>
        </w:rPr>
      </w:pPr>
      <w:r w:rsidRPr="001920FD">
        <w:rPr>
          <w:rFonts w:eastAsia="Arial Unicode MS"/>
          <w:spacing w:val="-2"/>
        </w:rPr>
        <w:t>El valor máximo de cobertura de la póliza no excederá  USD $ 1´000.000,00 (Un millón de dólares) por persona, en la sumatoria de todos sus créditos vigentes, ya sea de forma individual o en sociedad conyugal, siempre y cuando este reportado en las bases de facturación.</w:t>
      </w:r>
    </w:p>
    <w:p w:rsidR="00723C72" w:rsidRPr="001920FD" w:rsidRDefault="00723C72" w:rsidP="00723C72">
      <w:pPr>
        <w:spacing w:after="0" w:line="240" w:lineRule="auto"/>
        <w:rPr>
          <w:spacing w:val="-2"/>
        </w:rPr>
      </w:pPr>
      <w:r w:rsidRPr="001920FD">
        <w:rPr>
          <w:spacing w:val="-2"/>
        </w:rPr>
        <w:t>Cuando el crédito oscile entre USD. 1´000.001 y USD $ 3´000.000 el cliente deberá presentar su propia póliza, endosada a favor de BanEcuador B.P.</w:t>
      </w:r>
    </w:p>
    <w:p w:rsidR="00723C72" w:rsidRPr="001920FD" w:rsidRDefault="00723C72" w:rsidP="00723C72">
      <w:pPr>
        <w:spacing w:after="0" w:line="240" w:lineRule="auto"/>
        <w:rPr>
          <w:b/>
          <w:spacing w:val="-2"/>
        </w:rPr>
      </w:pPr>
    </w:p>
    <w:p w:rsidR="00723C72" w:rsidRPr="001920FD" w:rsidRDefault="00723C72" w:rsidP="007979E2">
      <w:pPr>
        <w:numPr>
          <w:ilvl w:val="0"/>
          <w:numId w:val="26"/>
        </w:numPr>
        <w:spacing w:after="0" w:line="240" w:lineRule="auto"/>
        <w:rPr>
          <w:b/>
          <w:spacing w:val="-2"/>
        </w:rPr>
      </w:pPr>
      <w:r w:rsidRPr="001920FD">
        <w:rPr>
          <w:b/>
          <w:spacing w:val="-2"/>
        </w:rPr>
        <w:t>BENEFICIARIO A TÍTULO ONEROSO</w:t>
      </w:r>
    </w:p>
    <w:p w:rsidR="00723C72" w:rsidRPr="001920FD" w:rsidRDefault="00723C72" w:rsidP="00723C72">
      <w:pPr>
        <w:spacing w:after="0" w:line="240" w:lineRule="auto"/>
        <w:rPr>
          <w:b/>
          <w:spacing w:val="-2"/>
        </w:rPr>
      </w:pPr>
      <w:r w:rsidRPr="001920FD">
        <w:rPr>
          <w:b/>
          <w:spacing w:val="-2"/>
        </w:rPr>
        <w:t xml:space="preserve">              </w:t>
      </w:r>
    </w:p>
    <w:p w:rsidR="00723C72" w:rsidRPr="001920FD" w:rsidRDefault="00723C72" w:rsidP="00723C72">
      <w:pPr>
        <w:spacing w:after="0" w:line="240" w:lineRule="auto"/>
        <w:rPr>
          <w:spacing w:val="-2"/>
        </w:rPr>
      </w:pPr>
      <w:r w:rsidRPr="001920FD">
        <w:rPr>
          <w:spacing w:val="-2"/>
        </w:rPr>
        <w:t>Para efecto de este seguro queda aclarado que el Beneficiario Acreedor será  BANECUADOR B.P., la compañía pagará la suma asegurada de la deuda a la fecha de fallecimiento, sin necesidad de notificación judicial, hasta por la suma contratada. Si existe excedente entre el saldo de la deuda y el valor indemnizado, dicho excedente se acreditará a la cuenta bancaria enlazada al crédito para que los beneficiarios legales del Asegurado puedan acceder, mientras exista la obligación contractual del asegurado frente a la entidad contratante.</w:t>
      </w:r>
    </w:p>
    <w:p w:rsidR="00723C72" w:rsidRPr="001920FD" w:rsidRDefault="00723C72" w:rsidP="00723C72">
      <w:pPr>
        <w:spacing w:after="0" w:line="240" w:lineRule="auto"/>
        <w:rPr>
          <w:b/>
          <w:spacing w:val="-2"/>
        </w:rPr>
      </w:pPr>
    </w:p>
    <w:p w:rsidR="00723C72" w:rsidRPr="001920FD" w:rsidRDefault="00723C72" w:rsidP="007979E2">
      <w:pPr>
        <w:numPr>
          <w:ilvl w:val="0"/>
          <w:numId w:val="26"/>
        </w:numPr>
        <w:spacing w:after="0" w:line="240" w:lineRule="auto"/>
        <w:rPr>
          <w:b/>
          <w:spacing w:val="-2"/>
        </w:rPr>
      </w:pPr>
      <w:r w:rsidRPr="001920FD">
        <w:rPr>
          <w:b/>
          <w:spacing w:val="-2"/>
        </w:rPr>
        <w:t>ASEGURABILIDAD</w:t>
      </w:r>
    </w:p>
    <w:p w:rsidR="00723C72" w:rsidRPr="001920FD" w:rsidRDefault="00723C72" w:rsidP="00723C72">
      <w:pPr>
        <w:spacing w:after="0" w:line="240" w:lineRule="auto"/>
        <w:rPr>
          <w:b/>
          <w:spacing w:val="-2"/>
        </w:rPr>
      </w:pPr>
    </w:p>
    <w:p w:rsidR="00723C72" w:rsidRPr="001920FD" w:rsidRDefault="00723C72" w:rsidP="00723C72">
      <w:pPr>
        <w:spacing w:after="0" w:line="240" w:lineRule="auto"/>
        <w:rPr>
          <w:spacing w:val="-2"/>
        </w:rPr>
      </w:pPr>
      <w:r w:rsidRPr="001920FD">
        <w:rPr>
          <w:spacing w:val="-2"/>
        </w:rPr>
        <w:t>A partir de la fecha de desembolso del dinero al cliente por parte de BANECUADOR B.P., y hasta el pago de su última cuota, siempre y cuando haya realizado la cancelación correspondiente a la prima de seguro de desgravamen y conste en los pagos reportados por BANECUADOR B.P.</w:t>
      </w:r>
    </w:p>
    <w:p w:rsidR="00723C72" w:rsidRPr="001920FD" w:rsidRDefault="00723C72" w:rsidP="00723C72">
      <w:pPr>
        <w:spacing w:after="0" w:line="240" w:lineRule="auto"/>
        <w:rPr>
          <w:spacing w:val="-2"/>
        </w:rPr>
      </w:pPr>
    </w:p>
    <w:p w:rsidR="00723C72" w:rsidRPr="001920FD" w:rsidRDefault="00723C72" w:rsidP="00723C72">
      <w:pPr>
        <w:spacing w:after="0" w:line="240" w:lineRule="auto"/>
        <w:rPr>
          <w:spacing w:val="-2"/>
        </w:rPr>
      </w:pPr>
      <w:r w:rsidRPr="001920FD">
        <w:t>Si un siniestro ocurriera entre el pago de prima y el envío de la información a la Empresa Aseguradora, bastará una notificación de BanEcuador B.P. que indique que la prima ha sido pagada por el cliente, para brindar la cobertura correspondiente.</w:t>
      </w:r>
    </w:p>
    <w:p w:rsidR="00723C72" w:rsidRPr="001920FD" w:rsidRDefault="00723C72" w:rsidP="00723C72">
      <w:pPr>
        <w:spacing w:after="0" w:line="240" w:lineRule="auto"/>
        <w:rPr>
          <w:b/>
          <w:spacing w:val="-2"/>
        </w:rPr>
      </w:pPr>
    </w:p>
    <w:p w:rsidR="00723C72" w:rsidRPr="001920FD" w:rsidRDefault="00723C72" w:rsidP="007979E2">
      <w:pPr>
        <w:numPr>
          <w:ilvl w:val="0"/>
          <w:numId w:val="26"/>
        </w:numPr>
        <w:spacing w:after="0" w:line="240" w:lineRule="auto"/>
        <w:rPr>
          <w:b/>
          <w:spacing w:val="-2"/>
        </w:rPr>
      </w:pPr>
      <w:r w:rsidRPr="001920FD">
        <w:rPr>
          <w:b/>
          <w:spacing w:val="-2"/>
        </w:rPr>
        <w:t>REQUISITOS DE ASEGURABILIDAD</w:t>
      </w:r>
    </w:p>
    <w:p w:rsidR="00723C72" w:rsidRPr="001920FD" w:rsidRDefault="00723C72" w:rsidP="00723C72">
      <w:pPr>
        <w:spacing w:after="0" w:line="240" w:lineRule="auto"/>
        <w:rPr>
          <w:b/>
          <w:spacing w:val="-2"/>
        </w:rPr>
      </w:pPr>
    </w:p>
    <w:p w:rsidR="00723C72" w:rsidRPr="001920FD" w:rsidRDefault="00723C72" w:rsidP="00723C72">
      <w:pPr>
        <w:spacing w:after="0" w:line="240" w:lineRule="auto"/>
        <w:rPr>
          <w:spacing w:val="-2"/>
        </w:rPr>
      </w:pPr>
      <w:r w:rsidRPr="001920FD">
        <w:rPr>
          <w:spacing w:val="-2"/>
        </w:rPr>
        <w:t>Deberán observarse los siguientes requisitos para la cobertura del Seguro de Desgravamen:</w:t>
      </w:r>
    </w:p>
    <w:p w:rsidR="00723C72" w:rsidRPr="001920FD" w:rsidRDefault="00723C72" w:rsidP="00723C72">
      <w:pPr>
        <w:spacing w:after="0" w:line="240" w:lineRule="auto"/>
        <w:rPr>
          <w:spacing w:val="-2"/>
        </w:rPr>
      </w:pPr>
    </w:p>
    <w:p w:rsidR="00723C72" w:rsidRPr="001920FD" w:rsidRDefault="00723C72" w:rsidP="00D87C13">
      <w:pPr>
        <w:spacing w:after="0" w:line="240" w:lineRule="auto"/>
        <w:ind w:left="567"/>
        <w:rPr>
          <w:b/>
          <w:spacing w:val="-2"/>
          <w:u w:val="single"/>
        </w:rPr>
      </w:pPr>
      <w:r w:rsidRPr="001920FD">
        <w:rPr>
          <w:b/>
          <w:spacing w:val="-2"/>
          <w:u w:val="single"/>
        </w:rPr>
        <w:t>EDAD DE INGRESO Y PREMANENCIA</w:t>
      </w:r>
    </w:p>
    <w:p w:rsidR="00723C72" w:rsidRPr="001920FD" w:rsidRDefault="00723C72" w:rsidP="00D87C13">
      <w:pPr>
        <w:spacing w:after="0" w:line="240" w:lineRule="auto"/>
        <w:ind w:left="567"/>
        <w:rPr>
          <w:spacing w:val="-2"/>
        </w:rPr>
      </w:pPr>
    </w:p>
    <w:p w:rsidR="00723C72" w:rsidRPr="001920FD" w:rsidRDefault="00723C72" w:rsidP="00D87C13">
      <w:pPr>
        <w:spacing w:after="0" w:line="240" w:lineRule="auto"/>
        <w:ind w:left="567"/>
        <w:rPr>
          <w:spacing w:val="-2"/>
        </w:rPr>
      </w:pPr>
      <w:r w:rsidRPr="001920FD">
        <w:rPr>
          <w:spacing w:val="-2"/>
        </w:rPr>
        <w:t xml:space="preserve">BanEcuador B.P. tiene productos especiales por lo cual se solicita las siguientes condiciones de edades: </w:t>
      </w:r>
    </w:p>
    <w:p w:rsidR="00723C72" w:rsidRPr="001920FD" w:rsidRDefault="00723C72" w:rsidP="00D87C13">
      <w:pPr>
        <w:spacing w:after="0" w:line="240" w:lineRule="auto"/>
        <w:ind w:left="567"/>
        <w:rPr>
          <w:spacing w:val="-2"/>
        </w:rPr>
      </w:pPr>
    </w:p>
    <w:p w:rsidR="00723C72" w:rsidRPr="001920FD" w:rsidRDefault="00723C72" w:rsidP="00D87C13">
      <w:pPr>
        <w:spacing w:after="0" w:line="240" w:lineRule="auto"/>
        <w:ind w:left="567"/>
        <w:rPr>
          <w:b/>
          <w:spacing w:val="-2"/>
        </w:rPr>
      </w:pPr>
      <w:r w:rsidRPr="001920FD">
        <w:rPr>
          <w:b/>
          <w:spacing w:val="-2"/>
        </w:rPr>
        <w:t xml:space="preserve">Créditos de Bono de Desarrollo Humano: </w:t>
      </w:r>
    </w:p>
    <w:p w:rsidR="00723C72" w:rsidRPr="001920FD" w:rsidRDefault="00723C72" w:rsidP="00D87C13">
      <w:pPr>
        <w:spacing w:after="0" w:line="240" w:lineRule="auto"/>
        <w:ind w:left="567"/>
        <w:rPr>
          <w:spacing w:val="-2"/>
        </w:rPr>
      </w:pPr>
      <w:r w:rsidRPr="001920FD">
        <w:rPr>
          <w:spacing w:val="-2"/>
        </w:rPr>
        <w:t>Edad de Ingreso: 18 años hasta los 75 años inclusive</w:t>
      </w:r>
    </w:p>
    <w:p w:rsidR="00723C72" w:rsidRPr="001920FD" w:rsidRDefault="00723C72" w:rsidP="00D87C13">
      <w:pPr>
        <w:spacing w:after="0" w:line="240" w:lineRule="auto"/>
        <w:ind w:left="567"/>
        <w:rPr>
          <w:spacing w:val="-2"/>
        </w:rPr>
      </w:pPr>
      <w:r w:rsidRPr="001920FD">
        <w:rPr>
          <w:spacing w:val="-2"/>
        </w:rPr>
        <w:t>Edad Permanencia: 80 años inclusive</w:t>
      </w:r>
    </w:p>
    <w:p w:rsidR="00723C72" w:rsidRPr="001920FD" w:rsidRDefault="00723C72" w:rsidP="00D87C13">
      <w:pPr>
        <w:spacing w:after="0" w:line="240" w:lineRule="auto"/>
        <w:ind w:left="567"/>
        <w:rPr>
          <w:spacing w:val="-2"/>
        </w:rPr>
      </w:pPr>
    </w:p>
    <w:p w:rsidR="00723C72" w:rsidRPr="001920FD" w:rsidRDefault="00723C72" w:rsidP="00D87C13">
      <w:pPr>
        <w:spacing w:after="0" w:line="240" w:lineRule="auto"/>
        <w:ind w:left="567"/>
        <w:rPr>
          <w:b/>
          <w:spacing w:val="-2"/>
        </w:rPr>
      </w:pPr>
      <w:r w:rsidRPr="001920FD">
        <w:rPr>
          <w:b/>
          <w:spacing w:val="-2"/>
        </w:rPr>
        <w:t>Créditos Normales</w:t>
      </w:r>
    </w:p>
    <w:p w:rsidR="00723C72" w:rsidRPr="001920FD" w:rsidRDefault="00723C72" w:rsidP="00D87C13">
      <w:pPr>
        <w:spacing w:after="0" w:line="240" w:lineRule="auto"/>
        <w:ind w:left="567"/>
        <w:rPr>
          <w:spacing w:val="-2"/>
        </w:rPr>
      </w:pPr>
      <w:r w:rsidRPr="001920FD">
        <w:rPr>
          <w:spacing w:val="-2"/>
        </w:rPr>
        <w:lastRenderedPageBreak/>
        <w:t>Edad de Ingreso: 18 años hasta los 65 años inclusive</w:t>
      </w:r>
    </w:p>
    <w:p w:rsidR="00723C72" w:rsidRPr="001920FD" w:rsidRDefault="00723C72" w:rsidP="00D87C13">
      <w:pPr>
        <w:spacing w:after="0" w:line="240" w:lineRule="auto"/>
        <w:ind w:left="567"/>
        <w:rPr>
          <w:spacing w:val="-2"/>
        </w:rPr>
      </w:pPr>
      <w:r w:rsidRPr="001920FD">
        <w:rPr>
          <w:spacing w:val="-2"/>
        </w:rPr>
        <w:t>Edad Permanencia: 70 años inclusive</w:t>
      </w:r>
    </w:p>
    <w:p w:rsidR="00723C72" w:rsidRPr="001920FD" w:rsidRDefault="00723C72" w:rsidP="00D87C13">
      <w:pPr>
        <w:spacing w:after="0" w:line="240" w:lineRule="auto"/>
        <w:ind w:left="567"/>
        <w:rPr>
          <w:spacing w:val="-2"/>
        </w:rPr>
      </w:pPr>
    </w:p>
    <w:p w:rsidR="00723C72" w:rsidRPr="001920FD" w:rsidRDefault="00723C72" w:rsidP="00D87C13">
      <w:pPr>
        <w:spacing w:after="0" w:line="240" w:lineRule="auto"/>
        <w:ind w:left="567"/>
        <w:rPr>
          <w:b/>
          <w:spacing w:val="-2"/>
        </w:rPr>
      </w:pPr>
      <w:r w:rsidRPr="001920FD">
        <w:rPr>
          <w:b/>
          <w:spacing w:val="-2"/>
        </w:rPr>
        <w:t>Créditos para Clientes de la Tercera Edad</w:t>
      </w:r>
    </w:p>
    <w:p w:rsidR="00723C72" w:rsidRPr="001920FD" w:rsidRDefault="00723C72" w:rsidP="00D87C13">
      <w:pPr>
        <w:spacing w:after="0" w:line="240" w:lineRule="auto"/>
        <w:ind w:left="567"/>
        <w:rPr>
          <w:spacing w:val="-2"/>
        </w:rPr>
      </w:pPr>
      <w:r w:rsidRPr="001920FD">
        <w:rPr>
          <w:spacing w:val="-2"/>
        </w:rPr>
        <w:t>La aseguradora deberá analizar el riesgo de cada caso y se reserva el derecho de aceptar, rechazar, extraprimar, limitar el monto asegurado o solicitar requisitos adicionales de cobertura de los respectivos candidatos al seguro.</w:t>
      </w:r>
    </w:p>
    <w:p w:rsidR="00723C72" w:rsidRPr="001920FD" w:rsidRDefault="00723C72" w:rsidP="00D87C13">
      <w:pPr>
        <w:spacing w:after="0" w:line="240" w:lineRule="auto"/>
        <w:ind w:left="567"/>
        <w:rPr>
          <w:spacing w:val="-2"/>
        </w:rPr>
      </w:pPr>
    </w:p>
    <w:p w:rsidR="00723C72" w:rsidRPr="001920FD" w:rsidRDefault="00723C72" w:rsidP="00D87C13">
      <w:pPr>
        <w:spacing w:after="0" w:line="240" w:lineRule="auto"/>
        <w:ind w:left="567"/>
        <w:rPr>
          <w:b/>
          <w:spacing w:val="-2"/>
        </w:rPr>
      </w:pPr>
      <w:r w:rsidRPr="001920FD">
        <w:rPr>
          <w:b/>
          <w:spacing w:val="-2"/>
        </w:rPr>
        <w:t>Refinanciamientos, Reestructuras y/o arreglo de Obligaciones</w:t>
      </w:r>
    </w:p>
    <w:p w:rsidR="00723C72" w:rsidRPr="001920FD" w:rsidRDefault="00723C72" w:rsidP="00D87C13">
      <w:pPr>
        <w:spacing w:after="0" w:line="240" w:lineRule="auto"/>
        <w:ind w:left="567"/>
        <w:rPr>
          <w:spacing w:val="-2"/>
        </w:rPr>
      </w:pPr>
      <w:r w:rsidRPr="001920FD">
        <w:rPr>
          <w:spacing w:val="-2"/>
        </w:rPr>
        <w:t>En el caso que los clientes que realicen este tipo de operaciones sobrepasen las edades permitidas podrán ingresar a la póliza madre previa autorización de la empresa aseguradora.</w:t>
      </w:r>
    </w:p>
    <w:p w:rsidR="00723C72" w:rsidRPr="001920FD" w:rsidRDefault="00723C72" w:rsidP="00D87C13">
      <w:pPr>
        <w:spacing w:after="0" w:line="240" w:lineRule="auto"/>
        <w:ind w:left="567"/>
        <w:rPr>
          <w:spacing w:val="-2"/>
        </w:rPr>
      </w:pPr>
    </w:p>
    <w:p w:rsidR="00723C72" w:rsidRPr="001920FD" w:rsidRDefault="00723C72" w:rsidP="00D87C13">
      <w:pPr>
        <w:spacing w:after="0" w:line="240" w:lineRule="auto"/>
        <w:ind w:left="567"/>
        <w:rPr>
          <w:spacing w:val="-2"/>
        </w:rPr>
      </w:pPr>
      <w:r w:rsidRPr="001920FD">
        <w:rPr>
          <w:spacing w:val="-2"/>
        </w:rPr>
        <w:t>La aseguradora deberá analizar el riesgo de cada caso y se reserva el derecho de aceptar, extra primar, o solicitar requisitos adicionales de cobertura de los respectivos candidatos al seguro.</w:t>
      </w:r>
    </w:p>
    <w:p w:rsidR="00723C72" w:rsidRPr="001920FD" w:rsidRDefault="00723C72" w:rsidP="00D87C13">
      <w:pPr>
        <w:spacing w:after="0" w:line="240" w:lineRule="auto"/>
        <w:ind w:left="567"/>
        <w:rPr>
          <w:b/>
          <w:spacing w:val="-2"/>
        </w:rPr>
      </w:pPr>
    </w:p>
    <w:p w:rsidR="00723C72" w:rsidRPr="001920FD" w:rsidRDefault="00723C72" w:rsidP="00D87C13">
      <w:pPr>
        <w:spacing w:after="0" w:line="240" w:lineRule="auto"/>
        <w:ind w:left="567"/>
        <w:rPr>
          <w:b/>
          <w:spacing w:val="-2"/>
        </w:rPr>
      </w:pPr>
      <w:r w:rsidRPr="001920FD">
        <w:rPr>
          <w:b/>
          <w:spacing w:val="-2"/>
        </w:rPr>
        <w:t>Cartera a migrar</w:t>
      </w:r>
    </w:p>
    <w:p w:rsidR="00723C72" w:rsidRPr="001920FD" w:rsidRDefault="00723C72" w:rsidP="00D87C13">
      <w:pPr>
        <w:spacing w:after="0" w:line="240" w:lineRule="auto"/>
        <w:ind w:left="567"/>
        <w:rPr>
          <w:spacing w:val="-2"/>
        </w:rPr>
      </w:pPr>
      <w:r w:rsidRPr="001920FD">
        <w:rPr>
          <w:spacing w:val="-2"/>
        </w:rPr>
        <w:t>La carte</w:t>
      </w:r>
      <w:r w:rsidR="007158B4" w:rsidRPr="001920FD">
        <w:rPr>
          <w:spacing w:val="-2"/>
        </w:rPr>
        <w:t xml:space="preserve">ra actual se acepta conforme la </w:t>
      </w:r>
      <w:r w:rsidRPr="001920FD">
        <w:rPr>
          <w:spacing w:val="-2"/>
        </w:rPr>
        <w:t>actualidad de la m</w:t>
      </w:r>
      <w:r w:rsidR="00A86D9E" w:rsidRPr="001920FD">
        <w:rPr>
          <w:spacing w:val="-2"/>
        </w:rPr>
        <w:t>isma.</w:t>
      </w:r>
    </w:p>
    <w:p w:rsidR="00723C72" w:rsidRPr="001920FD" w:rsidRDefault="00723C72" w:rsidP="00D87C13">
      <w:pPr>
        <w:spacing w:after="0" w:line="240" w:lineRule="auto"/>
        <w:ind w:left="567"/>
        <w:rPr>
          <w:spacing w:val="-2"/>
        </w:rPr>
      </w:pPr>
    </w:p>
    <w:p w:rsidR="00723C72" w:rsidRPr="001920FD" w:rsidRDefault="00723C72" w:rsidP="00D87C13">
      <w:pPr>
        <w:spacing w:after="0" w:line="240" w:lineRule="auto"/>
        <w:ind w:left="567"/>
        <w:rPr>
          <w:b/>
          <w:spacing w:val="-2"/>
          <w:u w:val="single"/>
        </w:rPr>
      </w:pPr>
      <w:r w:rsidRPr="001920FD">
        <w:rPr>
          <w:b/>
          <w:spacing w:val="-2"/>
          <w:u w:val="single"/>
        </w:rPr>
        <w:t>OTROS REQUISITOS</w:t>
      </w:r>
    </w:p>
    <w:p w:rsidR="00723C72" w:rsidRPr="001920FD" w:rsidRDefault="00723C72" w:rsidP="00D87C13">
      <w:pPr>
        <w:spacing w:after="0" w:line="240" w:lineRule="auto"/>
        <w:ind w:left="567"/>
        <w:rPr>
          <w:spacing w:val="-2"/>
        </w:rPr>
      </w:pPr>
    </w:p>
    <w:p w:rsidR="00723C72" w:rsidRPr="001920FD" w:rsidRDefault="00723C72" w:rsidP="00D87C13">
      <w:pPr>
        <w:spacing w:after="0" w:line="240" w:lineRule="auto"/>
        <w:ind w:left="567"/>
        <w:rPr>
          <w:spacing w:val="-2"/>
        </w:rPr>
      </w:pPr>
      <w:r w:rsidRPr="001920FD">
        <w:rPr>
          <w:spacing w:val="-2"/>
        </w:rPr>
        <w:t>La empresa no requerirá ningún requisito de asegurabilidad para préstamos de USD 1 hasta USD 200.000, a partir de ese monto deberá detallar la documentación solicitada en su oferta, pero los requisitos adicionales solo pueden ser los siguientes:</w:t>
      </w:r>
    </w:p>
    <w:p w:rsidR="00723C72" w:rsidRPr="001920FD" w:rsidRDefault="00723C72" w:rsidP="00D87C13">
      <w:pPr>
        <w:spacing w:after="0" w:line="240" w:lineRule="auto"/>
        <w:ind w:left="567"/>
        <w:rPr>
          <w:spacing w:val="-2"/>
        </w:rPr>
      </w:pPr>
    </w:p>
    <w:p w:rsidR="00723C72" w:rsidRPr="001920FD" w:rsidRDefault="00723C72" w:rsidP="007979E2">
      <w:pPr>
        <w:numPr>
          <w:ilvl w:val="0"/>
          <w:numId w:val="25"/>
        </w:numPr>
        <w:spacing w:after="0" w:line="240" w:lineRule="auto"/>
        <w:ind w:left="567" w:firstLine="0"/>
        <w:rPr>
          <w:spacing w:val="-2"/>
        </w:rPr>
      </w:pPr>
      <w:r w:rsidRPr="001920FD">
        <w:rPr>
          <w:spacing w:val="-2"/>
        </w:rPr>
        <w:t>Declaración de Salud</w:t>
      </w:r>
    </w:p>
    <w:p w:rsidR="00723C72" w:rsidRPr="001920FD" w:rsidRDefault="00723C72" w:rsidP="007979E2">
      <w:pPr>
        <w:numPr>
          <w:ilvl w:val="0"/>
          <w:numId w:val="25"/>
        </w:numPr>
        <w:spacing w:after="0" w:line="240" w:lineRule="auto"/>
        <w:ind w:left="567" w:firstLine="0"/>
        <w:rPr>
          <w:spacing w:val="-2"/>
        </w:rPr>
      </w:pPr>
      <w:r w:rsidRPr="001920FD">
        <w:rPr>
          <w:spacing w:val="-2"/>
        </w:rPr>
        <w:t>Cuestionario médico</w:t>
      </w:r>
    </w:p>
    <w:p w:rsidR="00723C72" w:rsidRPr="001920FD" w:rsidRDefault="00723C72" w:rsidP="007979E2">
      <w:pPr>
        <w:numPr>
          <w:ilvl w:val="0"/>
          <w:numId w:val="25"/>
        </w:numPr>
        <w:spacing w:after="0" w:line="240" w:lineRule="auto"/>
        <w:ind w:left="567" w:firstLine="0"/>
        <w:rPr>
          <w:spacing w:val="-2"/>
        </w:rPr>
      </w:pPr>
      <w:r w:rsidRPr="001920FD">
        <w:rPr>
          <w:spacing w:val="-2"/>
        </w:rPr>
        <w:t xml:space="preserve">Exámenes de Laboratorio </w:t>
      </w:r>
    </w:p>
    <w:p w:rsidR="00723C72" w:rsidRPr="001920FD" w:rsidRDefault="00723C72" w:rsidP="007979E2">
      <w:pPr>
        <w:numPr>
          <w:ilvl w:val="0"/>
          <w:numId w:val="25"/>
        </w:numPr>
        <w:spacing w:after="0" w:line="240" w:lineRule="auto"/>
        <w:ind w:left="567" w:firstLine="0"/>
        <w:rPr>
          <w:spacing w:val="-2"/>
        </w:rPr>
      </w:pPr>
      <w:r w:rsidRPr="001920FD">
        <w:rPr>
          <w:spacing w:val="-2"/>
        </w:rPr>
        <w:t>Electrocardiograma</w:t>
      </w:r>
    </w:p>
    <w:p w:rsidR="00723C72" w:rsidRPr="001920FD" w:rsidRDefault="00723C72" w:rsidP="00D87C13">
      <w:pPr>
        <w:spacing w:after="0" w:line="240" w:lineRule="auto"/>
        <w:ind w:left="567"/>
        <w:rPr>
          <w:spacing w:val="-2"/>
        </w:rPr>
      </w:pPr>
    </w:p>
    <w:p w:rsidR="00723C72" w:rsidRPr="001920FD" w:rsidRDefault="00723C72" w:rsidP="00D87C13">
      <w:pPr>
        <w:spacing w:after="0" w:line="240" w:lineRule="auto"/>
        <w:ind w:left="567"/>
        <w:rPr>
          <w:spacing w:val="-2"/>
        </w:rPr>
      </w:pPr>
      <w:r w:rsidRPr="001920FD">
        <w:rPr>
          <w:spacing w:val="-2"/>
        </w:rPr>
        <w:t>La aseguradora, asumirá los costos de los requisitos de asegurabilidad, el asegurado deberá realizarse los exámenes en las redes de prestadores médicos con los que la aseguradora tenga convenio, en caso de fuerza mayor que el candidato a asegurar  no pueda realizarse los exámenes médicos en los lugares asignados por la aseguradora, puede realizarse bajo autorización de la empresa aseguradora y BanEcuador, los exámenes médicos en otro lugar, y la empresa aseguradora reembolsará los gastos incurridos siempre y cuando los costos de los mismos sean razonables y acostumbrados al mercado.</w:t>
      </w:r>
    </w:p>
    <w:p w:rsidR="00723C72" w:rsidRPr="001920FD" w:rsidRDefault="00723C72" w:rsidP="00723C72">
      <w:pPr>
        <w:spacing w:after="0" w:line="240" w:lineRule="auto"/>
        <w:rPr>
          <w:spacing w:val="-2"/>
          <w:u w:val="single"/>
        </w:rPr>
      </w:pPr>
    </w:p>
    <w:p w:rsidR="00723C72" w:rsidRPr="001920FD" w:rsidRDefault="00723C72" w:rsidP="00723C72">
      <w:pPr>
        <w:spacing w:after="0" w:line="240" w:lineRule="auto"/>
        <w:rPr>
          <w:spacing w:val="-2"/>
        </w:rPr>
      </w:pPr>
    </w:p>
    <w:p w:rsidR="00723C72" w:rsidRPr="001920FD" w:rsidRDefault="00723C72" w:rsidP="007979E2">
      <w:pPr>
        <w:numPr>
          <w:ilvl w:val="0"/>
          <w:numId w:val="26"/>
        </w:numPr>
        <w:spacing w:after="0" w:line="240" w:lineRule="auto"/>
        <w:rPr>
          <w:b/>
          <w:spacing w:val="-2"/>
        </w:rPr>
      </w:pPr>
      <w:r w:rsidRPr="001920FD">
        <w:rPr>
          <w:b/>
          <w:spacing w:val="-2"/>
        </w:rPr>
        <w:t xml:space="preserve">REVISIÓN DE SINIESTRALIDAD </w:t>
      </w:r>
    </w:p>
    <w:p w:rsidR="00723C72" w:rsidRPr="001920FD" w:rsidRDefault="00723C72" w:rsidP="00723C72">
      <w:pPr>
        <w:spacing w:after="0" w:line="240" w:lineRule="auto"/>
        <w:rPr>
          <w:b/>
          <w:spacing w:val="-2"/>
        </w:rPr>
      </w:pPr>
    </w:p>
    <w:p w:rsidR="00723C72" w:rsidRPr="001920FD" w:rsidRDefault="00723C72" w:rsidP="00723C72">
      <w:pPr>
        <w:spacing w:after="0" w:line="240" w:lineRule="auto"/>
        <w:rPr>
          <w:spacing w:val="-2"/>
        </w:rPr>
      </w:pPr>
      <w:r w:rsidRPr="001920FD">
        <w:rPr>
          <w:spacing w:val="-2"/>
        </w:rPr>
        <w:t>Entre las partes se realizará una revisión anual de la Siniestralidad,  con el fin de analizar la tasa del mercado la misma podrá ajustarse a la baja de mutuo acuerdo; también se deberá presentar alternativas para mitigar el posible riesgo de presentarse.</w:t>
      </w:r>
    </w:p>
    <w:p w:rsidR="00723C72" w:rsidRPr="001920FD" w:rsidRDefault="00723C72" w:rsidP="00723C72">
      <w:pPr>
        <w:spacing w:after="0" w:line="240" w:lineRule="auto"/>
        <w:rPr>
          <w:spacing w:val="-2"/>
        </w:rPr>
      </w:pPr>
    </w:p>
    <w:p w:rsidR="00723C72" w:rsidRPr="001920FD" w:rsidRDefault="00723C72" w:rsidP="007979E2">
      <w:pPr>
        <w:numPr>
          <w:ilvl w:val="0"/>
          <w:numId w:val="26"/>
        </w:numPr>
        <w:spacing w:after="0" w:line="240" w:lineRule="auto"/>
        <w:rPr>
          <w:b/>
        </w:rPr>
      </w:pPr>
      <w:r w:rsidRPr="001920FD">
        <w:rPr>
          <w:b/>
        </w:rPr>
        <w:lastRenderedPageBreak/>
        <w:t>DOCUMENTOS NECESARIOS EN CASO DE SINIESTROS</w:t>
      </w:r>
    </w:p>
    <w:p w:rsidR="00723C72" w:rsidRPr="001920FD" w:rsidRDefault="00723C72" w:rsidP="00723C72">
      <w:pPr>
        <w:spacing w:after="0" w:line="240" w:lineRule="auto"/>
        <w:ind w:left="495"/>
        <w:rPr>
          <w:b/>
        </w:rPr>
      </w:pPr>
      <w:r w:rsidRPr="001920FD">
        <w:rPr>
          <w:b/>
        </w:rPr>
        <w:t xml:space="preserve">                                                                                                 </w:t>
      </w:r>
    </w:p>
    <w:p w:rsidR="00723C72" w:rsidRPr="001920FD" w:rsidRDefault="00723C72" w:rsidP="00723C72">
      <w:pPr>
        <w:spacing w:after="0" w:line="240" w:lineRule="auto"/>
      </w:pPr>
      <w:r w:rsidRPr="001920FD">
        <w:t>Para que las Empresas Aseguradoras  paguen las indemnizaciones correspondientes a los diferentes amparos, el asegurado y/o reclamante deberán presentar documentación que determine la existencia del hecho amparado, de acuerdo con los términos de esta póliza.</w:t>
      </w:r>
    </w:p>
    <w:p w:rsidR="00723C72" w:rsidRPr="001920FD" w:rsidRDefault="00723C72" w:rsidP="00723C72">
      <w:pPr>
        <w:spacing w:after="0" w:line="240" w:lineRule="auto"/>
      </w:pPr>
    </w:p>
    <w:p w:rsidR="00723C72" w:rsidRPr="001920FD" w:rsidRDefault="00723C72" w:rsidP="00723C72">
      <w:pPr>
        <w:spacing w:after="0" w:line="240" w:lineRule="auto"/>
      </w:pPr>
      <w:r w:rsidRPr="001920FD">
        <w:t>Entre los documentos a presentar en caso de siniestros, se cita los siguientes:</w:t>
      </w:r>
    </w:p>
    <w:p w:rsidR="00723C72" w:rsidRPr="001920FD" w:rsidRDefault="00723C72" w:rsidP="00723C72">
      <w:pPr>
        <w:spacing w:after="0" w:line="240" w:lineRule="auto"/>
      </w:pPr>
    </w:p>
    <w:p w:rsidR="00723C72" w:rsidRPr="001920FD" w:rsidRDefault="00723C72" w:rsidP="007979E2">
      <w:pPr>
        <w:numPr>
          <w:ilvl w:val="0"/>
          <w:numId w:val="22"/>
        </w:numPr>
        <w:spacing w:after="0" w:line="240" w:lineRule="auto"/>
      </w:pPr>
      <w:r w:rsidRPr="001920FD">
        <w:t xml:space="preserve">MUERTE POR CUALQUIER CAUSA.                                                                                                                                                    </w:t>
      </w:r>
    </w:p>
    <w:p w:rsidR="00723C72" w:rsidRPr="001920FD" w:rsidRDefault="00723C72" w:rsidP="007979E2">
      <w:pPr>
        <w:numPr>
          <w:ilvl w:val="0"/>
          <w:numId w:val="21"/>
        </w:numPr>
        <w:spacing w:after="0" w:line="240" w:lineRule="auto"/>
        <w:ind w:left="1134" w:hanging="425"/>
      </w:pPr>
      <w:r w:rsidRPr="001920FD">
        <w:t xml:space="preserve">Formulario de reclamación </w:t>
      </w:r>
    </w:p>
    <w:p w:rsidR="00723C72" w:rsidRPr="001920FD" w:rsidRDefault="00723C72" w:rsidP="007979E2">
      <w:pPr>
        <w:numPr>
          <w:ilvl w:val="0"/>
          <w:numId w:val="21"/>
        </w:numPr>
        <w:spacing w:after="0" w:line="240" w:lineRule="auto"/>
        <w:ind w:left="1134" w:hanging="425"/>
      </w:pPr>
      <w:r w:rsidRPr="001920FD">
        <w:t xml:space="preserve">Certificado de defunción </w:t>
      </w:r>
    </w:p>
    <w:p w:rsidR="00723C72" w:rsidRPr="001920FD" w:rsidRDefault="00723C72" w:rsidP="007979E2">
      <w:pPr>
        <w:numPr>
          <w:ilvl w:val="0"/>
          <w:numId w:val="20"/>
        </w:numPr>
        <w:spacing w:after="0" w:line="240" w:lineRule="auto"/>
        <w:ind w:left="1134" w:hanging="425"/>
      </w:pPr>
      <w:r w:rsidRPr="001920FD">
        <w:t>Copia de la cédula de identidad del asegurado</w:t>
      </w:r>
    </w:p>
    <w:p w:rsidR="00723C72" w:rsidRPr="001920FD" w:rsidRDefault="00723C72" w:rsidP="007979E2">
      <w:pPr>
        <w:numPr>
          <w:ilvl w:val="0"/>
          <w:numId w:val="20"/>
        </w:numPr>
        <w:spacing w:after="0" w:line="240" w:lineRule="auto"/>
        <w:ind w:left="1134" w:hanging="425"/>
      </w:pPr>
      <w:r w:rsidRPr="001920FD">
        <w:t>Certificado que contenga la suma asegurada a indemnizar a la fecha de fallecimiento</w:t>
      </w:r>
    </w:p>
    <w:p w:rsidR="00723C72" w:rsidRPr="001920FD" w:rsidRDefault="00723C72" w:rsidP="007979E2">
      <w:pPr>
        <w:numPr>
          <w:ilvl w:val="0"/>
          <w:numId w:val="20"/>
        </w:numPr>
        <w:spacing w:after="0" w:line="240" w:lineRule="auto"/>
        <w:ind w:left="1134" w:hanging="425"/>
      </w:pPr>
      <w:r w:rsidRPr="001920FD">
        <w:t xml:space="preserve">Tabla de amortización actualizada del crédito </w:t>
      </w:r>
    </w:p>
    <w:p w:rsidR="00723C72" w:rsidRPr="001920FD" w:rsidRDefault="00723C72" w:rsidP="00723C72">
      <w:pPr>
        <w:spacing w:after="0" w:line="240" w:lineRule="auto"/>
      </w:pPr>
    </w:p>
    <w:p w:rsidR="00723C72" w:rsidRPr="001920FD" w:rsidRDefault="00723C72" w:rsidP="007979E2">
      <w:pPr>
        <w:numPr>
          <w:ilvl w:val="0"/>
          <w:numId w:val="22"/>
        </w:numPr>
        <w:spacing w:after="0" w:line="240" w:lineRule="auto"/>
      </w:pPr>
      <w:r w:rsidRPr="001920FD">
        <w:t>INCAPACIDAD TOTAL Y PERMANENTE.</w:t>
      </w:r>
    </w:p>
    <w:p w:rsidR="00723C72" w:rsidRPr="001920FD" w:rsidRDefault="00723C72" w:rsidP="007979E2">
      <w:pPr>
        <w:numPr>
          <w:ilvl w:val="0"/>
          <w:numId w:val="21"/>
        </w:numPr>
        <w:spacing w:after="0" w:line="240" w:lineRule="auto"/>
        <w:ind w:left="1134" w:hanging="425"/>
      </w:pPr>
      <w:r w:rsidRPr="001920FD">
        <w:t xml:space="preserve">Formulario de reclamación </w:t>
      </w:r>
    </w:p>
    <w:p w:rsidR="00723C72" w:rsidRPr="001920FD" w:rsidRDefault="00723C72" w:rsidP="007979E2">
      <w:pPr>
        <w:numPr>
          <w:ilvl w:val="0"/>
          <w:numId w:val="21"/>
        </w:numPr>
        <w:spacing w:after="0" w:line="240" w:lineRule="auto"/>
        <w:ind w:left="1134" w:hanging="425"/>
      </w:pPr>
      <w:r w:rsidRPr="001920FD">
        <w:t>Copia de cédula de identidad del asegurado</w:t>
      </w:r>
    </w:p>
    <w:p w:rsidR="00723C72" w:rsidRPr="001920FD" w:rsidRDefault="00723C72" w:rsidP="007979E2">
      <w:pPr>
        <w:numPr>
          <w:ilvl w:val="0"/>
          <w:numId w:val="21"/>
        </w:numPr>
        <w:spacing w:after="0" w:line="240" w:lineRule="auto"/>
        <w:ind w:left="1134" w:hanging="425"/>
      </w:pPr>
      <w:r w:rsidRPr="001920FD">
        <w:t>Certificado del médico principal del asegurado detallando causa y fecha de la incapacidad total y permanente, avalado por el IESS o MSP.  y/o  Carnet de discapacidad</w:t>
      </w:r>
    </w:p>
    <w:p w:rsidR="00723C72" w:rsidRPr="001920FD" w:rsidRDefault="00723C72" w:rsidP="007979E2">
      <w:pPr>
        <w:numPr>
          <w:ilvl w:val="0"/>
          <w:numId w:val="21"/>
        </w:numPr>
        <w:spacing w:after="0" w:line="240" w:lineRule="auto"/>
        <w:ind w:left="1134" w:hanging="425"/>
      </w:pPr>
      <w:r w:rsidRPr="001920FD">
        <w:t>Certificado que contenga la suma asegurada a indemnizar a la fecha de fallecimiento</w:t>
      </w:r>
    </w:p>
    <w:p w:rsidR="00723C72" w:rsidRPr="001920FD" w:rsidRDefault="00723C72" w:rsidP="007979E2">
      <w:pPr>
        <w:numPr>
          <w:ilvl w:val="0"/>
          <w:numId w:val="21"/>
        </w:numPr>
        <w:spacing w:after="0" w:line="240" w:lineRule="auto"/>
        <w:ind w:left="1134" w:hanging="425"/>
      </w:pPr>
      <w:r w:rsidRPr="001920FD">
        <w:t>Tabla de amortización del crédito concedido al deudor asegurado</w:t>
      </w:r>
    </w:p>
    <w:p w:rsidR="00723C72" w:rsidRPr="001920FD" w:rsidRDefault="00723C72" w:rsidP="00723C72">
      <w:pPr>
        <w:spacing w:after="0" w:line="240" w:lineRule="auto"/>
        <w:ind w:left="720"/>
        <w:rPr>
          <w:b/>
          <w:spacing w:val="-2"/>
        </w:rPr>
      </w:pPr>
    </w:p>
    <w:p w:rsidR="00723C72" w:rsidRPr="001920FD" w:rsidRDefault="00723C72" w:rsidP="007979E2">
      <w:pPr>
        <w:numPr>
          <w:ilvl w:val="0"/>
          <w:numId w:val="26"/>
        </w:numPr>
        <w:spacing w:after="0" w:line="240" w:lineRule="auto"/>
        <w:rPr>
          <w:b/>
          <w:spacing w:val="-2"/>
        </w:rPr>
      </w:pPr>
      <w:r w:rsidRPr="001920FD">
        <w:rPr>
          <w:b/>
          <w:spacing w:val="-2"/>
        </w:rPr>
        <w:t>COBERTURA DE SUICIDIO DESDE EL 1ER DÍA</w:t>
      </w:r>
    </w:p>
    <w:p w:rsidR="00723C72" w:rsidRPr="001920FD" w:rsidRDefault="00723C72" w:rsidP="00723C72">
      <w:pPr>
        <w:spacing w:after="0" w:line="240" w:lineRule="auto"/>
        <w:rPr>
          <w:b/>
          <w:spacing w:val="-2"/>
        </w:rPr>
      </w:pPr>
    </w:p>
    <w:p w:rsidR="00723C72" w:rsidRPr="001920FD" w:rsidRDefault="00723C72" w:rsidP="00723C72">
      <w:pPr>
        <w:spacing w:after="0" w:line="240" w:lineRule="auto"/>
        <w:rPr>
          <w:spacing w:val="-2"/>
        </w:rPr>
      </w:pPr>
      <w:r w:rsidRPr="001920FD">
        <w:rPr>
          <w:spacing w:val="-2"/>
        </w:rPr>
        <w:t>Se dará cobertura de suicidio des del primer día.</w:t>
      </w:r>
    </w:p>
    <w:p w:rsidR="00723C72" w:rsidRPr="001920FD" w:rsidRDefault="00723C72" w:rsidP="00723C72">
      <w:pPr>
        <w:spacing w:after="0" w:line="240" w:lineRule="auto"/>
        <w:rPr>
          <w:spacing w:val="-2"/>
        </w:rPr>
      </w:pPr>
    </w:p>
    <w:p w:rsidR="00723C72" w:rsidRPr="001920FD" w:rsidRDefault="00723C72" w:rsidP="007979E2">
      <w:pPr>
        <w:numPr>
          <w:ilvl w:val="0"/>
          <w:numId w:val="26"/>
        </w:numPr>
        <w:spacing w:after="0" w:line="240" w:lineRule="auto"/>
        <w:rPr>
          <w:b/>
          <w:spacing w:val="-2"/>
        </w:rPr>
      </w:pPr>
      <w:r w:rsidRPr="001920FD">
        <w:rPr>
          <w:b/>
          <w:spacing w:val="-2"/>
        </w:rPr>
        <w:t>COBERTURA DE MUERTE PRESUNTA</w:t>
      </w:r>
    </w:p>
    <w:p w:rsidR="00723C72" w:rsidRPr="001920FD" w:rsidRDefault="00723C72" w:rsidP="00723C72">
      <w:pPr>
        <w:spacing w:after="0" w:line="240" w:lineRule="auto"/>
      </w:pPr>
    </w:p>
    <w:p w:rsidR="00723C72" w:rsidRPr="001920FD" w:rsidRDefault="00723C72" w:rsidP="00723C72">
      <w:pPr>
        <w:spacing w:after="0" w:line="240" w:lineRule="auto"/>
      </w:pPr>
      <w:r w:rsidRPr="001920FD">
        <w:t>La empresa aseguradora cubrirá el valor que conste como suma asegurada en los reporte remitidos por la entidad, el mismo que corresponderá al valor sobre el cual se calcula el valor de prima que cubre el siniestro a la fecha de la presentación de la declaración judicial de muerte presunta dictada por un juez competente, cuando exista la desaparición del asegurado. En caso de desaparición o siniestro de naves aéreas, marítimas o fluviales, sin perjuicio de la declaratoria judicial, se asumirá muerte presunta a los noventa (90) días de ocurrida la desaparición, en cuyo caso, la Empresa Aseguradora efectuará el pago de la indemnización.</w:t>
      </w:r>
    </w:p>
    <w:p w:rsidR="00723C72" w:rsidRPr="001920FD" w:rsidRDefault="00723C72" w:rsidP="00723C72">
      <w:pPr>
        <w:spacing w:after="0" w:line="240" w:lineRule="auto"/>
        <w:ind w:left="720"/>
        <w:rPr>
          <w:spacing w:val="-2"/>
        </w:rPr>
      </w:pPr>
    </w:p>
    <w:p w:rsidR="00723C72" w:rsidRPr="001920FD" w:rsidRDefault="00723C72" w:rsidP="007979E2">
      <w:pPr>
        <w:numPr>
          <w:ilvl w:val="0"/>
          <w:numId w:val="26"/>
        </w:numPr>
        <w:spacing w:after="0" w:line="240" w:lineRule="auto"/>
        <w:rPr>
          <w:b/>
          <w:spacing w:val="-2"/>
        </w:rPr>
      </w:pPr>
      <w:r w:rsidRPr="001920FD">
        <w:rPr>
          <w:b/>
          <w:spacing w:val="-2"/>
        </w:rPr>
        <w:t>CLÁUSULA DE ERRORES Y OMISIONES</w:t>
      </w:r>
    </w:p>
    <w:p w:rsidR="00723C72" w:rsidRPr="001920FD" w:rsidRDefault="00723C72" w:rsidP="00723C72">
      <w:pPr>
        <w:spacing w:after="0" w:line="240" w:lineRule="auto"/>
        <w:rPr>
          <w:b/>
          <w:spacing w:val="-2"/>
        </w:rPr>
      </w:pPr>
    </w:p>
    <w:p w:rsidR="00723C72" w:rsidRPr="001920FD" w:rsidRDefault="00723C72" w:rsidP="00723C72">
      <w:pPr>
        <w:spacing w:after="0" w:line="240" w:lineRule="auto"/>
        <w:rPr>
          <w:spacing w:val="-2"/>
        </w:rPr>
      </w:pPr>
      <w:r w:rsidRPr="001920FD">
        <w:rPr>
          <w:spacing w:val="-2"/>
        </w:rPr>
        <w:t xml:space="preserve">Los errores u omisiones no intencionales en los que pudiera incurrir por motivos ajenos a su voluntad o de buena fe, ocurrida en la administración o aplicación en la vigencia de la presente póliza, no causarán perjuicios al asegurado y deberá ser enmendado en cuanto sea advertido. </w:t>
      </w:r>
    </w:p>
    <w:p w:rsidR="00723C72" w:rsidRPr="001920FD" w:rsidRDefault="00723C72" w:rsidP="00723C72">
      <w:pPr>
        <w:spacing w:after="0" w:line="240" w:lineRule="auto"/>
        <w:rPr>
          <w:spacing w:val="-2"/>
        </w:rPr>
      </w:pPr>
    </w:p>
    <w:p w:rsidR="00723C72" w:rsidRPr="001920FD" w:rsidRDefault="00723C72" w:rsidP="00723C72">
      <w:pPr>
        <w:spacing w:after="0" w:line="240" w:lineRule="auto"/>
        <w:rPr>
          <w:spacing w:val="-2"/>
        </w:rPr>
      </w:pPr>
      <w:r w:rsidRPr="001920FD">
        <w:rPr>
          <w:spacing w:val="-2"/>
        </w:rPr>
        <w:t xml:space="preserve">Si un asegurado no consta en el listado y sufre un siniestro, el Banco deberá remitir el respaldo donde se demuestre que el asegurado realizó el pago de prima  y </w:t>
      </w:r>
      <w:r w:rsidR="007158B4" w:rsidRPr="001920FD">
        <w:rPr>
          <w:spacing w:val="-2"/>
        </w:rPr>
        <w:t xml:space="preserve">tiene derecho a la </w:t>
      </w:r>
      <w:r w:rsidRPr="001920FD">
        <w:rPr>
          <w:spacing w:val="-2"/>
        </w:rPr>
        <w:t>cobertura.</w:t>
      </w:r>
    </w:p>
    <w:p w:rsidR="00723C72" w:rsidRPr="001920FD" w:rsidRDefault="00723C72" w:rsidP="00723C72">
      <w:pPr>
        <w:spacing w:after="0" w:line="240" w:lineRule="auto"/>
        <w:rPr>
          <w:spacing w:val="-2"/>
        </w:rPr>
      </w:pPr>
    </w:p>
    <w:p w:rsidR="00723C72" w:rsidRPr="001920FD" w:rsidRDefault="00723C72" w:rsidP="007979E2">
      <w:pPr>
        <w:numPr>
          <w:ilvl w:val="0"/>
          <w:numId w:val="26"/>
        </w:numPr>
        <w:spacing w:after="0" w:line="240" w:lineRule="auto"/>
        <w:rPr>
          <w:b/>
          <w:spacing w:val="-2"/>
        </w:rPr>
      </w:pPr>
      <w:r w:rsidRPr="001920FD">
        <w:rPr>
          <w:b/>
          <w:spacing w:val="-2"/>
        </w:rPr>
        <w:t>MODALIDAD DE COBERTURA</w:t>
      </w:r>
    </w:p>
    <w:p w:rsidR="00723C72" w:rsidRPr="001920FD" w:rsidRDefault="00723C72" w:rsidP="00723C72">
      <w:pPr>
        <w:spacing w:after="0" w:line="240" w:lineRule="auto"/>
        <w:rPr>
          <w:spacing w:val="-2"/>
        </w:rPr>
      </w:pPr>
    </w:p>
    <w:p w:rsidR="00723C72" w:rsidRPr="001920FD" w:rsidRDefault="00723C72" w:rsidP="00723C72">
      <w:pPr>
        <w:spacing w:after="0" w:line="240" w:lineRule="auto"/>
        <w:rPr>
          <w:spacing w:val="-2"/>
        </w:rPr>
      </w:pPr>
      <w:r w:rsidRPr="001920FD">
        <w:rPr>
          <w:spacing w:val="-2"/>
        </w:rPr>
        <w:t>BanEcuador B.P. brinda a sus clientes diferentes periodicidades de pago de los créditos, por lo cual el valor de la prima cancelada dependerá de la seleccionada por el cliente; la cobertura será por el periodo de tiempo que transcurra hasta el siguiente pago establecido en la tabla de amortización.</w:t>
      </w:r>
    </w:p>
    <w:p w:rsidR="00723C72" w:rsidRPr="001920FD" w:rsidRDefault="00723C72" w:rsidP="00723C72">
      <w:pPr>
        <w:spacing w:after="0" w:line="240" w:lineRule="auto"/>
        <w:rPr>
          <w:spacing w:val="-2"/>
        </w:rPr>
      </w:pPr>
    </w:p>
    <w:p w:rsidR="00723C72" w:rsidRPr="001920FD" w:rsidRDefault="00723C72" w:rsidP="00723C72">
      <w:pPr>
        <w:spacing w:after="0" w:line="240" w:lineRule="auto"/>
        <w:rPr>
          <w:spacing w:val="-2"/>
        </w:rPr>
      </w:pPr>
      <w:r w:rsidRPr="001920FD">
        <w:rPr>
          <w:spacing w:val="-2"/>
        </w:rPr>
        <w:t xml:space="preserve">El Banco remitirá a la aseguradora dentro de los primeros quince (15) días de cada mes el reporte con el valor recaudado por pagos de prima de seguro de desgravamen realizados por los clientes el mes anterior. </w:t>
      </w:r>
    </w:p>
    <w:p w:rsidR="00723C72" w:rsidRPr="001920FD" w:rsidRDefault="00723C72" w:rsidP="00723C72">
      <w:pPr>
        <w:spacing w:after="0" w:line="240" w:lineRule="auto"/>
        <w:rPr>
          <w:spacing w:val="-2"/>
        </w:rPr>
      </w:pPr>
    </w:p>
    <w:p w:rsidR="00723C72" w:rsidRPr="001920FD" w:rsidRDefault="00723C72" w:rsidP="00723C72">
      <w:pPr>
        <w:spacing w:after="0" w:line="240" w:lineRule="auto"/>
        <w:rPr>
          <w:spacing w:val="-2"/>
        </w:rPr>
      </w:pPr>
      <w:r w:rsidRPr="001920FD">
        <w:rPr>
          <w:spacing w:val="-2"/>
        </w:rPr>
        <w:t>La empresa aseguradora deberá validar que las fechas de cobertura sean consecutivas y en caso de existir diferencias se deberá solventar  conjuntamente con el/la administrador/a de la póliza.</w:t>
      </w:r>
    </w:p>
    <w:p w:rsidR="00723C72" w:rsidRPr="001920FD" w:rsidRDefault="00723C72" w:rsidP="00723C72">
      <w:pPr>
        <w:spacing w:after="0" w:line="240" w:lineRule="auto"/>
        <w:rPr>
          <w:spacing w:val="-2"/>
        </w:rPr>
      </w:pPr>
    </w:p>
    <w:p w:rsidR="00723C72" w:rsidRPr="001920FD" w:rsidRDefault="00723C72" w:rsidP="00723C72">
      <w:pPr>
        <w:spacing w:after="0" w:line="240" w:lineRule="auto"/>
        <w:rPr>
          <w:spacing w:val="-2"/>
        </w:rPr>
      </w:pPr>
      <w:r w:rsidRPr="001920FD">
        <w:rPr>
          <w:spacing w:val="-2"/>
        </w:rPr>
        <w:t xml:space="preserve">Una vez aprobado  la empresa aseguradora deberá remitir en el término de 3 días la respectiva factura o nota de crédito por la prima. </w:t>
      </w:r>
    </w:p>
    <w:p w:rsidR="00723C72" w:rsidRPr="001920FD" w:rsidRDefault="00723C72" w:rsidP="00723C72">
      <w:pPr>
        <w:spacing w:after="0" w:line="240" w:lineRule="auto"/>
        <w:rPr>
          <w:spacing w:val="-2"/>
        </w:rPr>
      </w:pPr>
    </w:p>
    <w:p w:rsidR="00723C72" w:rsidRPr="001920FD" w:rsidRDefault="00723C72" w:rsidP="00723C72">
      <w:pPr>
        <w:spacing w:after="0" w:line="240" w:lineRule="auto"/>
      </w:pPr>
      <w:r w:rsidRPr="001920FD">
        <w:t>Queda entendido y convenido que en caso de no reportarse en las bases de facturación mensual algún cliente, la Aseguradora deberá a simple requerimiento de BANECUADOR B.P. facturar el valor correspondiente de la prima y proceder con el pago de la indemnización si demuestra que la prima fue cancelada por el cliente.</w:t>
      </w:r>
    </w:p>
    <w:p w:rsidR="00723C72" w:rsidRPr="001920FD" w:rsidRDefault="00723C72" w:rsidP="00723C72">
      <w:pPr>
        <w:spacing w:after="0" w:line="240" w:lineRule="auto"/>
        <w:rPr>
          <w:spacing w:val="-2"/>
        </w:rPr>
      </w:pPr>
    </w:p>
    <w:p w:rsidR="00723C72" w:rsidRPr="001920FD" w:rsidRDefault="00723C72" w:rsidP="00723C72">
      <w:pPr>
        <w:spacing w:after="0" w:line="240" w:lineRule="auto"/>
        <w:rPr>
          <w:spacing w:val="-2"/>
        </w:rPr>
      </w:pPr>
      <w:r w:rsidRPr="001920FD">
        <w:rPr>
          <w:spacing w:val="-2"/>
        </w:rPr>
        <w:t>Inclusive se dará cobertura a créditos que tengan hasta 60 días de mora del crédito contados después de la fecha de la última vigencia reportada,  para lo cual la empresa aseguradora descontará del valor a indemnizar la prima correspondiente.</w:t>
      </w:r>
    </w:p>
    <w:p w:rsidR="00723C72" w:rsidRPr="001920FD" w:rsidRDefault="00723C72" w:rsidP="00723C72">
      <w:pPr>
        <w:spacing w:after="0" w:line="240" w:lineRule="auto"/>
        <w:rPr>
          <w:b/>
          <w:spacing w:val="-2"/>
        </w:rPr>
      </w:pPr>
    </w:p>
    <w:p w:rsidR="00723C72" w:rsidRPr="001920FD" w:rsidRDefault="00723C72" w:rsidP="007979E2">
      <w:pPr>
        <w:numPr>
          <w:ilvl w:val="0"/>
          <w:numId w:val="26"/>
        </w:numPr>
        <w:spacing w:after="0" w:line="240" w:lineRule="auto"/>
        <w:rPr>
          <w:b/>
          <w:spacing w:val="-2"/>
        </w:rPr>
      </w:pPr>
      <w:r w:rsidRPr="001920FD">
        <w:rPr>
          <w:b/>
          <w:spacing w:val="-2"/>
        </w:rPr>
        <w:t>PAGO DE PRIMA.</w:t>
      </w:r>
    </w:p>
    <w:p w:rsidR="00723C72" w:rsidRPr="001920FD" w:rsidRDefault="00723C72" w:rsidP="00723C72">
      <w:pPr>
        <w:spacing w:after="0" w:line="240" w:lineRule="auto"/>
        <w:rPr>
          <w:b/>
          <w:spacing w:val="-2"/>
        </w:rPr>
      </w:pPr>
      <w:r w:rsidRPr="001920FD">
        <w:rPr>
          <w:b/>
          <w:spacing w:val="-2"/>
        </w:rPr>
        <w:t xml:space="preserve">      </w:t>
      </w:r>
    </w:p>
    <w:p w:rsidR="00723C72" w:rsidRPr="001920FD" w:rsidRDefault="00723C72" w:rsidP="00723C72">
      <w:pPr>
        <w:spacing w:after="0" w:line="240" w:lineRule="auto"/>
        <w:rPr>
          <w:spacing w:val="-2"/>
        </w:rPr>
      </w:pPr>
      <w:r w:rsidRPr="001920FD">
        <w:rPr>
          <w:spacing w:val="-2"/>
        </w:rPr>
        <w:t>La prima a cancelar será el resultado del monto asegurado reportado del crédito por el periodo de tiempo de acuerdo a la periodicidad del crédito y por la tasa aplicada por la compañía de seguros.</w:t>
      </w:r>
    </w:p>
    <w:p w:rsidR="00723C72" w:rsidRPr="001920FD" w:rsidRDefault="00723C72" w:rsidP="00723C72">
      <w:pPr>
        <w:spacing w:after="0" w:line="240" w:lineRule="auto"/>
        <w:rPr>
          <w:spacing w:val="-2"/>
        </w:rPr>
      </w:pPr>
    </w:p>
    <w:p w:rsidR="00723C72" w:rsidRPr="001920FD" w:rsidRDefault="00723C72" w:rsidP="00723C72">
      <w:pPr>
        <w:spacing w:after="0" w:line="240" w:lineRule="auto"/>
        <w:rPr>
          <w:spacing w:val="-2"/>
        </w:rPr>
      </w:pPr>
      <w:r w:rsidRPr="001920FD">
        <w:rPr>
          <w:spacing w:val="-2"/>
        </w:rPr>
        <w:t>Pueden existir pagos de prima fraccionados, ya que estos dependen de las fechas en la que el cliente realiza el pago, sin embargo las fechas de cobertura reportados serán calculados de acuerdo al valor de prima pagado, por lo cual la empresa aseguradora tiene como responsabilidad validar que las fechas sean consecutivas, y en casos que no aplique deberá ser validado por el/la administrador/a de la póliza.</w:t>
      </w:r>
    </w:p>
    <w:p w:rsidR="00723C72" w:rsidRPr="001920FD" w:rsidRDefault="00723C72" w:rsidP="00723C72">
      <w:pPr>
        <w:spacing w:after="0" w:line="240" w:lineRule="auto"/>
        <w:rPr>
          <w:spacing w:val="-2"/>
        </w:rPr>
      </w:pPr>
    </w:p>
    <w:p w:rsidR="00723C72" w:rsidRPr="001920FD" w:rsidRDefault="00723C72" w:rsidP="00723C72">
      <w:pPr>
        <w:spacing w:after="0" w:line="240" w:lineRule="auto"/>
        <w:rPr>
          <w:spacing w:val="-2"/>
        </w:rPr>
      </w:pPr>
      <w:r w:rsidRPr="001920FD">
        <w:rPr>
          <w:spacing w:val="-2"/>
        </w:rPr>
        <w:t xml:space="preserve">BANECUADOR B.P., pagará las primas de la siguiente forma: con acreditación automática a una cuenta abierta por la aseguradora, en BANECUADOR B.P., hasta máximo 10 días posteriores de haber recibido la facturación.  Además se estipula que la morosidad del pago por parte del BanEcuador B.P. no causará ningún efecto negativo a los amparos que abarcan esta póliza. </w:t>
      </w:r>
    </w:p>
    <w:p w:rsidR="00723C72" w:rsidRPr="001920FD" w:rsidRDefault="00723C72" w:rsidP="00723C72">
      <w:pPr>
        <w:spacing w:after="0" w:line="240" w:lineRule="auto"/>
        <w:rPr>
          <w:spacing w:val="-2"/>
        </w:rPr>
      </w:pPr>
    </w:p>
    <w:p w:rsidR="00723C72" w:rsidRPr="001920FD" w:rsidRDefault="00723C72" w:rsidP="007979E2">
      <w:pPr>
        <w:numPr>
          <w:ilvl w:val="0"/>
          <w:numId w:val="26"/>
        </w:numPr>
        <w:spacing w:after="0" w:line="240" w:lineRule="auto"/>
        <w:rPr>
          <w:b/>
          <w:spacing w:val="-2"/>
        </w:rPr>
      </w:pPr>
      <w:r w:rsidRPr="001920FD">
        <w:rPr>
          <w:b/>
          <w:spacing w:val="-2"/>
        </w:rPr>
        <w:t>NOTIFICACIÓN DE SINIESTROS.</w:t>
      </w:r>
    </w:p>
    <w:p w:rsidR="00723C72" w:rsidRPr="001920FD" w:rsidRDefault="00723C72" w:rsidP="00723C72">
      <w:pPr>
        <w:spacing w:after="0" w:line="240" w:lineRule="auto"/>
        <w:rPr>
          <w:spacing w:val="-2"/>
        </w:rPr>
      </w:pPr>
    </w:p>
    <w:p w:rsidR="00723C72" w:rsidRPr="001920FD" w:rsidRDefault="00723C72" w:rsidP="00723C72">
      <w:pPr>
        <w:spacing w:after="0" w:line="240" w:lineRule="auto"/>
        <w:rPr>
          <w:spacing w:val="-2"/>
        </w:rPr>
      </w:pPr>
      <w:r w:rsidRPr="001920FD">
        <w:rPr>
          <w:spacing w:val="-2"/>
        </w:rPr>
        <w:t>El plazo para notificación de siniestros en caso de fallecimiento del(los) asegurado(s) es de 3 años a partir de la ocurrencia del evento.</w:t>
      </w:r>
    </w:p>
    <w:p w:rsidR="00723C72" w:rsidRPr="001920FD" w:rsidRDefault="00723C72" w:rsidP="00723C72">
      <w:pPr>
        <w:spacing w:after="0" w:line="240" w:lineRule="auto"/>
        <w:rPr>
          <w:spacing w:val="-2"/>
        </w:rPr>
      </w:pPr>
    </w:p>
    <w:p w:rsidR="00723C72" w:rsidRPr="001920FD" w:rsidRDefault="00723C72" w:rsidP="00723C72">
      <w:pPr>
        <w:spacing w:after="0" w:line="240" w:lineRule="auto"/>
        <w:rPr>
          <w:spacing w:val="-2"/>
        </w:rPr>
      </w:pPr>
      <w:r w:rsidRPr="001920FD">
        <w:rPr>
          <w:spacing w:val="-2"/>
        </w:rPr>
        <w:t>Para las coberturas de Incapacidad Total y Permanente y Enfermedades Catastróficas, el plazo de notificación de siniestros es de 180 días a partir de la declaratoria correspondiente.</w:t>
      </w:r>
    </w:p>
    <w:p w:rsidR="00723C72" w:rsidRPr="001920FD" w:rsidRDefault="00723C72" w:rsidP="00723C72">
      <w:pPr>
        <w:spacing w:after="0" w:line="240" w:lineRule="auto"/>
        <w:rPr>
          <w:spacing w:val="-2"/>
        </w:rPr>
      </w:pPr>
    </w:p>
    <w:p w:rsidR="00723C72" w:rsidRPr="001920FD" w:rsidRDefault="00723C72" w:rsidP="007979E2">
      <w:pPr>
        <w:numPr>
          <w:ilvl w:val="0"/>
          <w:numId w:val="26"/>
        </w:numPr>
        <w:spacing w:after="0" w:line="240" w:lineRule="auto"/>
        <w:rPr>
          <w:b/>
          <w:spacing w:val="-2"/>
        </w:rPr>
      </w:pPr>
      <w:r w:rsidRPr="001920FD">
        <w:rPr>
          <w:b/>
          <w:spacing w:val="-2"/>
        </w:rPr>
        <w:t>PAGO O LIQUIDACIÓN DE SINIESTROS.</w:t>
      </w:r>
    </w:p>
    <w:p w:rsidR="00723C72" w:rsidRPr="001920FD" w:rsidRDefault="00723C72" w:rsidP="00723C72">
      <w:pPr>
        <w:spacing w:after="0" w:line="240" w:lineRule="auto"/>
        <w:rPr>
          <w:spacing w:val="-2"/>
        </w:rPr>
      </w:pPr>
      <w:r w:rsidRPr="001920FD">
        <w:rPr>
          <w:spacing w:val="-2"/>
        </w:rPr>
        <w:t xml:space="preserve">      </w:t>
      </w:r>
    </w:p>
    <w:p w:rsidR="00723C72" w:rsidRPr="001920FD" w:rsidRDefault="00723C72" w:rsidP="00723C72">
      <w:pPr>
        <w:spacing w:after="0" w:line="240" w:lineRule="auto"/>
        <w:rPr>
          <w:spacing w:val="-2"/>
        </w:rPr>
      </w:pPr>
      <w:r w:rsidRPr="001920FD">
        <w:rPr>
          <w:spacing w:val="-2"/>
        </w:rPr>
        <w:t>Los reclamos debidamente complementados se reembolsarán en (10) días laborables, contados desde la fecha de recepción del último documento en las oficinas de la aseguradora y deberán constar en el reporte de los listados para su facturación.</w:t>
      </w:r>
    </w:p>
    <w:p w:rsidR="00723C72" w:rsidRPr="001920FD" w:rsidRDefault="00723C72" w:rsidP="00723C72">
      <w:pPr>
        <w:spacing w:after="0" w:line="240" w:lineRule="auto"/>
        <w:rPr>
          <w:spacing w:val="-2"/>
        </w:rPr>
      </w:pPr>
    </w:p>
    <w:p w:rsidR="00723C72" w:rsidRPr="001920FD" w:rsidRDefault="00723C72" w:rsidP="00723C72">
      <w:pPr>
        <w:spacing w:after="0" w:line="240" w:lineRule="auto"/>
        <w:rPr>
          <w:spacing w:val="-2"/>
        </w:rPr>
      </w:pPr>
      <w:r w:rsidRPr="001920FD">
        <w:rPr>
          <w:spacing w:val="-2"/>
        </w:rPr>
        <w:t xml:space="preserve">En el caso que no conste en los listados se deberá validar con el Banco si el cliente no realizó el pago de prima y para los casos que no sobrepasen los 60 días se deberá indemnizar descontando el valor de la prima correspondiente. </w:t>
      </w:r>
    </w:p>
    <w:p w:rsidR="00723C72" w:rsidRPr="001920FD" w:rsidRDefault="00723C72" w:rsidP="00723C72">
      <w:pPr>
        <w:spacing w:after="0" w:line="240" w:lineRule="auto"/>
        <w:rPr>
          <w:spacing w:val="-2"/>
        </w:rPr>
      </w:pPr>
    </w:p>
    <w:p w:rsidR="00723C72" w:rsidRPr="001920FD" w:rsidRDefault="00723C72" w:rsidP="00723C72">
      <w:pPr>
        <w:spacing w:after="0" w:line="240" w:lineRule="auto"/>
        <w:rPr>
          <w:spacing w:val="-2"/>
        </w:rPr>
      </w:pPr>
      <w:r w:rsidRPr="001920FD">
        <w:rPr>
          <w:spacing w:val="-2"/>
        </w:rPr>
        <w:t>La empresa aseguradora remitirá una autorización de débito de los valores a indemnizar de la cuenta que tiene aperturada en BanEcuador B.P.</w:t>
      </w:r>
    </w:p>
    <w:p w:rsidR="00723C72" w:rsidRPr="001920FD" w:rsidRDefault="00723C72" w:rsidP="00723C72">
      <w:pPr>
        <w:spacing w:after="0" w:line="240" w:lineRule="auto"/>
        <w:rPr>
          <w:b/>
          <w:spacing w:val="-2"/>
        </w:rPr>
      </w:pPr>
    </w:p>
    <w:p w:rsidR="00723C72" w:rsidRPr="001920FD" w:rsidRDefault="00723C72" w:rsidP="007979E2">
      <w:pPr>
        <w:pStyle w:val="Prrafodelista"/>
        <w:numPr>
          <w:ilvl w:val="0"/>
          <w:numId w:val="26"/>
        </w:numPr>
        <w:spacing w:after="0" w:line="240" w:lineRule="auto"/>
        <w:jc w:val="left"/>
        <w:rPr>
          <w:b/>
        </w:rPr>
      </w:pPr>
      <w:r w:rsidRPr="001920FD">
        <w:rPr>
          <w:b/>
        </w:rPr>
        <w:t xml:space="preserve">CLÁUSULAS ADICIONALES. </w:t>
      </w:r>
    </w:p>
    <w:p w:rsidR="00723C72" w:rsidRPr="001920FD" w:rsidRDefault="00723C72" w:rsidP="00723C72">
      <w:pPr>
        <w:spacing w:after="0" w:line="240" w:lineRule="auto"/>
        <w:rPr>
          <w:b/>
        </w:rPr>
      </w:pPr>
    </w:p>
    <w:p w:rsidR="00723C72" w:rsidRPr="001920FD" w:rsidRDefault="00723C72" w:rsidP="00723C72">
      <w:pPr>
        <w:snapToGrid w:val="0"/>
        <w:spacing w:after="0" w:line="240" w:lineRule="auto"/>
        <w:rPr>
          <w:rFonts w:eastAsia="Arial Unicode MS"/>
          <w:b/>
          <w:bCs/>
        </w:rPr>
      </w:pPr>
      <w:r w:rsidRPr="001920FD">
        <w:rPr>
          <w:rFonts w:eastAsia="Arial Unicode MS"/>
          <w:b/>
          <w:bCs/>
        </w:rPr>
        <w:t>DEVOLUCIÓN DE PRIMA</w:t>
      </w:r>
    </w:p>
    <w:p w:rsidR="00723C72" w:rsidRPr="001920FD" w:rsidRDefault="00723C72" w:rsidP="00723C72">
      <w:pPr>
        <w:snapToGrid w:val="0"/>
        <w:spacing w:after="0" w:line="240" w:lineRule="auto"/>
        <w:rPr>
          <w:rFonts w:eastAsia="Arial Unicode MS"/>
          <w:b/>
          <w:bCs/>
        </w:rPr>
      </w:pPr>
    </w:p>
    <w:p w:rsidR="00723C72" w:rsidRPr="001920FD" w:rsidRDefault="00723C72" w:rsidP="00723C72">
      <w:pPr>
        <w:snapToGrid w:val="0"/>
        <w:spacing w:after="0" w:line="240" w:lineRule="auto"/>
        <w:rPr>
          <w:rFonts w:eastAsia="Arial Unicode MS"/>
          <w:bCs/>
        </w:rPr>
      </w:pPr>
      <w:r w:rsidRPr="001920FD">
        <w:rPr>
          <w:rFonts w:eastAsia="Arial Unicode MS"/>
          <w:bCs/>
        </w:rPr>
        <w:t>BanEcuador B.P. al tener diferentes periodicidades de pago del crédito, la prima de seguro pagada a la empresa es por diferentes periodos de tiempo, por lo cual en caso de presentarse un siniestro la empresa aseguradora deberá proceder al reajuste de la prima y conjuntamente con la indemnización se deberá realizar la devolución del valor de prima pagada por un periodo de tiempo posterior a la fecha del siniestro.</w:t>
      </w:r>
    </w:p>
    <w:p w:rsidR="00723C72" w:rsidRPr="001920FD" w:rsidRDefault="00723C72" w:rsidP="00723C72">
      <w:pPr>
        <w:snapToGrid w:val="0"/>
        <w:spacing w:after="0" w:line="240" w:lineRule="auto"/>
        <w:rPr>
          <w:rFonts w:eastAsia="Arial Unicode MS"/>
          <w:b/>
          <w:bCs/>
        </w:rPr>
      </w:pPr>
    </w:p>
    <w:p w:rsidR="00723C72" w:rsidRPr="001920FD" w:rsidRDefault="00723C72" w:rsidP="00723C72">
      <w:pPr>
        <w:snapToGrid w:val="0"/>
        <w:spacing w:after="0" w:line="240" w:lineRule="auto"/>
        <w:rPr>
          <w:rFonts w:eastAsia="Arial Unicode MS"/>
          <w:b/>
          <w:bCs/>
        </w:rPr>
      </w:pPr>
      <w:r w:rsidRPr="001920FD">
        <w:rPr>
          <w:rFonts w:eastAsia="Arial Unicode MS"/>
          <w:b/>
          <w:bCs/>
        </w:rPr>
        <w:t>EXTENSIÓN DE VIGENCIA A PRORRATA.</w:t>
      </w:r>
    </w:p>
    <w:p w:rsidR="00723C72" w:rsidRPr="001920FD" w:rsidRDefault="00723C72" w:rsidP="00723C72">
      <w:pPr>
        <w:snapToGrid w:val="0"/>
        <w:spacing w:after="0" w:line="240" w:lineRule="auto"/>
        <w:ind w:left="426" w:hanging="24"/>
        <w:rPr>
          <w:rFonts w:eastAsia="Arial Unicode MS"/>
          <w:b/>
          <w:bCs/>
        </w:rPr>
      </w:pPr>
    </w:p>
    <w:p w:rsidR="00723C72" w:rsidRPr="001920FD" w:rsidRDefault="00723C72" w:rsidP="00723C72">
      <w:pPr>
        <w:snapToGrid w:val="0"/>
        <w:spacing w:after="0" w:line="240" w:lineRule="auto"/>
        <w:rPr>
          <w:rFonts w:eastAsia="Arial Unicode MS"/>
        </w:rPr>
      </w:pPr>
      <w:r w:rsidRPr="001920FD">
        <w:rPr>
          <w:rFonts w:eastAsia="Arial Unicode MS"/>
        </w:rPr>
        <w:t>La Compañía, a simple solicitud del Asegurado, otorgará extensión de cobertura hasta por 180 días, contados a partir del vencimiento o aniversario de la póliza según sea el caso, facturando las primas que a prorrata del tiempo correspondan.</w:t>
      </w:r>
    </w:p>
    <w:p w:rsidR="00723C72" w:rsidRPr="001920FD" w:rsidRDefault="00723C72" w:rsidP="00723C72">
      <w:pPr>
        <w:snapToGrid w:val="0"/>
        <w:spacing w:after="0" w:line="240" w:lineRule="auto"/>
        <w:ind w:left="708"/>
        <w:rPr>
          <w:rFonts w:eastAsia="Arial Unicode MS"/>
        </w:rPr>
      </w:pPr>
    </w:p>
    <w:p w:rsidR="00723C72" w:rsidRPr="001920FD" w:rsidRDefault="00723C72" w:rsidP="00723C72">
      <w:pPr>
        <w:snapToGrid w:val="0"/>
        <w:spacing w:after="0" w:line="240" w:lineRule="auto"/>
        <w:rPr>
          <w:rFonts w:eastAsia="Arial Unicode MS"/>
        </w:rPr>
      </w:pPr>
      <w:r w:rsidRPr="001920FD">
        <w:rPr>
          <w:rFonts w:eastAsia="Arial Unicode MS"/>
        </w:rPr>
        <w:t xml:space="preserve">El Asegurado se obliga a pagar la prima que a prorrata corresponda, con la aplicación de las mismas tasas o primas que se cobraron en la póliza original.  </w:t>
      </w:r>
    </w:p>
    <w:p w:rsidR="00723C72" w:rsidRPr="001920FD" w:rsidRDefault="00723C72" w:rsidP="00723C72">
      <w:pPr>
        <w:snapToGrid w:val="0"/>
        <w:spacing w:after="0" w:line="240" w:lineRule="auto"/>
        <w:rPr>
          <w:rFonts w:eastAsia="Arial Unicode MS"/>
        </w:rPr>
      </w:pPr>
    </w:p>
    <w:p w:rsidR="00723C72" w:rsidRPr="001920FD" w:rsidRDefault="00723C72" w:rsidP="00723C72">
      <w:pPr>
        <w:snapToGrid w:val="0"/>
        <w:spacing w:after="0" w:line="240" w:lineRule="auto"/>
        <w:rPr>
          <w:rFonts w:eastAsia="Arial Unicode MS"/>
          <w:b/>
        </w:rPr>
      </w:pPr>
      <w:r w:rsidRPr="001920FD">
        <w:rPr>
          <w:rFonts w:eastAsia="Arial Unicode MS"/>
          <w:b/>
        </w:rPr>
        <w:t xml:space="preserve">CLÁUSULA DE ERRORES U OMISIONES. </w:t>
      </w:r>
    </w:p>
    <w:p w:rsidR="00723C72" w:rsidRPr="001920FD" w:rsidRDefault="00723C72" w:rsidP="00723C72">
      <w:pPr>
        <w:snapToGrid w:val="0"/>
        <w:spacing w:after="0" w:line="240" w:lineRule="auto"/>
        <w:ind w:left="426"/>
        <w:rPr>
          <w:rFonts w:eastAsia="Arial Unicode MS"/>
          <w:b/>
        </w:rPr>
      </w:pPr>
    </w:p>
    <w:p w:rsidR="00723C72" w:rsidRPr="001920FD" w:rsidRDefault="00723C72" w:rsidP="00723C72">
      <w:pPr>
        <w:snapToGrid w:val="0"/>
        <w:spacing w:after="0" w:line="240" w:lineRule="auto"/>
        <w:rPr>
          <w:rFonts w:eastAsia="Arial Unicode MS"/>
        </w:rPr>
      </w:pPr>
      <w:r w:rsidRPr="001920FD">
        <w:rPr>
          <w:rFonts w:eastAsia="Arial Unicode MS"/>
        </w:rPr>
        <w:t xml:space="preserve">Queda entendido y convenido que, en adición a los términos, exclusiones, cláusulas y condiciones contenidos en esta Póliza a la cual se adhiere la presente cláusula, el Asegurado deberá notificar y enmendar tan pronto sea advertido sobre eventuales errores u omisiones que se hubieren cometido en los documentos de cobertura, para su </w:t>
      </w:r>
      <w:r w:rsidRPr="001920FD">
        <w:rPr>
          <w:rFonts w:eastAsia="Arial Unicode MS"/>
        </w:rPr>
        <w:lastRenderedPageBreak/>
        <w:t xml:space="preserve">rectificación. Cualquier efecto que en dicho lapso tuvieren tales errores u omisiones no será imputado al Asegurado. </w:t>
      </w:r>
    </w:p>
    <w:p w:rsidR="00723C72" w:rsidRPr="001920FD" w:rsidRDefault="00723C72" w:rsidP="00723C72">
      <w:pPr>
        <w:snapToGrid w:val="0"/>
        <w:spacing w:after="0" w:line="240" w:lineRule="auto"/>
        <w:ind w:left="426"/>
        <w:rPr>
          <w:rFonts w:eastAsia="Arial Unicode MS"/>
        </w:rPr>
      </w:pPr>
    </w:p>
    <w:p w:rsidR="00723C72" w:rsidRPr="001920FD" w:rsidRDefault="00723C72" w:rsidP="00723C72">
      <w:pPr>
        <w:snapToGrid w:val="0"/>
        <w:spacing w:after="0" w:line="240" w:lineRule="auto"/>
      </w:pPr>
      <w:r w:rsidRPr="001920FD">
        <w:rPr>
          <w:rFonts w:eastAsia="Arial Unicode MS"/>
        </w:rPr>
        <w:t>Los errores u omisiones deberán rectificarse de común acuerdo entre las partes tan pronto como  sean advertidos y en todo caso antes de la expiración del tiempo estipulado</w:t>
      </w:r>
      <w:r w:rsidRPr="001920FD">
        <w:t>.</w:t>
      </w:r>
    </w:p>
    <w:p w:rsidR="00723C72" w:rsidRPr="001920FD" w:rsidRDefault="00723C72" w:rsidP="00723C72">
      <w:pPr>
        <w:spacing w:after="0" w:line="240" w:lineRule="auto"/>
        <w:rPr>
          <w:spacing w:val="-2"/>
        </w:rPr>
      </w:pPr>
    </w:p>
    <w:p w:rsidR="00723C72" w:rsidRPr="001920FD" w:rsidRDefault="00723C72" w:rsidP="004C39E8">
      <w:pPr>
        <w:pStyle w:val="Sinespaciado"/>
        <w:ind w:left="0"/>
        <w:jc w:val="both"/>
        <w:rPr>
          <w:rFonts w:eastAsia="Arial Unicode MS"/>
          <w:b/>
          <w:bCs/>
          <w:lang w:eastAsia="es-ES"/>
        </w:rPr>
      </w:pPr>
      <w:r w:rsidRPr="001920FD">
        <w:rPr>
          <w:rFonts w:eastAsia="Arial Unicode MS"/>
          <w:b/>
          <w:bCs/>
          <w:lang w:eastAsia="es-ES"/>
        </w:rPr>
        <w:t xml:space="preserve">EXCLUSIÓN PARA MUERTE </w:t>
      </w:r>
    </w:p>
    <w:p w:rsidR="00723C72" w:rsidRPr="001920FD" w:rsidRDefault="00723C72" w:rsidP="00723C72">
      <w:pPr>
        <w:pStyle w:val="Sinespaciado"/>
        <w:jc w:val="both"/>
        <w:rPr>
          <w:rFonts w:eastAsia="Arial Unicode MS"/>
          <w:b/>
          <w:bCs/>
          <w:lang w:eastAsia="es-ES"/>
        </w:rPr>
      </w:pPr>
      <w:r w:rsidRPr="001920FD">
        <w:rPr>
          <w:rFonts w:eastAsia="Arial Unicode MS"/>
          <w:b/>
          <w:bCs/>
          <w:lang w:eastAsia="es-ES"/>
        </w:rPr>
        <w:t xml:space="preserve">                                                                                                                </w:t>
      </w:r>
    </w:p>
    <w:p w:rsidR="00723C72" w:rsidRPr="001920FD" w:rsidRDefault="00723C72" w:rsidP="004C39E8">
      <w:pPr>
        <w:pStyle w:val="Sinespaciado"/>
        <w:ind w:left="0"/>
        <w:jc w:val="both"/>
        <w:rPr>
          <w:rFonts w:eastAsia="Arial Unicode MS"/>
          <w:bCs/>
          <w:lang w:eastAsia="es-ES"/>
        </w:rPr>
      </w:pPr>
      <w:r w:rsidRPr="001920FD">
        <w:rPr>
          <w:rFonts w:eastAsia="Arial Unicode MS"/>
          <w:bCs/>
          <w:lang w:eastAsia="es-ES"/>
        </w:rPr>
        <w:t>Ninguna</w:t>
      </w:r>
    </w:p>
    <w:p w:rsidR="00723C72" w:rsidRPr="001920FD" w:rsidRDefault="00723C72" w:rsidP="00723C72">
      <w:pPr>
        <w:pStyle w:val="Sinespaciado"/>
        <w:jc w:val="both"/>
        <w:rPr>
          <w:rFonts w:eastAsia="Arial Unicode MS"/>
          <w:bCs/>
          <w:lang w:eastAsia="es-ES"/>
        </w:rPr>
      </w:pPr>
    </w:p>
    <w:p w:rsidR="00723C72" w:rsidRPr="001920FD" w:rsidRDefault="00723C72" w:rsidP="004C39E8">
      <w:pPr>
        <w:pStyle w:val="Sinespaciado"/>
        <w:ind w:left="0"/>
        <w:jc w:val="both"/>
        <w:rPr>
          <w:rFonts w:eastAsia="Arial Unicode MS"/>
        </w:rPr>
      </w:pPr>
      <w:r w:rsidRPr="001920FD">
        <w:rPr>
          <w:rFonts w:eastAsia="Arial Unicode MS"/>
          <w:b/>
          <w:bCs/>
        </w:rPr>
        <w:t>CANCELACIÓN ANTICIPADA.</w:t>
      </w:r>
    </w:p>
    <w:p w:rsidR="00723C72" w:rsidRPr="001920FD" w:rsidRDefault="00723C72" w:rsidP="00723C72">
      <w:pPr>
        <w:spacing w:after="0" w:line="240" w:lineRule="auto"/>
        <w:rPr>
          <w:rFonts w:eastAsia="Arial Unicode MS"/>
          <w:b/>
          <w:bCs/>
        </w:rPr>
      </w:pPr>
      <w:r w:rsidRPr="001920FD">
        <w:rPr>
          <w:rFonts w:eastAsia="Arial Unicode MS"/>
          <w:b/>
          <w:bCs/>
        </w:rPr>
        <w:t xml:space="preserve">                                                                                                                                                                 </w:t>
      </w:r>
    </w:p>
    <w:p w:rsidR="00723C72" w:rsidRPr="001920FD" w:rsidRDefault="00723C72" w:rsidP="00723C72">
      <w:pPr>
        <w:spacing w:after="0" w:line="240" w:lineRule="auto"/>
        <w:rPr>
          <w:rFonts w:eastAsia="Arial Unicode MS"/>
          <w:bCs/>
        </w:rPr>
      </w:pPr>
      <w:r w:rsidRPr="001920FD">
        <w:rPr>
          <w:rFonts w:eastAsia="Arial Unicode MS"/>
          <w:bCs/>
        </w:rPr>
        <w:t xml:space="preserve">Durante la vigencia de la póliza, el Contratante podrá dar por terminada la misma, unilateralmente liquidándose la prima en proporción al tiempo no corrido a prorrata, previa notificación, a la Aseguradora con </w:t>
      </w:r>
      <w:r w:rsidR="00B20CF7" w:rsidRPr="001920FD">
        <w:rPr>
          <w:rFonts w:eastAsia="Arial Unicode MS"/>
          <w:bCs/>
        </w:rPr>
        <w:t>sesenta (6</w:t>
      </w:r>
      <w:r w:rsidRPr="001920FD">
        <w:rPr>
          <w:rFonts w:eastAsia="Arial Unicode MS"/>
          <w:bCs/>
        </w:rPr>
        <w:t>0) días de anticipación.</w:t>
      </w:r>
    </w:p>
    <w:p w:rsidR="00723C72" w:rsidRPr="001920FD" w:rsidRDefault="00723C72" w:rsidP="00723C72">
      <w:pPr>
        <w:spacing w:after="0" w:line="240" w:lineRule="auto"/>
        <w:rPr>
          <w:rFonts w:eastAsia="Arial Unicode MS"/>
          <w:bCs/>
        </w:rPr>
      </w:pPr>
    </w:p>
    <w:p w:rsidR="00723C72" w:rsidRPr="001920FD" w:rsidRDefault="00723C72" w:rsidP="008D5286">
      <w:pPr>
        <w:numPr>
          <w:ilvl w:val="0"/>
          <w:numId w:val="19"/>
        </w:numPr>
        <w:spacing w:after="0" w:line="240" w:lineRule="auto"/>
        <w:rPr>
          <w:spacing w:val="-2"/>
        </w:rPr>
      </w:pPr>
      <w:r w:rsidRPr="001920FD">
        <w:rPr>
          <w:b/>
          <w:spacing w:val="-2"/>
        </w:rPr>
        <w:t>VIGENCIA</w:t>
      </w:r>
      <w:r w:rsidR="00832DE0" w:rsidRPr="001920FD">
        <w:rPr>
          <w:b/>
          <w:spacing w:val="-2"/>
        </w:rPr>
        <w:t xml:space="preserve"> O PLAZO</w:t>
      </w:r>
      <w:r w:rsidRPr="001920FD">
        <w:rPr>
          <w:b/>
          <w:spacing w:val="-2"/>
        </w:rPr>
        <w:t xml:space="preserve"> DEL CONTRATO</w:t>
      </w:r>
    </w:p>
    <w:p w:rsidR="00723C72" w:rsidRPr="001920FD" w:rsidRDefault="00723C72" w:rsidP="00723C72">
      <w:pPr>
        <w:spacing w:after="0" w:line="240" w:lineRule="auto"/>
        <w:ind w:left="720"/>
        <w:rPr>
          <w:spacing w:val="-2"/>
        </w:rPr>
      </w:pPr>
    </w:p>
    <w:p w:rsidR="00723C72" w:rsidRPr="001920FD" w:rsidRDefault="00723C72" w:rsidP="00723C72">
      <w:pPr>
        <w:spacing w:after="0" w:line="240" w:lineRule="auto"/>
        <w:rPr>
          <w:spacing w:val="-2"/>
        </w:rPr>
      </w:pPr>
    </w:p>
    <w:p w:rsidR="00832DE0" w:rsidRPr="001920FD" w:rsidRDefault="00832DE0" w:rsidP="00832DE0">
      <w:pPr>
        <w:pStyle w:val="Standard"/>
        <w:ind w:left="360"/>
        <w:jc w:val="both"/>
        <w:rPr>
          <w:rFonts w:ascii="Arial" w:hAnsi="Arial" w:cs="Arial"/>
          <w:b/>
          <w:spacing w:val="-2"/>
          <w:sz w:val="22"/>
          <w:szCs w:val="22"/>
        </w:rPr>
      </w:pPr>
      <w:r w:rsidRPr="001920FD">
        <w:rPr>
          <w:rFonts w:ascii="Arial" w:hAnsi="Arial" w:cs="Arial"/>
          <w:spacing w:val="-2"/>
          <w:sz w:val="22"/>
          <w:szCs w:val="22"/>
        </w:rPr>
        <w:t>La vigencia de las pólizas para la ejecución del contrato de seguro es de 3 años.</w:t>
      </w:r>
    </w:p>
    <w:p w:rsidR="00832DE0" w:rsidRPr="001920FD" w:rsidRDefault="00832DE0" w:rsidP="00832DE0">
      <w:pPr>
        <w:pStyle w:val="Standard"/>
        <w:ind w:left="720"/>
        <w:jc w:val="both"/>
        <w:rPr>
          <w:rFonts w:ascii="Arial" w:hAnsi="Arial" w:cs="Arial"/>
          <w:spacing w:val="-2"/>
          <w:sz w:val="22"/>
          <w:szCs w:val="22"/>
        </w:rPr>
      </w:pPr>
    </w:p>
    <w:p w:rsidR="00832DE0" w:rsidRPr="001920FD" w:rsidRDefault="00832DE0" w:rsidP="00832DE0">
      <w:pPr>
        <w:pStyle w:val="Standard"/>
        <w:ind w:left="720"/>
        <w:jc w:val="both"/>
        <w:rPr>
          <w:rFonts w:ascii="Arial" w:hAnsi="Arial" w:cs="Arial"/>
          <w:spacing w:val="-2"/>
          <w:sz w:val="22"/>
          <w:szCs w:val="22"/>
        </w:rPr>
      </w:pPr>
      <w:r w:rsidRPr="001920FD">
        <w:rPr>
          <w:rFonts w:ascii="Arial" w:hAnsi="Arial" w:cs="Arial"/>
          <w:spacing w:val="-2"/>
          <w:sz w:val="22"/>
          <w:szCs w:val="22"/>
        </w:rPr>
        <w:t>Las aseguradoras que hayan sido seleccionadas y adjudicadas, a petición del administrador del contrato, deberán entregar en un máximo de 24 horas una carta provisional de cobertura, en la que se detalle que el objeto del seguro está cubierto desde la fecha indicada en la notificación de adjudicación.</w:t>
      </w:r>
    </w:p>
    <w:p w:rsidR="00832DE0" w:rsidRPr="001920FD" w:rsidRDefault="00832DE0" w:rsidP="00832DE0">
      <w:pPr>
        <w:pStyle w:val="Standard"/>
        <w:ind w:left="720"/>
        <w:jc w:val="both"/>
        <w:rPr>
          <w:rFonts w:ascii="Arial" w:hAnsi="Arial" w:cs="Arial"/>
          <w:spacing w:val="-2"/>
          <w:sz w:val="22"/>
          <w:szCs w:val="22"/>
        </w:rPr>
      </w:pPr>
    </w:p>
    <w:p w:rsidR="00832DE0" w:rsidRPr="001920FD" w:rsidRDefault="00832DE0" w:rsidP="00832DE0">
      <w:pPr>
        <w:pStyle w:val="Standard"/>
        <w:ind w:left="720"/>
        <w:jc w:val="both"/>
        <w:rPr>
          <w:rFonts w:ascii="Arial" w:hAnsi="Arial" w:cs="Arial"/>
          <w:spacing w:val="-2"/>
          <w:sz w:val="22"/>
          <w:szCs w:val="22"/>
        </w:rPr>
      </w:pPr>
      <w:r w:rsidRPr="001920FD">
        <w:rPr>
          <w:rFonts w:ascii="Arial" w:hAnsi="Arial" w:cs="Arial"/>
          <w:spacing w:val="-2"/>
          <w:sz w:val="22"/>
          <w:szCs w:val="22"/>
        </w:rPr>
        <w:t xml:space="preserve">Dentro del término de 15 días contados a partir de la adjudicación, las aseguradoras  deberán remitir las pólizas originales en la que consten todas las coberturas y demás condiciones solicitadas en los presentes pliegos. </w:t>
      </w:r>
    </w:p>
    <w:p w:rsidR="00832DE0" w:rsidRPr="001920FD" w:rsidRDefault="00832DE0" w:rsidP="00723C72">
      <w:pPr>
        <w:spacing w:after="0" w:line="240" w:lineRule="auto"/>
        <w:rPr>
          <w:spacing w:val="-2"/>
        </w:rPr>
      </w:pPr>
    </w:p>
    <w:p w:rsidR="00832DE0" w:rsidRPr="001920FD" w:rsidRDefault="00832DE0" w:rsidP="00723C72">
      <w:pPr>
        <w:spacing w:after="0" w:line="240" w:lineRule="auto"/>
        <w:rPr>
          <w:spacing w:val="-2"/>
        </w:rPr>
      </w:pPr>
    </w:p>
    <w:p w:rsidR="00723C72" w:rsidRPr="001920FD" w:rsidRDefault="00723C72" w:rsidP="008D5286">
      <w:pPr>
        <w:pStyle w:val="Prrafodelista1"/>
        <w:numPr>
          <w:ilvl w:val="0"/>
          <w:numId w:val="19"/>
        </w:numPr>
        <w:spacing w:after="0" w:line="240" w:lineRule="auto"/>
        <w:jc w:val="both"/>
        <w:rPr>
          <w:rFonts w:ascii="Arial" w:hAnsi="Arial" w:cs="Arial"/>
          <w:b/>
        </w:rPr>
      </w:pPr>
      <w:r w:rsidRPr="001920FD">
        <w:rPr>
          <w:rFonts w:ascii="Arial" w:hAnsi="Arial" w:cs="Arial"/>
          <w:b/>
        </w:rPr>
        <w:t xml:space="preserve"> TASA REFERENCIAL</w:t>
      </w:r>
    </w:p>
    <w:p w:rsidR="00723C72" w:rsidRPr="001920FD" w:rsidRDefault="00723C72" w:rsidP="00723C72">
      <w:pPr>
        <w:pStyle w:val="Default"/>
        <w:jc w:val="both"/>
        <w:rPr>
          <w:b/>
          <w:color w:val="auto"/>
          <w:sz w:val="22"/>
          <w:szCs w:val="22"/>
          <w:lang w:val="es-EC" w:eastAsia="es-EC"/>
        </w:rPr>
      </w:pPr>
    </w:p>
    <w:p w:rsidR="004C39E8" w:rsidRPr="001920FD" w:rsidRDefault="00723C72" w:rsidP="00671F0E">
      <w:pPr>
        <w:pStyle w:val="Default"/>
        <w:jc w:val="both"/>
        <w:rPr>
          <w:sz w:val="22"/>
          <w:szCs w:val="22"/>
          <w:lang w:val="es-EC" w:eastAsia="es-ES_tradnl"/>
        </w:rPr>
      </w:pPr>
      <w:r w:rsidRPr="001920FD">
        <w:rPr>
          <w:sz w:val="22"/>
          <w:szCs w:val="22"/>
          <w:lang w:val="es-EC" w:eastAsia="es-ES_tradnl"/>
        </w:rPr>
        <w:t xml:space="preserve">Del resultado obtenido del estudio de mercado tenemos que el porcentaje de la tasa anual máxima que podrá ser ofertada por las empresas aseguradoras es de 2.56% sin incluir impuestos. </w:t>
      </w:r>
    </w:p>
    <w:p w:rsidR="00723C72" w:rsidRPr="001920FD" w:rsidRDefault="00723C72" w:rsidP="00723C72">
      <w:pPr>
        <w:pStyle w:val="Default"/>
        <w:jc w:val="both"/>
        <w:rPr>
          <w:sz w:val="22"/>
          <w:szCs w:val="22"/>
          <w:lang w:val="es-EC"/>
        </w:rPr>
      </w:pPr>
    </w:p>
    <w:tbl>
      <w:tblPr>
        <w:tblW w:w="8939" w:type="dxa"/>
        <w:tblInd w:w="65" w:type="dxa"/>
        <w:tblCellMar>
          <w:left w:w="70" w:type="dxa"/>
          <w:right w:w="70" w:type="dxa"/>
        </w:tblCellMar>
        <w:tblLook w:val="04A0" w:firstRow="1" w:lastRow="0" w:firstColumn="1" w:lastColumn="0" w:noHBand="0" w:noVBand="1"/>
      </w:tblPr>
      <w:tblGrid>
        <w:gridCol w:w="2144"/>
        <w:gridCol w:w="1515"/>
        <w:gridCol w:w="1396"/>
        <w:gridCol w:w="2081"/>
        <w:gridCol w:w="1803"/>
      </w:tblGrid>
      <w:tr w:rsidR="00723C72" w:rsidRPr="001920FD" w:rsidTr="00744015">
        <w:trPr>
          <w:trHeight w:val="160"/>
        </w:trPr>
        <w:tc>
          <w:tcPr>
            <w:tcW w:w="8939" w:type="dxa"/>
            <w:gridSpan w:val="5"/>
            <w:tcBorders>
              <w:top w:val="single" w:sz="4" w:space="0" w:color="auto"/>
              <w:left w:val="single" w:sz="4" w:space="0" w:color="auto"/>
              <w:bottom w:val="single" w:sz="4" w:space="0" w:color="auto"/>
              <w:right w:val="single" w:sz="4" w:space="0" w:color="auto"/>
            </w:tcBorders>
            <w:shd w:val="clear" w:color="000000" w:fill="B7DEE8"/>
            <w:noWrap/>
            <w:vAlign w:val="bottom"/>
            <w:hideMark/>
          </w:tcPr>
          <w:p w:rsidR="00723C72" w:rsidRPr="001920FD" w:rsidRDefault="00723C72" w:rsidP="00744015">
            <w:pPr>
              <w:spacing w:after="0" w:line="240" w:lineRule="auto"/>
              <w:jc w:val="center"/>
              <w:rPr>
                <w:rFonts w:eastAsia="Times New Roman"/>
                <w:b/>
                <w:bCs/>
                <w:color w:val="000000"/>
                <w:lang w:eastAsia="es-ES"/>
              </w:rPr>
            </w:pPr>
            <w:r w:rsidRPr="001920FD">
              <w:rPr>
                <w:rFonts w:eastAsia="Times New Roman"/>
                <w:b/>
                <w:bCs/>
                <w:color w:val="000000"/>
                <w:lang w:eastAsia="es-ES"/>
              </w:rPr>
              <w:t>CÁLCULO TASA INCLUIDO IMPUESTOS</w:t>
            </w:r>
          </w:p>
        </w:tc>
      </w:tr>
      <w:tr w:rsidR="00723C72" w:rsidRPr="001920FD" w:rsidTr="00744015">
        <w:trPr>
          <w:trHeight w:val="480"/>
        </w:trPr>
        <w:tc>
          <w:tcPr>
            <w:tcW w:w="2144" w:type="dxa"/>
            <w:tcBorders>
              <w:top w:val="nil"/>
              <w:left w:val="single" w:sz="4" w:space="0" w:color="auto"/>
              <w:bottom w:val="single" w:sz="4" w:space="0" w:color="auto"/>
              <w:right w:val="single" w:sz="4" w:space="0" w:color="auto"/>
            </w:tcBorders>
            <w:shd w:val="clear" w:color="000000" w:fill="B7DEE8"/>
            <w:vAlign w:val="bottom"/>
            <w:hideMark/>
          </w:tcPr>
          <w:p w:rsidR="00723C72" w:rsidRPr="001920FD" w:rsidRDefault="00723C72" w:rsidP="00744015">
            <w:pPr>
              <w:spacing w:after="0" w:line="240" w:lineRule="auto"/>
              <w:jc w:val="center"/>
              <w:rPr>
                <w:rFonts w:eastAsia="Times New Roman"/>
                <w:b/>
                <w:bCs/>
                <w:color w:val="000000"/>
                <w:lang w:eastAsia="es-ES"/>
              </w:rPr>
            </w:pPr>
            <w:r w:rsidRPr="001920FD">
              <w:rPr>
                <w:rFonts w:eastAsia="Times New Roman"/>
                <w:b/>
                <w:bCs/>
                <w:color w:val="000000"/>
                <w:lang w:eastAsia="es-ES"/>
              </w:rPr>
              <w:t>Tipo de Tasa</w:t>
            </w:r>
          </w:p>
        </w:tc>
        <w:tc>
          <w:tcPr>
            <w:tcW w:w="1515" w:type="dxa"/>
            <w:tcBorders>
              <w:top w:val="nil"/>
              <w:left w:val="nil"/>
              <w:bottom w:val="single" w:sz="4" w:space="0" w:color="auto"/>
              <w:right w:val="single" w:sz="4" w:space="0" w:color="auto"/>
            </w:tcBorders>
            <w:shd w:val="clear" w:color="000000" w:fill="B7DEE8"/>
            <w:vAlign w:val="bottom"/>
            <w:hideMark/>
          </w:tcPr>
          <w:p w:rsidR="00723C72" w:rsidRPr="001920FD" w:rsidRDefault="00723C72" w:rsidP="00744015">
            <w:pPr>
              <w:spacing w:after="0" w:line="240" w:lineRule="auto"/>
              <w:jc w:val="center"/>
              <w:rPr>
                <w:rFonts w:eastAsia="Times New Roman"/>
                <w:b/>
                <w:bCs/>
                <w:color w:val="000000"/>
                <w:lang w:eastAsia="es-ES"/>
              </w:rPr>
            </w:pPr>
            <w:r w:rsidRPr="001920FD">
              <w:rPr>
                <w:rFonts w:eastAsia="Times New Roman"/>
                <w:b/>
                <w:bCs/>
                <w:color w:val="000000"/>
                <w:lang w:eastAsia="es-ES"/>
              </w:rPr>
              <w:t xml:space="preserve">% Tasa Anual </w:t>
            </w:r>
          </w:p>
        </w:tc>
        <w:tc>
          <w:tcPr>
            <w:tcW w:w="1396" w:type="dxa"/>
            <w:tcBorders>
              <w:top w:val="nil"/>
              <w:left w:val="nil"/>
              <w:bottom w:val="single" w:sz="4" w:space="0" w:color="auto"/>
              <w:right w:val="single" w:sz="4" w:space="0" w:color="auto"/>
            </w:tcBorders>
            <w:shd w:val="clear" w:color="000000" w:fill="B7DEE8"/>
            <w:noWrap/>
            <w:vAlign w:val="bottom"/>
            <w:hideMark/>
          </w:tcPr>
          <w:p w:rsidR="00723C72" w:rsidRPr="001920FD" w:rsidRDefault="00723C72" w:rsidP="00744015">
            <w:pPr>
              <w:spacing w:after="0" w:line="240" w:lineRule="auto"/>
              <w:jc w:val="center"/>
              <w:rPr>
                <w:rFonts w:eastAsia="Times New Roman"/>
                <w:b/>
                <w:bCs/>
                <w:color w:val="000000"/>
                <w:lang w:eastAsia="es-ES"/>
              </w:rPr>
            </w:pPr>
            <w:r w:rsidRPr="001920FD">
              <w:rPr>
                <w:rFonts w:eastAsia="Times New Roman"/>
                <w:b/>
                <w:bCs/>
                <w:color w:val="000000"/>
                <w:lang w:eastAsia="es-ES"/>
              </w:rPr>
              <w:t>super 3.5%</w:t>
            </w:r>
          </w:p>
        </w:tc>
        <w:tc>
          <w:tcPr>
            <w:tcW w:w="2081" w:type="dxa"/>
            <w:tcBorders>
              <w:top w:val="nil"/>
              <w:left w:val="nil"/>
              <w:bottom w:val="single" w:sz="4" w:space="0" w:color="auto"/>
              <w:right w:val="single" w:sz="4" w:space="0" w:color="auto"/>
            </w:tcBorders>
            <w:shd w:val="clear" w:color="000000" w:fill="B7DEE8"/>
            <w:noWrap/>
            <w:vAlign w:val="bottom"/>
            <w:hideMark/>
          </w:tcPr>
          <w:p w:rsidR="00723C72" w:rsidRPr="001920FD" w:rsidRDefault="00723C72" w:rsidP="00744015">
            <w:pPr>
              <w:spacing w:after="0" w:line="240" w:lineRule="auto"/>
              <w:jc w:val="center"/>
              <w:rPr>
                <w:rFonts w:eastAsia="Times New Roman"/>
                <w:b/>
                <w:bCs/>
                <w:color w:val="000000"/>
                <w:lang w:eastAsia="es-ES"/>
              </w:rPr>
            </w:pPr>
            <w:r w:rsidRPr="001920FD">
              <w:rPr>
                <w:rFonts w:eastAsia="Times New Roman"/>
                <w:b/>
                <w:bCs/>
                <w:color w:val="000000"/>
                <w:lang w:eastAsia="es-ES"/>
              </w:rPr>
              <w:t>Campesino 0.5%</w:t>
            </w:r>
          </w:p>
        </w:tc>
        <w:tc>
          <w:tcPr>
            <w:tcW w:w="1802" w:type="dxa"/>
            <w:tcBorders>
              <w:top w:val="nil"/>
              <w:left w:val="nil"/>
              <w:bottom w:val="single" w:sz="4" w:space="0" w:color="auto"/>
              <w:right w:val="single" w:sz="4" w:space="0" w:color="auto"/>
            </w:tcBorders>
            <w:shd w:val="clear" w:color="000000" w:fill="B7DEE8"/>
            <w:vAlign w:val="bottom"/>
            <w:hideMark/>
          </w:tcPr>
          <w:p w:rsidR="00723C72" w:rsidRPr="001920FD" w:rsidRDefault="00723C72" w:rsidP="00744015">
            <w:pPr>
              <w:spacing w:after="0" w:line="240" w:lineRule="auto"/>
              <w:jc w:val="center"/>
              <w:rPr>
                <w:rFonts w:eastAsia="Times New Roman"/>
                <w:b/>
                <w:bCs/>
                <w:color w:val="000000"/>
                <w:lang w:eastAsia="es-ES"/>
              </w:rPr>
            </w:pPr>
            <w:r w:rsidRPr="001920FD">
              <w:rPr>
                <w:rFonts w:eastAsia="Times New Roman"/>
                <w:b/>
                <w:bCs/>
                <w:color w:val="000000"/>
                <w:lang w:eastAsia="es-ES"/>
              </w:rPr>
              <w:t>% Tasa Anual incluido impuestos</w:t>
            </w:r>
          </w:p>
        </w:tc>
      </w:tr>
      <w:tr w:rsidR="00723C72" w:rsidRPr="001920FD" w:rsidTr="00744015">
        <w:trPr>
          <w:trHeight w:val="136"/>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723C72" w:rsidRPr="001920FD" w:rsidRDefault="00723C72" w:rsidP="00744015">
            <w:pPr>
              <w:spacing w:after="0" w:line="240" w:lineRule="auto"/>
              <w:rPr>
                <w:rFonts w:eastAsia="Times New Roman"/>
                <w:lang w:eastAsia="es-ES"/>
              </w:rPr>
            </w:pPr>
            <w:r w:rsidRPr="001920FD">
              <w:rPr>
                <w:rFonts w:eastAsia="Times New Roman"/>
                <w:lang w:eastAsia="es-ES"/>
              </w:rPr>
              <w:t>tasa promedio</w:t>
            </w:r>
          </w:p>
        </w:tc>
        <w:tc>
          <w:tcPr>
            <w:tcW w:w="1515" w:type="dxa"/>
            <w:tcBorders>
              <w:top w:val="nil"/>
              <w:left w:val="nil"/>
              <w:bottom w:val="single" w:sz="4" w:space="0" w:color="auto"/>
              <w:right w:val="single" w:sz="4" w:space="0" w:color="auto"/>
            </w:tcBorders>
            <w:shd w:val="clear" w:color="auto" w:fill="auto"/>
            <w:noWrap/>
            <w:vAlign w:val="bottom"/>
            <w:hideMark/>
          </w:tcPr>
          <w:p w:rsidR="00723C72" w:rsidRPr="001920FD" w:rsidRDefault="00723C72" w:rsidP="00744015">
            <w:pPr>
              <w:spacing w:after="0" w:line="240" w:lineRule="auto"/>
              <w:jc w:val="center"/>
              <w:rPr>
                <w:rFonts w:eastAsia="Times New Roman"/>
                <w:lang w:eastAsia="es-ES"/>
              </w:rPr>
            </w:pPr>
            <w:r w:rsidRPr="001920FD">
              <w:rPr>
                <w:rFonts w:eastAsia="Times New Roman"/>
                <w:lang w:eastAsia="es-ES"/>
              </w:rPr>
              <w:t>2.56</w:t>
            </w:r>
          </w:p>
        </w:tc>
        <w:tc>
          <w:tcPr>
            <w:tcW w:w="1396" w:type="dxa"/>
            <w:tcBorders>
              <w:top w:val="nil"/>
              <w:left w:val="nil"/>
              <w:bottom w:val="single" w:sz="4" w:space="0" w:color="auto"/>
              <w:right w:val="single" w:sz="4" w:space="0" w:color="auto"/>
            </w:tcBorders>
            <w:shd w:val="clear" w:color="auto" w:fill="auto"/>
            <w:noWrap/>
            <w:vAlign w:val="bottom"/>
            <w:hideMark/>
          </w:tcPr>
          <w:p w:rsidR="00723C72" w:rsidRPr="001920FD" w:rsidRDefault="00723C72" w:rsidP="00744015">
            <w:pPr>
              <w:spacing w:after="0" w:line="240" w:lineRule="auto"/>
              <w:jc w:val="center"/>
              <w:rPr>
                <w:rFonts w:eastAsia="Times New Roman"/>
                <w:lang w:eastAsia="es-ES"/>
              </w:rPr>
            </w:pPr>
            <w:r w:rsidRPr="001920FD">
              <w:rPr>
                <w:rFonts w:eastAsia="Times New Roman"/>
                <w:lang w:eastAsia="es-ES"/>
              </w:rPr>
              <w:t>0.0896</w:t>
            </w:r>
          </w:p>
        </w:tc>
        <w:tc>
          <w:tcPr>
            <w:tcW w:w="2081" w:type="dxa"/>
            <w:tcBorders>
              <w:top w:val="nil"/>
              <w:left w:val="nil"/>
              <w:bottom w:val="single" w:sz="4" w:space="0" w:color="auto"/>
              <w:right w:val="single" w:sz="4" w:space="0" w:color="auto"/>
            </w:tcBorders>
            <w:shd w:val="clear" w:color="auto" w:fill="auto"/>
            <w:noWrap/>
            <w:vAlign w:val="bottom"/>
            <w:hideMark/>
          </w:tcPr>
          <w:p w:rsidR="00723C72" w:rsidRPr="001920FD" w:rsidRDefault="00723C72" w:rsidP="00744015">
            <w:pPr>
              <w:spacing w:after="0" w:line="240" w:lineRule="auto"/>
              <w:jc w:val="center"/>
              <w:rPr>
                <w:rFonts w:eastAsia="Times New Roman"/>
                <w:lang w:eastAsia="es-ES"/>
              </w:rPr>
            </w:pPr>
            <w:r w:rsidRPr="001920FD">
              <w:rPr>
                <w:rFonts w:eastAsia="Times New Roman"/>
                <w:lang w:eastAsia="es-ES"/>
              </w:rPr>
              <w:t>0.0128</w:t>
            </w:r>
          </w:p>
        </w:tc>
        <w:tc>
          <w:tcPr>
            <w:tcW w:w="1802" w:type="dxa"/>
            <w:tcBorders>
              <w:top w:val="nil"/>
              <w:left w:val="nil"/>
              <w:bottom w:val="single" w:sz="4" w:space="0" w:color="auto"/>
              <w:right w:val="single" w:sz="4" w:space="0" w:color="auto"/>
            </w:tcBorders>
            <w:shd w:val="clear" w:color="auto" w:fill="auto"/>
            <w:noWrap/>
            <w:vAlign w:val="bottom"/>
            <w:hideMark/>
          </w:tcPr>
          <w:p w:rsidR="00723C72" w:rsidRPr="001920FD" w:rsidRDefault="00723C72" w:rsidP="00744015">
            <w:pPr>
              <w:spacing w:after="0" w:line="240" w:lineRule="auto"/>
              <w:jc w:val="center"/>
              <w:rPr>
                <w:rFonts w:eastAsia="Times New Roman"/>
                <w:lang w:eastAsia="es-ES"/>
              </w:rPr>
            </w:pPr>
            <w:r w:rsidRPr="001920FD">
              <w:rPr>
                <w:rFonts w:eastAsia="Times New Roman"/>
                <w:lang w:eastAsia="es-ES"/>
              </w:rPr>
              <w:t>2.66</w:t>
            </w:r>
          </w:p>
        </w:tc>
      </w:tr>
    </w:tbl>
    <w:p w:rsidR="00723C72" w:rsidRPr="001920FD" w:rsidRDefault="00723C72" w:rsidP="00723C72">
      <w:pPr>
        <w:pStyle w:val="Default"/>
        <w:rPr>
          <w:sz w:val="22"/>
          <w:szCs w:val="22"/>
          <w:lang w:val="es-EC"/>
        </w:rPr>
      </w:pPr>
    </w:p>
    <w:p w:rsidR="00723C72" w:rsidRPr="001920FD" w:rsidRDefault="00723C72" w:rsidP="008D5286">
      <w:pPr>
        <w:pStyle w:val="Sinespaciado"/>
        <w:numPr>
          <w:ilvl w:val="0"/>
          <w:numId w:val="19"/>
        </w:numPr>
        <w:jc w:val="both"/>
        <w:rPr>
          <w:b/>
        </w:rPr>
      </w:pPr>
      <w:r w:rsidRPr="001920FD">
        <w:rPr>
          <w:b/>
        </w:rPr>
        <w:t xml:space="preserve">PRESUPUESTO REFERENCIAL </w:t>
      </w:r>
    </w:p>
    <w:p w:rsidR="00723C72" w:rsidRPr="001920FD" w:rsidRDefault="00723C72" w:rsidP="00723C72">
      <w:pPr>
        <w:pStyle w:val="Prrafodelista1"/>
        <w:spacing w:after="0"/>
        <w:ind w:left="0"/>
        <w:jc w:val="both"/>
        <w:rPr>
          <w:rFonts w:ascii="Arial" w:eastAsia="MS Mincho" w:hAnsi="Arial" w:cs="Arial"/>
          <w:lang w:eastAsia="es-ES"/>
        </w:rPr>
      </w:pPr>
    </w:p>
    <w:p w:rsidR="00723C72" w:rsidRPr="001920FD" w:rsidRDefault="00723C72" w:rsidP="00723C72">
      <w:pPr>
        <w:pStyle w:val="Prrafodelista1"/>
        <w:spacing w:after="0"/>
        <w:ind w:left="0"/>
        <w:jc w:val="both"/>
        <w:rPr>
          <w:rFonts w:ascii="Arial" w:eastAsia="MS Mincho" w:hAnsi="Arial" w:cs="Arial"/>
          <w:lang w:eastAsia="es-ES"/>
        </w:rPr>
      </w:pPr>
      <w:r w:rsidRPr="001920FD">
        <w:rPr>
          <w:rFonts w:ascii="Arial" w:eastAsia="MS Mincho" w:hAnsi="Arial" w:cs="Arial"/>
          <w:lang w:eastAsia="es-ES"/>
        </w:rPr>
        <w:t xml:space="preserve">En este tipo de procesos no se puede estimar un presupuesto referencial real, considerando que se basa en proyecciones de colocación de la cartera la cual puede </w:t>
      </w:r>
      <w:r w:rsidRPr="001920FD">
        <w:rPr>
          <w:rFonts w:ascii="Arial" w:eastAsia="MS Mincho" w:hAnsi="Arial" w:cs="Arial"/>
          <w:lang w:eastAsia="es-ES"/>
        </w:rPr>
        <w:lastRenderedPageBreak/>
        <w:t>variar. El seguro de desgravamen es un servicio que lo paga el cliente con su dinero propio.</w:t>
      </w:r>
    </w:p>
    <w:p w:rsidR="00723C72" w:rsidRPr="001920FD" w:rsidRDefault="00723C72" w:rsidP="00723C72">
      <w:pPr>
        <w:pStyle w:val="Prrafodelista1"/>
        <w:spacing w:after="0"/>
        <w:ind w:left="0"/>
        <w:jc w:val="both"/>
        <w:rPr>
          <w:rFonts w:ascii="Arial" w:eastAsia="MS Mincho" w:hAnsi="Arial" w:cs="Arial"/>
          <w:lang w:eastAsia="es-ES"/>
        </w:rPr>
      </w:pPr>
    </w:p>
    <w:p w:rsidR="00723C72" w:rsidRPr="001920FD" w:rsidRDefault="00723C72" w:rsidP="00723C72">
      <w:pPr>
        <w:pStyle w:val="Prrafodelista1"/>
        <w:spacing w:after="0"/>
        <w:ind w:left="0"/>
        <w:jc w:val="both"/>
        <w:rPr>
          <w:rFonts w:ascii="Arial" w:eastAsia="MS Mincho" w:hAnsi="Arial" w:cs="Arial"/>
          <w:lang w:eastAsia="es-ES"/>
        </w:rPr>
      </w:pPr>
      <w:r w:rsidRPr="001920FD">
        <w:rPr>
          <w:rFonts w:ascii="Arial" w:eastAsia="MS Mincho" w:hAnsi="Arial" w:cs="Arial"/>
          <w:lang w:eastAsia="es-ES"/>
        </w:rPr>
        <w:t>Adicionalmente el seguro de desgravamen cubre las operaciones de crédito las mismas que pueden variar en el tiempo es decir, los clientes pueden pre-pagar los créditos, realizar abonos entre otros procesos  que afectan a la prima de seguro.</w:t>
      </w:r>
    </w:p>
    <w:p w:rsidR="00723C72" w:rsidRPr="001920FD" w:rsidRDefault="00723C72" w:rsidP="00723C72">
      <w:pPr>
        <w:pStyle w:val="Prrafodelista1"/>
        <w:spacing w:after="0"/>
        <w:ind w:left="0"/>
        <w:jc w:val="both"/>
        <w:rPr>
          <w:rFonts w:ascii="Arial" w:eastAsia="MS Mincho" w:hAnsi="Arial" w:cs="Arial"/>
          <w:lang w:eastAsia="es-ES"/>
        </w:rPr>
      </w:pPr>
    </w:p>
    <w:p w:rsidR="00723C72" w:rsidRPr="001920FD" w:rsidRDefault="00723C72" w:rsidP="00723C72">
      <w:pPr>
        <w:pStyle w:val="Prrafodelista1"/>
        <w:spacing w:after="0"/>
        <w:ind w:left="0"/>
        <w:jc w:val="both"/>
        <w:rPr>
          <w:rFonts w:ascii="Arial" w:eastAsia="MS Mincho" w:hAnsi="Arial" w:cs="Arial"/>
          <w:lang w:eastAsia="es-ES"/>
        </w:rPr>
      </w:pPr>
      <w:r w:rsidRPr="001920FD">
        <w:rPr>
          <w:rFonts w:ascii="Arial" w:eastAsia="MS Mincho" w:hAnsi="Arial" w:cs="Arial"/>
          <w:lang w:eastAsia="es-ES"/>
        </w:rPr>
        <w:t>Sin embargo con el fin de tener un valor referencial del proceso se ha realizado la proyección del cálculo de la prima para los años 2023-2025, en referencia a la tasa para titular solo promedio incluida impuestos que es del 2.66% dándonos un presupuesto referencial de USD 50.683.640,00 (Cincuenta Millones seiscientos ochenta y tres mil seiscientos cuarenta con 00/100 Dólares de los Estados Unidos de América).</w:t>
      </w:r>
    </w:p>
    <w:p w:rsidR="00723C72" w:rsidRPr="001920FD" w:rsidRDefault="00723C72" w:rsidP="00723C72">
      <w:pPr>
        <w:pStyle w:val="Prrafodelista1"/>
        <w:spacing w:after="0"/>
        <w:ind w:left="0"/>
        <w:jc w:val="both"/>
        <w:rPr>
          <w:rFonts w:ascii="Arial" w:eastAsia="MS Mincho" w:hAnsi="Arial" w:cs="Arial"/>
          <w:lang w:eastAsia="es-ES"/>
        </w:rPr>
      </w:pPr>
      <w:r w:rsidRPr="001920FD">
        <w:rPr>
          <w:rFonts w:ascii="Arial" w:eastAsia="MS Mincho" w:hAnsi="Arial" w:cs="Arial"/>
          <w:noProof/>
        </w:rPr>
        <w:drawing>
          <wp:inline distT="0" distB="0" distL="0" distR="0" wp14:anchorId="0CD4E838" wp14:editId="5EDD56FA">
            <wp:extent cx="5510254" cy="1446862"/>
            <wp:effectExtent l="0" t="0" r="0" b="127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3135" cy="1450244"/>
                    </a:xfrm>
                    <a:prstGeom prst="rect">
                      <a:avLst/>
                    </a:prstGeom>
                    <a:noFill/>
                    <a:ln>
                      <a:noFill/>
                    </a:ln>
                  </pic:spPr>
                </pic:pic>
              </a:graphicData>
            </a:graphic>
          </wp:inline>
        </w:drawing>
      </w:r>
    </w:p>
    <w:p w:rsidR="00723C72" w:rsidRPr="001920FD" w:rsidRDefault="00723C72" w:rsidP="00723C72">
      <w:pPr>
        <w:pStyle w:val="Prrafodelista1"/>
        <w:spacing w:after="0"/>
        <w:ind w:left="0"/>
        <w:jc w:val="both"/>
        <w:rPr>
          <w:rFonts w:ascii="Arial" w:eastAsia="MS Mincho" w:hAnsi="Arial" w:cs="Arial"/>
          <w:lang w:eastAsia="es-ES"/>
        </w:rPr>
      </w:pPr>
    </w:p>
    <w:p w:rsidR="00031598" w:rsidRPr="001920FD" w:rsidRDefault="00AF2554" w:rsidP="00723C72">
      <w:pPr>
        <w:pStyle w:val="Prrafodelista1"/>
        <w:spacing w:after="0"/>
        <w:ind w:left="0"/>
        <w:jc w:val="both"/>
        <w:rPr>
          <w:rFonts w:ascii="Arial" w:eastAsia="MS Mincho" w:hAnsi="Arial" w:cs="Arial"/>
          <w:lang w:eastAsia="es-ES"/>
        </w:rPr>
      </w:pPr>
      <w:r w:rsidRPr="001920FD">
        <w:rPr>
          <w:rFonts w:ascii="Arial" w:eastAsia="MS Mincho" w:hAnsi="Arial" w:cs="Arial"/>
          <w:lang w:eastAsia="es-ES"/>
        </w:rPr>
        <w:t>D</w:t>
      </w:r>
      <w:r w:rsidR="00031598" w:rsidRPr="001920FD">
        <w:rPr>
          <w:rFonts w:ascii="Arial" w:eastAsia="MS Mincho" w:hAnsi="Arial" w:cs="Arial"/>
          <w:lang w:eastAsia="es-ES"/>
        </w:rPr>
        <w:t>ándonos un presupuesto referencial promedio por año de $ 16.894.546,67 (Dieciséis millones ochocientos noventa y cuatro mil quinientos cuarenta y seis con 67/100)</w:t>
      </w:r>
      <w:r w:rsidR="00B20CF7" w:rsidRPr="001920FD">
        <w:rPr>
          <w:rFonts w:ascii="Arial" w:eastAsia="MS Mincho" w:hAnsi="Arial" w:cs="Arial"/>
          <w:lang w:eastAsia="es-ES"/>
        </w:rPr>
        <w:t>.</w:t>
      </w:r>
    </w:p>
    <w:p w:rsidR="00832DE0" w:rsidRPr="001920FD" w:rsidRDefault="00832DE0" w:rsidP="00723C72">
      <w:pPr>
        <w:pStyle w:val="Prrafodelista1"/>
        <w:spacing w:after="0"/>
        <w:ind w:left="0"/>
        <w:jc w:val="both"/>
        <w:rPr>
          <w:rFonts w:ascii="Arial" w:eastAsia="MS Mincho" w:hAnsi="Arial" w:cs="Arial"/>
          <w:lang w:eastAsia="es-ES"/>
        </w:rPr>
      </w:pPr>
    </w:p>
    <w:p w:rsidR="00723C72" w:rsidRPr="001920FD" w:rsidRDefault="00723C72" w:rsidP="008D5286">
      <w:pPr>
        <w:pStyle w:val="Sinespaciado"/>
        <w:numPr>
          <w:ilvl w:val="0"/>
          <w:numId w:val="19"/>
        </w:numPr>
        <w:jc w:val="both"/>
        <w:rPr>
          <w:b/>
        </w:rPr>
      </w:pPr>
      <w:r w:rsidRPr="001920FD">
        <w:rPr>
          <w:b/>
        </w:rPr>
        <w:t>FORMA DE PAGO.</w:t>
      </w:r>
    </w:p>
    <w:p w:rsidR="00723C72" w:rsidRPr="001920FD" w:rsidRDefault="00723C72" w:rsidP="004C39E8">
      <w:pPr>
        <w:pStyle w:val="Prrafodelista"/>
        <w:numPr>
          <w:ilvl w:val="0"/>
          <w:numId w:val="0"/>
        </w:numPr>
        <w:spacing w:after="0" w:line="240" w:lineRule="auto"/>
        <w:ind w:left="1440"/>
      </w:pPr>
    </w:p>
    <w:p w:rsidR="00723C72" w:rsidRPr="001920FD" w:rsidRDefault="00723C72" w:rsidP="004C39E8">
      <w:pPr>
        <w:pStyle w:val="Prrafodelista"/>
        <w:numPr>
          <w:ilvl w:val="0"/>
          <w:numId w:val="0"/>
        </w:numPr>
        <w:spacing w:after="0" w:line="240" w:lineRule="auto"/>
      </w:pPr>
      <w:r w:rsidRPr="001920FD">
        <w:t xml:space="preserve">BANECUADOR B.P., ejecutará el pago mensual de la prima recaudada en el mes anterior en un plazo </w:t>
      </w:r>
      <w:r w:rsidRPr="001920FD">
        <w:rPr>
          <w:spacing w:val="-2"/>
        </w:rPr>
        <w:t>máximo de 10 días posteriores de haber recibido la facturación</w:t>
      </w:r>
      <w:r w:rsidRPr="001920FD">
        <w:t>.</w:t>
      </w:r>
    </w:p>
    <w:p w:rsidR="00723C72" w:rsidRPr="001920FD" w:rsidRDefault="00723C72" w:rsidP="004C39E8">
      <w:pPr>
        <w:pStyle w:val="Prrafodelista"/>
        <w:numPr>
          <w:ilvl w:val="0"/>
          <w:numId w:val="0"/>
        </w:numPr>
        <w:spacing w:after="0" w:line="240" w:lineRule="auto"/>
      </w:pPr>
    </w:p>
    <w:p w:rsidR="00723C72" w:rsidRPr="001920FD" w:rsidRDefault="00723C72" w:rsidP="004C39E8">
      <w:pPr>
        <w:pStyle w:val="Prrafodelista"/>
        <w:numPr>
          <w:ilvl w:val="0"/>
          <w:numId w:val="0"/>
        </w:numPr>
        <w:spacing w:after="0" w:line="240" w:lineRule="auto"/>
      </w:pPr>
      <w:r w:rsidRPr="001920FD">
        <w:t>Los valores recaudados corren por cuenta del cliente, el mismo que autoriza el cobro de estos valores en la tabla de amortización respectiva.</w:t>
      </w:r>
    </w:p>
    <w:p w:rsidR="00723C72" w:rsidRPr="001920FD" w:rsidRDefault="00723C72" w:rsidP="004C39E8">
      <w:pPr>
        <w:pStyle w:val="Prrafodelista"/>
        <w:numPr>
          <w:ilvl w:val="0"/>
          <w:numId w:val="0"/>
        </w:numPr>
        <w:spacing w:after="0" w:line="240" w:lineRule="auto"/>
      </w:pPr>
    </w:p>
    <w:p w:rsidR="00723C72" w:rsidRPr="001920FD" w:rsidRDefault="00467D61" w:rsidP="008D5286">
      <w:pPr>
        <w:pStyle w:val="Prrafodelista1"/>
        <w:numPr>
          <w:ilvl w:val="0"/>
          <w:numId w:val="19"/>
        </w:numPr>
        <w:spacing w:after="0" w:line="240" w:lineRule="auto"/>
        <w:jc w:val="both"/>
        <w:rPr>
          <w:rFonts w:ascii="Arial" w:eastAsia="MS Mincho" w:hAnsi="Arial" w:cs="Arial"/>
          <w:b/>
          <w:lang w:eastAsia="es-ES"/>
        </w:rPr>
      </w:pPr>
      <w:r w:rsidRPr="001920FD">
        <w:rPr>
          <w:rFonts w:ascii="Arial" w:eastAsia="Calibri" w:hAnsi="Arial" w:cs="Arial"/>
          <w:b/>
          <w:lang w:eastAsia="en-US"/>
        </w:rPr>
        <w:t xml:space="preserve">METODOLOGÍA DE </w:t>
      </w:r>
      <w:r w:rsidR="00723C72" w:rsidRPr="001920FD">
        <w:rPr>
          <w:rFonts w:ascii="Arial" w:eastAsia="Calibri" w:hAnsi="Arial" w:cs="Arial"/>
          <w:b/>
          <w:lang w:eastAsia="en-US"/>
        </w:rPr>
        <w:t xml:space="preserve">EVALUACIÓN DE LA OFERTA </w:t>
      </w:r>
    </w:p>
    <w:p w:rsidR="00723C72" w:rsidRPr="001920FD" w:rsidRDefault="00723C72" w:rsidP="00AF2554">
      <w:pPr>
        <w:pStyle w:val="Sinespaciado"/>
        <w:ind w:left="0"/>
        <w:jc w:val="both"/>
        <w:rPr>
          <w:rFonts w:eastAsia="Arial Unicode MS"/>
          <w:b/>
        </w:rPr>
      </w:pPr>
    </w:p>
    <w:p w:rsidR="00723C72" w:rsidRPr="001920FD" w:rsidRDefault="00723C72" w:rsidP="004C39E8">
      <w:pPr>
        <w:pStyle w:val="Sinespaciado"/>
        <w:ind w:left="0"/>
        <w:jc w:val="both"/>
        <w:rPr>
          <w:rFonts w:eastAsia="Arial Unicode MS"/>
          <w:b/>
        </w:rPr>
      </w:pPr>
      <w:r w:rsidRPr="001920FD">
        <w:rPr>
          <w:rFonts w:eastAsia="Arial Unicode MS"/>
          <w:b/>
        </w:rPr>
        <w:t>15.1  INTEGRIDAD DE LA OFERTA</w:t>
      </w:r>
    </w:p>
    <w:p w:rsidR="00723C72" w:rsidRPr="001920FD" w:rsidRDefault="00723C72" w:rsidP="00723C72">
      <w:pPr>
        <w:pStyle w:val="Sinespaciado"/>
        <w:ind w:left="375"/>
        <w:jc w:val="both"/>
        <w:rPr>
          <w:rFonts w:eastAsia="Arial Unicode MS"/>
          <w:b/>
        </w:rPr>
      </w:pPr>
    </w:p>
    <w:p w:rsidR="00723C72" w:rsidRPr="001920FD" w:rsidRDefault="00723C72" w:rsidP="00723C72">
      <w:pPr>
        <w:pStyle w:val="Style2"/>
        <w:spacing w:line="276" w:lineRule="auto"/>
        <w:ind w:left="0" w:right="-144" w:firstLine="0"/>
        <w:rPr>
          <w:rFonts w:ascii="Arial" w:eastAsia="Arial Unicode MS" w:hAnsi="Arial" w:cs="Arial"/>
          <w:sz w:val="22"/>
          <w:szCs w:val="22"/>
          <w:lang w:val="es-EC" w:eastAsia="en-US"/>
        </w:rPr>
      </w:pPr>
      <w:r w:rsidRPr="001920FD">
        <w:rPr>
          <w:rFonts w:ascii="Arial" w:eastAsia="Arial Unicode MS" w:hAnsi="Arial" w:cs="Arial"/>
          <w:sz w:val="22"/>
          <w:szCs w:val="22"/>
          <w:lang w:val="es-EC" w:eastAsia="en-US"/>
        </w:rPr>
        <w:t>La integridad de la oferta consiste en la verificación de la presentación de los formularios y requisitos mínimos previstos en este documento.</w:t>
      </w:r>
    </w:p>
    <w:p w:rsidR="00467D61" w:rsidRPr="001920FD" w:rsidRDefault="00467D61" w:rsidP="00723C72">
      <w:pPr>
        <w:pStyle w:val="Style2"/>
        <w:spacing w:line="276" w:lineRule="auto"/>
        <w:ind w:left="0" w:right="-144" w:firstLine="0"/>
        <w:rPr>
          <w:rFonts w:ascii="Arial" w:eastAsia="Arial Unicode MS" w:hAnsi="Arial" w:cs="Arial"/>
          <w:sz w:val="22"/>
          <w:szCs w:val="22"/>
          <w:lang w:val="es-EC" w:eastAsia="en-US"/>
        </w:rPr>
      </w:pPr>
    </w:p>
    <w:p w:rsidR="00723C72" w:rsidRPr="001920FD" w:rsidRDefault="00723C72" w:rsidP="00723C72">
      <w:pPr>
        <w:pStyle w:val="Style2"/>
        <w:spacing w:line="276" w:lineRule="auto"/>
        <w:ind w:left="0" w:right="-144" w:firstLine="0"/>
        <w:rPr>
          <w:rFonts w:ascii="Arial" w:eastAsia="Arial Unicode MS" w:hAnsi="Arial" w:cs="Arial"/>
          <w:sz w:val="22"/>
          <w:szCs w:val="22"/>
          <w:lang w:val="es-EC" w:eastAsia="en-US"/>
        </w:rPr>
      </w:pPr>
      <w:r w:rsidRPr="001920FD">
        <w:rPr>
          <w:rFonts w:ascii="Arial" w:eastAsia="Arial Unicode MS" w:hAnsi="Arial" w:cs="Arial"/>
          <w:sz w:val="22"/>
          <w:szCs w:val="22"/>
          <w:lang w:val="es-EC" w:eastAsia="en-US"/>
        </w:rPr>
        <w:t>BanEcuador B.P. verificará la presentación de los formularios y requisitos mínimos previstos en el presente documento, que estén debidamente firmados y completos conforme a los formatos establecidos.</w:t>
      </w:r>
    </w:p>
    <w:p w:rsidR="00723C72" w:rsidRPr="001920FD" w:rsidRDefault="00723C72" w:rsidP="00723C72">
      <w:pPr>
        <w:pStyle w:val="Style2"/>
        <w:spacing w:line="276" w:lineRule="auto"/>
        <w:ind w:left="0" w:right="-144" w:firstLine="0"/>
        <w:rPr>
          <w:rFonts w:ascii="Arial" w:eastAsia="Arial Unicode MS" w:hAnsi="Arial" w:cs="Arial"/>
          <w:sz w:val="22"/>
          <w:szCs w:val="22"/>
          <w:lang w:val="es-EC"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3437"/>
        <w:gridCol w:w="1989"/>
      </w:tblGrid>
      <w:tr w:rsidR="009376FC" w:rsidRPr="001920FD" w:rsidTr="00207EAE">
        <w:trPr>
          <w:trHeight w:val="259"/>
          <w:jc w:val="center"/>
        </w:trPr>
        <w:tc>
          <w:tcPr>
            <w:tcW w:w="682" w:type="dxa"/>
            <w:shd w:val="clear" w:color="auto" w:fill="auto"/>
          </w:tcPr>
          <w:p w:rsidR="009376FC" w:rsidRPr="001920FD" w:rsidRDefault="009376FC" w:rsidP="00207EAE">
            <w:pPr>
              <w:spacing w:after="0" w:line="240" w:lineRule="auto"/>
              <w:rPr>
                <w:b/>
              </w:rPr>
            </w:pPr>
            <w:r w:rsidRPr="001920FD">
              <w:rPr>
                <w:b/>
              </w:rPr>
              <w:t>No.</w:t>
            </w:r>
          </w:p>
        </w:tc>
        <w:tc>
          <w:tcPr>
            <w:tcW w:w="3437" w:type="dxa"/>
            <w:shd w:val="clear" w:color="auto" w:fill="auto"/>
          </w:tcPr>
          <w:p w:rsidR="009376FC" w:rsidRPr="001920FD" w:rsidRDefault="009376FC" w:rsidP="00207EAE">
            <w:pPr>
              <w:spacing w:after="0" w:line="240" w:lineRule="auto"/>
              <w:jc w:val="center"/>
              <w:rPr>
                <w:b/>
              </w:rPr>
            </w:pPr>
            <w:r w:rsidRPr="001920FD">
              <w:rPr>
                <w:b/>
              </w:rPr>
              <w:t>Requisito</w:t>
            </w:r>
          </w:p>
        </w:tc>
        <w:tc>
          <w:tcPr>
            <w:tcW w:w="1989" w:type="dxa"/>
            <w:shd w:val="clear" w:color="auto" w:fill="auto"/>
          </w:tcPr>
          <w:p w:rsidR="009376FC" w:rsidRPr="001920FD" w:rsidRDefault="009376FC" w:rsidP="00207EAE">
            <w:pPr>
              <w:spacing w:after="0" w:line="240" w:lineRule="auto"/>
              <w:jc w:val="center"/>
              <w:rPr>
                <w:b/>
              </w:rPr>
            </w:pPr>
            <w:r w:rsidRPr="001920FD">
              <w:rPr>
                <w:b/>
              </w:rPr>
              <w:t xml:space="preserve">Nro. de </w:t>
            </w:r>
            <w:r w:rsidRPr="001920FD">
              <w:rPr>
                <w:b/>
              </w:rPr>
              <w:lastRenderedPageBreak/>
              <w:t>Formulario</w:t>
            </w:r>
          </w:p>
        </w:tc>
      </w:tr>
      <w:tr w:rsidR="009376FC" w:rsidRPr="001920FD" w:rsidTr="00207EAE">
        <w:trPr>
          <w:trHeight w:val="177"/>
          <w:jc w:val="center"/>
        </w:trPr>
        <w:tc>
          <w:tcPr>
            <w:tcW w:w="682" w:type="dxa"/>
            <w:shd w:val="clear" w:color="auto" w:fill="auto"/>
          </w:tcPr>
          <w:p w:rsidR="009376FC" w:rsidRPr="001920FD" w:rsidRDefault="009376FC" w:rsidP="00207EAE">
            <w:pPr>
              <w:spacing w:after="0" w:line="240" w:lineRule="auto"/>
            </w:pPr>
            <w:r w:rsidRPr="001920FD">
              <w:lastRenderedPageBreak/>
              <w:t>1</w:t>
            </w:r>
          </w:p>
        </w:tc>
        <w:tc>
          <w:tcPr>
            <w:tcW w:w="3437" w:type="dxa"/>
            <w:shd w:val="clear" w:color="auto" w:fill="auto"/>
          </w:tcPr>
          <w:p w:rsidR="009376FC" w:rsidRPr="001920FD" w:rsidRDefault="009376FC" w:rsidP="00207EAE">
            <w:pPr>
              <w:spacing w:after="0" w:line="240" w:lineRule="auto"/>
            </w:pPr>
            <w:r w:rsidRPr="001920FD">
              <w:t>Datos Generales del Oferente</w:t>
            </w:r>
          </w:p>
        </w:tc>
        <w:tc>
          <w:tcPr>
            <w:tcW w:w="1989" w:type="dxa"/>
            <w:shd w:val="clear" w:color="auto" w:fill="auto"/>
          </w:tcPr>
          <w:p w:rsidR="009376FC" w:rsidRPr="001920FD" w:rsidRDefault="009376FC" w:rsidP="00207EAE">
            <w:pPr>
              <w:spacing w:after="0" w:line="240" w:lineRule="auto"/>
              <w:jc w:val="center"/>
            </w:pPr>
            <w:r w:rsidRPr="001920FD">
              <w:t>Formulario 1</w:t>
            </w:r>
          </w:p>
        </w:tc>
      </w:tr>
      <w:tr w:rsidR="009376FC" w:rsidRPr="001920FD" w:rsidTr="00207EAE">
        <w:trPr>
          <w:trHeight w:val="355"/>
          <w:jc w:val="center"/>
        </w:trPr>
        <w:tc>
          <w:tcPr>
            <w:tcW w:w="682" w:type="dxa"/>
            <w:shd w:val="clear" w:color="auto" w:fill="auto"/>
          </w:tcPr>
          <w:p w:rsidR="009376FC" w:rsidRPr="001920FD" w:rsidRDefault="009376FC" w:rsidP="00207EAE">
            <w:pPr>
              <w:spacing w:after="0" w:line="240" w:lineRule="auto"/>
            </w:pPr>
            <w:r w:rsidRPr="001920FD">
              <w:t>2</w:t>
            </w:r>
          </w:p>
        </w:tc>
        <w:tc>
          <w:tcPr>
            <w:tcW w:w="3437" w:type="dxa"/>
            <w:shd w:val="clear" w:color="auto" w:fill="auto"/>
          </w:tcPr>
          <w:p w:rsidR="009376FC" w:rsidRPr="001920FD" w:rsidRDefault="009376FC" w:rsidP="00207EAE">
            <w:pPr>
              <w:spacing w:after="0" w:line="240" w:lineRule="auto"/>
            </w:pPr>
            <w:r w:rsidRPr="001920FD">
              <w:t>Carta de Confirmación de Participación</w:t>
            </w:r>
          </w:p>
        </w:tc>
        <w:tc>
          <w:tcPr>
            <w:tcW w:w="1989" w:type="dxa"/>
            <w:shd w:val="clear" w:color="auto" w:fill="auto"/>
          </w:tcPr>
          <w:p w:rsidR="009376FC" w:rsidRPr="001920FD" w:rsidRDefault="009376FC" w:rsidP="00207EAE">
            <w:pPr>
              <w:spacing w:after="0" w:line="240" w:lineRule="auto"/>
              <w:jc w:val="center"/>
            </w:pPr>
            <w:r w:rsidRPr="001920FD">
              <w:t>Formulario 2</w:t>
            </w:r>
          </w:p>
        </w:tc>
      </w:tr>
      <w:tr w:rsidR="009376FC" w:rsidRPr="001920FD" w:rsidTr="00207EAE">
        <w:trPr>
          <w:trHeight w:val="355"/>
          <w:jc w:val="center"/>
        </w:trPr>
        <w:tc>
          <w:tcPr>
            <w:tcW w:w="682" w:type="dxa"/>
            <w:shd w:val="clear" w:color="auto" w:fill="auto"/>
          </w:tcPr>
          <w:p w:rsidR="009376FC" w:rsidRPr="001920FD" w:rsidRDefault="009376FC" w:rsidP="00207EAE">
            <w:pPr>
              <w:spacing w:after="0" w:line="240" w:lineRule="auto"/>
            </w:pPr>
            <w:r w:rsidRPr="001920FD">
              <w:t>3</w:t>
            </w:r>
          </w:p>
        </w:tc>
        <w:tc>
          <w:tcPr>
            <w:tcW w:w="3437" w:type="dxa"/>
            <w:shd w:val="clear" w:color="auto" w:fill="auto"/>
          </w:tcPr>
          <w:p w:rsidR="009376FC" w:rsidRPr="001920FD" w:rsidRDefault="009376FC" w:rsidP="00207EAE">
            <w:pPr>
              <w:spacing w:after="0" w:line="240" w:lineRule="auto"/>
            </w:pPr>
            <w:r w:rsidRPr="001920FD">
              <w:t>Nómina de Socios</w:t>
            </w:r>
          </w:p>
        </w:tc>
        <w:tc>
          <w:tcPr>
            <w:tcW w:w="1989" w:type="dxa"/>
            <w:shd w:val="clear" w:color="auto" w:fill="auto"/>
          </w:tcPr>
          <w:p w:rsidR="009376FC" w:rsidRPr="001920FD" w:rsidRDefault="009376FC" w:rsidP="00207EAE">
            <w:pPr>
              <w:spacing w:after="0" w:line="240" w:lineRule="auto"/>
              <w:jc w:val="center"/>
            </w:pPr>
            <w:r w:rsidRPr="001920FD">
              <w:t>Formulario 3</w:t>
            </w:r>
          </w:p>
        </w:tc>
      </w:tr>
      <w:tr w:rsidR="009376FC" w:rsidRPr="001920FD" w:rsidTr="00207EAE">
        <w:trPr>
          <w:trHeight w:val="355"/>
          <w:jc w:val="center"/>
        </w:trPr>
        <w:tc>
          <w:tcPr>
            <w:tcW w:w="682" w:type="dxa"/>
            <w:shd w:val="clear" w:color="auto" w:fill="auto"/>
          </w:tcPr>
          <w:p w:rsidR="009376FC" w:rsidRPr="001920FD" w:rsidRDefault="009376FC" w:rsidP="00207EAE">
            <w:pPr>
              <w:spacing w:after="0" w:line="240" w:lineRule="auto"/>
            </w:pPr>
            <w:r w:rsidRPr="001920FD">
              <w:t>4</w:t>
            </w:r>
          </w:p>
        </w:tc>
        <w:tc>
          <w:tcPr>
            <w:tcW w:w="3437" w:type="dxa"/>
            <w:shd w:val="clear" w:color="auto" w:fill="auto"/>
          </w:tcPr>
          <w:p w:rsidR="009376FC" w:rsidRPr="001920FD" w:rsidRDefault="009376FC" w:rsidP="00207EAE">
            <w:pPr>
              <w:spacing w:after="0" w:line="240" w:lineRule="auto"/>
            </w:pPr>
            <w:r w:rsidRPr="001920FD">
              <w:t>Componente del Servicio Ofertado</w:t>
            </w:r>
          </w:p>
        </w:tc>
        <w:tc>
          <w:tcPr>
            <w:tcW w:w="1989" w:type="dxa"/>
            <w:shd w:val="clear" w:color="auto" w:fill="auto"/>
          </w:tcPr>
          <w:p w:rsidR="009376FC" w:rsidRPr="001920FD" w:rsidRDefault="009376FC" w:rsidP="00207EAE">
            <w:pPr>
              <w:spacing w:after="0" w:line="240" w:lineRule="auto"/>
              <w:jc w:val="center"/>
            </w:pPr>
            <w:r w:rsidRPr="001920FD">
              <w:t>Formulario 4</w:t>
            </w:r>
          </w:p>
        </w:tc>
      </w:tr>
      <w:tr w:rsidR="009376FC" w:rsidRPr="001920FD" w:rsidTr="00207EAE">
        <w:trPr>
          <w:trHeight w:val="177"/>
          <w:jc w:val="center"/>
        </w:trPr>
        <w:tc>
          <w:tcPr>
            <w:tcW w:w="682" w:type="dxa"/>
            <w:shd w:val="clear" w:color="auto" w:fill="auto"/>
          </w:tcPr>
          <w:p w:rsidR="009376FC" w:rsidRPr="001920FD" w:rsidRDefault="009376FC" w:rsidP="00207EAE">
            <w:pPr>
              <w:spacing w:after="0" w:line="240" w:lineRule="auto"/>
            </w:pPr>
            <w:r w:rsidRPr="001920FD">
              <w:t>5</w:t>
            </w:r>
          </w:p>
        </w:tc>
        <w:tc>
          <w:tcPr>
            <w:tcW w:w="3437" w:type="dxa"/>
            <w:shd w:val="clear" w:color="auto" w:fill="auto"/>
          </w:tcPr>
          <w:p w:rsidR="009376FC" w:rsidRPr="001920FD" w:rsidRDefault="009376FC" w:rsidP="00207EAE">
            <w:pPr>
              <w:spacing w:after="0" w:line="240" w:lineRule="auto"/>
            </w:pPr>
            <w:r w:rsidRPr="001920FD">
              <w:t>Tabla de Cantidades y Precio</w:t>
            </w:r>
          </w:p>
        </w:tc>
        <w:tc>
          <w:tcPr>
            <w:tcW w:w="1989" w:type="dxa"/>
            <w:shd w:val="clear" w:color="auto" w:fill="auto"/>
          </w:tcPr>
          <w:p w:rsidR="009376FC" w:rsidRPr="001920FD" w:rsidRDefault="009376FC" w:rsidP="00207EAE">
            <w:pPr>
              <w:spacing w:after="0" w:line="240" w:lineRule="auto"/>
              <w:jc w:val="center"/>
            </w:pPr>
            <w:r w:rsidRPr="001920FD">
              <w:t>Formulario 5</w:t>
            </w:r>
          </w:p>
        </w:tc>
      </w:tr>
      <w:tr w:rsidR="009376FC" w:rsidRPr="001920FD" w:rsidTr="00207EAE">
        <w:trPr>
          <w:trHeight w:val="169"/>
          <w:jc w:val="center"/>
        </w:trPr>
        <w:tc>
          <w:tcPr>
            <w:tcW w:w="682" w:type="dxa"/>
            <w:shd w:val="clear" w:color="auto" w:fill="auto"/>
          </w:tcPr>
          <w:p w:rsidR="009376FC" w:rsidRPr="001920FD" w:rsidRDefault="009376FC" w:rsidP="00207EAE">
            <w:pPr>
              <w:spacing w:after="0" w:line="240" w:lineRule="auto"/>
            </w:pPr>
            <w:r w:rsidRPr="001920FD">
              <w:t>6</w:t>
            </w:r>
          </w:p>
        </w:tc>
        <w:tc>
          <w:tcPr>
            <w:tcW w:w="3437" w:type="dxa"/>
            <w:shd w:val="clear" w:color="auto" w:fill="auto"/>
          </w:tcPr>
          <w:p w:rsidR="009376FC" w:rsidRPr="001920FD" w:rsidRDefault="009376FC" w:rsidP="00207EAE">
            <w:pPr>
              <w:spacing w:after="0" w:line="240" w:lineRule="auto"/>
            </w:pPr>
            <w:r w:rsidRPr="001920FD">
              <w:t xml:space="preserve">Experiencia </w:t>
            </w:r>
            <w:r w:rsidRPr="001920FD">
              <w:rPr>
                <w:rFonts w:eastAsia="Arial Unicode MS"/>
              </w:rPr>
              <w:t>del oferente, general y específica mínima.</w:t>
            </w:r>
          </w:p>
        </w:tc>
        <w:tc>
          <w:tcPr>
            <w:tcW w:w="1989" w:type="dxa"/>
            <w:shd w:val="clear" w:color="auto" w:fill="auto"/>
          </w:tcPr>
          <w:p w:rsidR="009376FC" w:rsidRPr="001920FD" w:rsidRDefault="009376FC" w:rsidP="00207EAE">
            <w:pPr>
              <w:spacing w:after="0" w:line="240" w:lineRule="auto"/>
              <w:jc w:val="center"/>
            </w:pPr>
            <w:r w:rsidRPr="001920FD">
              <w:t>Formulario 6</w:t>
            </w:r>
          </w:p>
        </w:tc>
      </w:tr>
      <w:tr w:rsidR="009376FC" w:rsidRPr="001920FD" w:rsidTr="00207EAE">
        <w:trPr>
          <w:trHeight w:val="177"/>
          <w:jc w:val="center"/>
        </w:trPr>
        <w:tc>
          <w:tcPr>
            <w:tcW w:w="682" w:type="dxa"/>
            <w:shd w:val="clear" w:color="auto" w:fill="auto"/>
          </w:tcPr>
          <w:p w:rsidR="009376FC" w:rsidRPr="001920FD" w:rsidRDefault="009376FC" w:rsidP="00207EAE">
            <w:pPr>
              <w:spacing w:after="0" w:line="240" w:lineRule="auto"/>
            </w:pPr>
            <w:r w:rsidRPr="001920FD">
              <w:t>7</w:t>
            </w:r>
          </w:p>
        </w:tc>
        <w:tc>
          <w:tcPr>
            <w:tcW w:w="3437" w:type="dxa"/>
            <w:shd w:val="clear" w:color="auto" w:fill="auto"/>
          </w:tcPr>
          <w:p w:rsidR="009376FC" w:rsidRPr="001920FD" w:rsidRDefault="009376FC" w:rsidP="00207EAE">
            <w:pPr>
              <w:spacing w:after="0" w:line="240" w:lineRule="auto"/>
            </w:pPr>
            <w:r w:rsidRPr="001920FD">
              <w:t>Experiencia Personal Técnico</w:t>
            </w:r>
          </w:p>
        </w:tc>
        <w:tc>
          <w:tcPr>
            <w:tcW w:w="1989" w:type="dxa"/>
            <w:shd w:val="clear" w:color="auto" w:fill="auto"/>
          </w:tcPr>
          <w:p w:rsidR="009376FC" w:rsidRPr="001920FD" w:rsidRDefault="009376FC" w:rsidP="00207EAE">
            <w:pPr>
              <w:spacing w:after="0" w:line="240" w:lineRule="auto"/>
              <w:jc w:val="center"/>
            </w:pPr>
            <w:r w:rsidRPr="001920FD">
              <w:t>Formulario 7</w:t>
            </w:r>
          </w:p>
        </w:tc>
      </w:tr>
      <w:tr w:rsidR="009376FC" w:rsidRPr="001920FD" w:rsidTr="00207EAE">
        <w:trPr>
          <w:trHeight w:val="177"/>
          <w:jc w:val="center"/>
        </w:trPr>
        <w:tc>
          <w:tcPr>
            <w:tcW w:w="682" w:type="dxa"/>
            <w:shd w:val="clear" w:color="auto" w:fill="auto"/>
          </w:tcPr>
          <w:p w:rsidR="009376FC" w:rsidRPr="001920FD" w:rsidRDefault="009376FC" w:rsidP="00207EAE">
            <w:pPr>
              <w:spacing w:after="0" w:line="240" w:lineRule="auto"/>
            </w:pPr>
            <w:r w:rsidRPr="001920FD">
              <w:t>8</w:t>
            </w:r>
          </w:p>
        </w:tc>
        <w:tc>
          <w:tcPr>
            <w:tcW w:w="3437" w:type="dxa"/>
            <w:shd w:val="clear" w:color="auto" w:fill="auto"/>
          </w:tcPr>
          <w:p w:rsidR="009376FC" w:rsidRPr="001920FD" w:rsidRDefault="009376FC" w:rsidP="00207EAE">
            <w:pPr>
              <w:spacing w:after="0" w:line="240" w:lineRule="auto"/>
            </w:pPr>
            <w:r w:rsidRPr="001920FD">
              <w:t>Acuerdo de Confidencialidad</w:t>
            </w:r>
          </w:p>
        </w:tc>
        <w:tc>
          <w:tcPr>
            <w:tcW w:w="1989" w:type="dxa"/>
            <w:shd w:val="clear" w:color="auto" w:fill="auto"/>
          </w:tcPr>
          <w:p w:rsidR="009376FC" w:rsidRPr="001920FD" w:rsidRDefault="009376FC" w:rsidP="00207EAE">
            <w:pPr>
              <w:spacing w:after="0" w:line="240" w:lineRule="auto"/>
              <w:jc w:val="center"/>
            </w:pPr>
            <w:r w:rsidRPr="001920FD">
              <w:t>Formulario 8</w:t>
            </w:r>
          </w:p>
        </w:tc>
      </w:tr>
      <w:tr w:rsidR="009376FC" w:rsidRPr="001920FD" w:rsidTr="00207EAE">
        <w:trPr>
          <w:trHeight w:val="187"/>
          <w:jc w:val="center"/>
        </w:trPr>
        <w:tc>
          <w:tcPr>
            <w:tcW w:w="682" w:type="dxa"/>
            <w:shd w:val="clear" w:color="auto" w:fill="auto"/>
          </w:tcPr>
          <w:p w:rsidR="009376FC" w:rsidRPr="001920FD" w:rsidRDefault="009376FC" w:rsidP="00207EAE">
            <w:pPr>
              <w:spacing w:after="0" w:line="240" w:lineRule="auto"/>
            </w:pPr>
            <w:r w:rsidRPr="001920FD">
              <w:t>9</w:t>
            </w:r>
          </w:p>
        </w:tc>
        <w:tc>
          <w:tcPr>
            <w:tcW w:w="3437" w:type="dxa"/>
            <w:shd w:val="clear" w:color="auto" w:fill="auto"/>
          </w:tcPr>
          <w:p w:rsidR="009376FC" w:rsidRPr="001920FD" w:rsidRDefault="009376FC" w:rsidP="00207EAE">
            <w:pPr>
              <w:spacing w:after="0" w:line="240" w:lineRule="auto"/>
            </w:pPr>
            <w:r w:rsidRPr="001920FD">
              <w:t>Formulario de Reaseguro</w:t>
            </w:r>
          </w:p>
        </w:tc>
        <w:tc>
          <w:tcPr>
            <w:tcW w:w="1989" w:type="dxa"/>
            <w:shd w:val="clear" w:color="auto" w:fill="auto"/>
          </w:tcPr>
          <w:p w:rsidR="009376FC" w:rsidRPr="001920FD" w:rsidRDefault="009376FC" w:rsidP="00207EAE">
            <w:pPr>
              <w:spacing w:after="0" w:line="240" w:lineRule="auto"/>
              <w:jc w:val="center"/>
            </w:pPr>
            <w:r w:rsidRPr="001920FD">
              <w:t>Formulario 9</w:t>
            </w:r>
          </w:p>
        </w:tc>
      </w:tr>
      <w:tr w:rsidR="009376FC" w:rsidRPr="001920FD" w:rsidTr="00207EAE">
        <w:trPr>
          <w:trHeight w:val="187"/>
          <w:jc w:val="center"/>
        </w:trPr>
        <w:tc>
          <w:tcPr>
            <w:tcW w:w="682" w:type="dxa"/>
            <w:shd w:val="clear" w:color="auto" w:fill="auto"/>
          </w:tcPr>
          <w:p w:rsidR="009376FC" w:rsidRPr="001920FD" w:rsidRDefault="009376FC" w:rsidP="00207EAE">
            <w:pPr>
              <w:spacing w:after="0" w:line="240" w:lineRule="auto"/>
            </w:pPr>
            <w:r w:rsidRPr="001920FD">
              <w:t>10</w:t>
            </w:r>
          </w:p>
        </w:tc>
        <w:tc>
          <w:tcPr>
            <w:tcW w:w="3437" w:type="dxa"/>
            <w:shd w:val="clear" w:color="auto" w:fill="auto"/>
          </w:tcPr>
          <w:p w:rsidR="009376FC" w:rsidRPr="001920FD" w:rsidRDefault="009376FC" w:rsidP="00207EAE">
            <w:pPr>
              <w:spacing w:after="0" w:line="240" w:lineRule="auto"/>
            </w:pPr>
            <w:r w:rsidRPr="001920FD">
              <w:t>Documentación Requerida</w:t>
            </w:r>
          </w:p>
        </w:tc>
        <w:tc>
          <w:tcPr>
            <w:tcW w:w="1989" w:type="dxa"/>
            <w:shd w:val="clear" w:color="auto" w:fill="auto"/>
          </w:tcPr>
          <w:p w:rsidR="009376FC" w:rsidRPr="001920FD" w:rsidRDefault="009376FC" w:rsidP="00207EAE">
            <w:pPr>
              <w:spacing w:after="0" w:line="240" w:lineRule="auto"/>
              <w:jc w:val="center"/>
            </w:pPr>
            <w:r w:rsidRPr="001920FD">
              <w:t>Formulario 10</w:t>
            </w:r>
          </w:p>
        </w:tc>
      </w:tr>
    </w:tbl>
    <w:p w:rsidR="00723C72" w:rsidRPr="001920FD" w:rsidRDefault="00723C72" w:rsidP="00AF2554">
      <w:pPr>
        <w:pStyle w:val="Sinespaciado"/>
        <w:ind w:left="0"/>
        <w:jc w:val="both"/>
        <w:rPr>
          <w:rFonts w:eastAsia="Arial Unicode MS"/>
          <w:b/>
        </w:rPr>
      </w:pPr>
    </w:p>
    <w:p w:rsidR="0023358E" w:rsidRPr="001920FD" w:rsidRDefault="0023358E" w:rsidP="00101277">
      <w:pPr>
        <w:pStyle w:val="Sinespaciado"/>
        <w:ind w:left="0"/>
        <w:jc w:val="both"/>
        <w:rPr>
          <w:rFonts w:eastAsia="Arial Unicode MS"/>
          <w:b/>
        </w:rPr>
      </w:pPr>
    </w:p>
    <w:p w:rsidR="009A6015" w:rsidRPr="001920FD" w:rsidRDefault="00723C72" w:rsidP="00101277">
      <w:pPr>
        <w:pStyle w:val="Sinespaciado"/>
        <w:ind w:left="0"/>
        <w:jc w:val="both"/>
        <w:rPr>
          <w:rFonts w:eastAsia="Arial Unicode MS"/>
          <w:b/>
        </w:rPr>
      </w:pPr>
      <w:r w:rsidRPr="001920FD">
        <w:rPr>
          <w:rFonts w:eastAsia="Arial Unicode MS"/>
          <w:b/>
        </w:rPr>
        <w:t xml:space="preserve">15.2 </w:t>
      </w:r>
      <w:r w:rsidR="009A6015" w:rsidRPr="001920FD">
        <w:rPr>
          <w:rFonts w:eastAsia="Arial Unicode MS"/>
          <w:b/>
        </w:rPr>
        <w:t>REQUISITOS DE OBLIGATORIO CUMPLIMIENTO</w:t>
      </w:r>
    </w:p>
    <w:p w:rsidR="009A6015" w:rsidRPr="001920FD" w:rsidRDefault="009A6015" w:rsidP="00101277">
      <w:pPr>
        <w:pStyle w:val="Sinespaciado"/>
        <w:ind w:left="0"/>
        <w:jc w:val="both"/>
        <w:rPr>
          <w:rFonts w:eastAsia="Arial Unicode MS"/>
          <w:b/>
        </w:rPr>
      </w:pPr>
    </w:p>
    <w:p w:rsidR="00723C72" w:rsidRPr="001920FD" w:rsidRDefault="009A6015" w:rsidP="00101277">
      <w:pPr>
        <w:pStyle w:val="Sinespaciado"/>
        <w:ind w:left="0"/>
        <w:jc w:val="both"/>
        <w:rPr>
          <w:rFonts w:eastAsia="Arial Unicode MS"/>
          <w:b/>
        </w:rPr>
      </w:pPr>
      <w:r w:rsidRPr="001920FD">
        <w:rPr>
          <w:rFonts w:eastAsia="Arial Unicode MS"/>
          <w:b/>
        </w:rPr>
        <w:t xml:space="preserve">15.2.1 </w:t>
      </w:r>
      <w:r w:rsidR="00723C72" w:rsidRPr="001920FD">
        <w:rPr>
          <w:rFonts w:eastAsia="Arial Unicode MS"/>
          <w:b/>
        </w:rPr>
        <w:t xml:space="preserve">PERSONAL TÉCNICO </w:t>
      </w:r>
    </w:p>
    <w:p w:rsidR="00723C72" w:rsidRPr="001920FD" w:rsidRDefault="00723C72" w:rsidP="00031598">
      <w:pPr>
        <w:pStyle w:val="Prrafodelista"/>
        <w:numPr>
          <w:ilvl w:val="0"/>
          <w:numId w:val="0"/>
        </w:numPr>
        <w:spacing w:after="0"/>
        <w:rPr>
          <w:b/>
          <w:lang w:eastAsia="es-EC"/>
        </w:rPr>
      </w:pPr>
    </w:p>
    <w:p w:rsidR="00031598" w:rsidRPr="001920FD" w:rsidRDefault="00723C72" w:rsidP="003B6C2C">
      <w:pPr>
        <w:pStyle w:val="Prrafodelista"/>
        <w:numPr>
          <w:ilvl w:val="0"/>
          <w:numId w:val="0"/>
        </w:numPr>
        <w:spacing w:after="0"/>
        <w:rPr>
          <w:rFonts w:eastAsia="Arial Unicode MS"/>
        </w:rPr>
      </w:pPr>
      <w:r w:rsidRPr="001920FD">
        <w:rPr>
          <w:rFonts w:eastAsia="Arial Unicode MS"/>
        </w:rPr>
        <w:t>Para el presente contrato las empresas aseguradoras deberán contar como mínimo con el siguiente personal:</w:t>
      </w:r>
    </w:p>
    <w:p w:rsidR="00723C72" w:rsidRPr="001920FD" w:rsidRDefault="00723C72" w:rsidP="007979E2">
      <w:pPr>
        <w:pStyle w:val="Prrafodelista"/>
        <w:numPr>
          <w:ilvl w:val="0"/>
          <w:numId w:val="38"/>
        </w:numPr>
        <w:spacing w:after="0"/>
        <w:jc w:val="left"/>
        <w:rPr>
          <w:rFonts w:eastAsia="Arial Unicode MS"/>
        </w:rPr>
      </w:pPr>
      <w:r w:rsidRPr="001920FD">
        <w:rPr>
          <w:rFonts w:eastAsia="Arial Unicode MS"/>
        </w:rPr>
        <w:t>1 Administrador o Ejecutivo de Cuenta</w:t>
      </w:r>
    </w:p>
    <w:p w:rsidR="00723C72" w:rsidRPr="001920FD" w:rsidRDefault="00723C72" w:rsidP="00031598">
      <w:pPr>
        <w:pStyle w:val="Prrafodelista"/>
        <w:numPr>
          <w:ilvl w:val="0"/>
          <w:numId w:val="0"/>
        </w:numPr>
        <w:spacing w:after="0"/>
        <w:ind w:left="1440"/>
        <w:rPr>
          <w:rFonts w:eastAsia="Arial Unicode MS"/>
        </w:rPr>
      </w:pPr>
    </w:p>
    <w:tbl>
      <w:tblPr>
        <w:tblW w:w="76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2813"/>
        <w:gridCol w:w="1042"/>
      </w:tblGrid>
      <w:tr w:rsidR="00723C72" w:rsidRPr="001920FD" w:rsidTr="00031598">
        <w:trPr>
          <w:trHeight w:val="220"/>
        </w:trPr>
        <w:tc>
          <w:tcPr>
            <w:tcW w:w="2126" w:type="dxa"/>
            <w:shd w:val="clear" w:color="auto" w:fill="auto"/>
            <w:vAlign w:val="center"/>
          </w:tcPr>
          <w:p w:rsidR="00723C72" w:rsidRPr="001920FD" w:rsidRDefault="00723C72" w:rsidP="00744015">
            <w:pPr>
              <w:pStyle w:val="Style2"/>
              <w:spacing w:line="276" w:lineRule="auto"/>
              <w:ind w:left="0" w:right="-144" w:firstLine="0"/>
              <w:jc w:val="center"/>
              <w:rPr>
                <w:rFonts w:ascii="Arial" w:eastAsia="Arial Unicode MS" w:hAnsi="Arial" w:cs="Arial"/>
                <w:sz w:val="22"/>
                <w:szCs w:val="22"/>
                <w:lang w:val="es-EC" w:eastAsia="en-US"/>
              </w:rPr>
            </w:pPr>
            <w:r w:rsidRPr="001920FD">
              <w:rPr>
                <w:rFonts w:ascii="Arial" w:eastAsia="Arial Unicode MS" w:hAnsi="Arial" w:cs="Arial"/>
                <w:sz w:val="22"/>
                <w:szCs w:val="22"/>
                <w:lang w:val="es-EC" w:eastAsia="en-US"/>
              </w:rPr>
              <w:t>Función</w:t>
            </w:r>
          </w:p>
        </w:tc>
        <w:tc>
          <w:tcPr>
            <w:tcW w:w="1701" w:type="dxa"/>
            <w:shd w:val="clear" w:color="auto" w:fill="auto"/>
            <w:vAlign w:val="center"/>
          </w:tcPr>
          <w:p w:rsidR="00723C72" w:rsidRPr="001920FD" w:rsidRDefault="00723C72" w:rsidP="00744015">
            <w:pPr>
              <w:pStyle w:val="Style2"/>
              <w:spacing w:line="276" w:lineRule="auto"/>
              <w:ind w:left="0" w:right="-144" w:firstLine="0"/>
              <w:jc w:val="center"/>
              <w:rPr>
                <w:rFonts w:ascii="Arial" w:eastAsia="Arial Unicode MS" w:hAnsi="Arial" w:cs="Arial"/>
                <w:sz w:val="22"/>
                <w:szCs w:val="22"/>
                <w:lang w:val="es-EC" w:eastAsia="en-US"/>
              </w:rPr>
            </w:pPr>
            <w:r w:rsidRPr="001920FD">
              <w:rPr>
                <w:rFonts w:ascii="Arial" w:eastAsia="Arial Unicode MS" w:hAnsi="Arial" w:cs="Arial"/>
                <w:sz w:val="22"/>
                <w:szCs w:val="22"/>
                <w:lang w:val="es-EC" w:eastAsia="en-US"/>
              </w:rPr>
              <w:t>Nivel de estudio</w:t>
            </w:r>
          </w:p>
        </w:tc>
        <w:tc>
          <w:tcPr>
            <w:tcW w:w="2813" w:type="dxa"/>
            <w:shd w:val="clear" w:color="auto" w:fill="auto"/>
            <w:vAlign w:val="center"/>
          </w:tcPr>
          <w:p w:rsidR="00723C72" w:rsidRPr="001920FD" w:rsidRDefault="00723C72" w:rsidP="00744015">
            <w:pPr>
              <w:pStyle w:val="Style2"/>
              <w:spacing w:line="276" w:lineRule="auto"/>
              <w:ind w:left="0" w:right="-144" w:firstLine="0"/>
              <w:jc w:val="center"/>
              <w:rPr>
                <w:rFonts w:ascii="Arial" w:eastAsia="Arial Unicode MS" w:hAnsi="Arial" w:cs="Arial"/>
                <w:sz w:val="22"/>
                <w:szCs w:val="22"/>
                <w:lang w:val="es-EC" w:eastAsia="en-US"/>
              </w:rPr>
            </w:pPr>
            <w:r w:rsidRPr="001920FD">
              <w:rPr>
                <w:rFonts w:ascii="Arial" w:eastAsia="Arial Unicode MS" w:hAnsi="Arial" w:cs="Arial"/>
                <w:sz w:val="22"/>
                <w:szCs w:val="22"/>
                <w:lang w:val="es-EC" w:eastAsia="en-US"/>
              </w:rPr>
              <w:t>Titulación académica</w:t>
            </w:r>
          </w:p>
        </w:tc>
        <w:tc>
          <w:tcPr>
            <w:tcW w:w="1042" w:type="dxa"/>
            <w:shd w:val="clear" w:color="auto" w:fill="auto"/>
            <w:vAlign w:val="center"/>
          </w:tcPr>
          <w:p w:rsidR="00723C72" w:rsidRPr="001920FD" w:rsidRDefault="00723C72" w:rsidP="00744015">
            <w:pPr>
              <w:pStyle w:val="Style2"/>
              <w:spacing w:line="276" w:lineRule="auto"/>
              <w:ind w:left="0" w:right="-144" w:firstLine="0"/>
              <w:jc w:val="center"/>
              <w:rPr>
                <w:rFonts w:ascii="Arial" w:eastAsia="Arial Unicode MS" w:hAnsi="Arial" w:cs="Arial"/>
                <w:sz w:val="22"/>
                <w:szCs w:val="22"/>
                <w:lang w:val="es-EC" w:eastAsia="en-US"/>
              </w:rPr>
            </w:pPr>
            <w:r w:rsidRPr="001920FD">
              <w:rPr>
                <w:rFonts w:ascii="Arial" w:eastAsia="Arial Unicode MS" w:hAnsi="Arial" w:cs="Arial"/>
                <w:sz w:val="22"/>
                <w:szCs w:val="22"/>
                <w:lang w:val="es-EC" w:eastAsia="en-US"/>
              </w:rPr>
              <w:t>Cantidad</w:t>
            </w:r>
          </w:p>
        </w:tc>
      </w:tr>
      <w:tr w:rsidR="00723C72" w:rsidRPr="001920FD" w:rsidTr="00031598">
        <w:trPr>
          <w:trHeight w:val="946"/>
        </w:trPr>
        <w:tc>
          <w:tcPr>
            <w:tcW w:w="2126" w:type="dxa"/>
            <w:shd w:val="clear" w:color="auto" w:fill="auto"/>
            <w:vAlign w:val="center"/>
          </w:tcPr>
          <w:p w:rsidR="00723C72" w:rsidRPr="001920FD" w:rsidRDefault="00723C72" w:rsidP="00031598">
            <w:pPr>
              <w:pStyle w:val="Style2"/>
              <w:spacing w:line="276" w:lineRule="auto"/>
              <w:ind w:left="0" w:right="-144" w:firstLine="0"/>
              <w:jc w:val="left"/>
              <w:rPr>
                <w:rFonts w:ascii="Arial" w:eastAsia="Arial Unicode MS" w:hAnsi="Arial" w:cs="Arial"/>
                <w:sz w:val="22"/>
                <w:szCs w:val="22"/>
                <w:lang w:val="es-EC" w:eastAsia="en-US"/>
              </w:rPr>
            </w:pPr>
            <w:r w:rsidRPr="001920FD">
              <w:rPr>
                <w:rFonts w:ascii="Arial" w:eastAsia="Arial Unicode MS" w:hAnsi="Arial" w:cs="Arial"/>
                <w:sz w:val="22"/>
                <w:szCs w:val="22"/>
                <w:lang w:val="es-EC" w:eastAsia="en-US"/>
              </w:rPr>
              <w:t>Administrador de cuenta</w:t>
            </w:r>
          </w:p>
        </w:tc>
        <w:tc>
          <w:tcPr>
            <w:tcW w:w="1701" w:type="dxa"/>
            <w:shd w:val="clear" w:color="auto" w:fill="auto"/>
            <w:vAlign w:val="center"/>
          </w:tcPr>
          <w:p w:rsidR="00723C72" w:rsidRPr="001920FD" w:rsidRDefault="00723C72" w:rsidP="00744015">
            <w:pPr>
              <w:pStyle w:val="Style2"/>
              <w:spacing w:line="276" w:lineRule="auto"/>
              <w:ind w:left="0" w:right="-144" w:firstLine="0"/>
              <w:rPr>
                <w:rFonts w:ascii="Arial" w:eastAsia="Arial Unicode MS" w:hAnsi="Arial" w:cs="Arial"/>
                <w:sz w:val="22"/>
                <w:szCs w:val="22"/>
                <w:lang w:val="es-EC" w:eastAsia="en-US"/>
              </w:rPr>
            </w:pPr>
          </w:p>
          <w:p w:rsidR="00723C72" w:rsidRPr="001920FD" w:rsidRDefault="00723C72" w:rsidP="00031598">
            <w:pPr>
              <w:pStyle w:val="Style2"/>
              <w:spacing w:line="276" w:lineRule="auto"/>
              <w:ind w:left="0" w:right="-144" w:firstLine="0"/>
              <w:jc w:val="left"/>
              <w:rPr>
                <w:rFonts w:ascii="Arial" w:eastAsia="Arial Unicode MS" w:hAnsi="Arial" w:cs="Arial"/>
                <w:sz w:val="22"/>
                <w:szCs w:val="22"/>
                <w:lang w:val="es-EC" w:eastAsia="en-US"/>
              </w:rPr>
            </w:pPr>
            <w:r w:rsidRPr="001920FD">
              <w:rPr>
                <w:rFonts w:ascii="Arial" w:eastAsia="Arial Unicode MS" w:hAnsi="Arial" w:cs="Arial"/>
                <w:sz w:val="22"/>
                <w:szCs w:val="22"/>
                <w:lang w:val="es-EC" w:eastAsia="en-US"/>
              </w:rPr>
              <w:t>Tercer nivel con título</w:t>
            </w:r>
          </w:p>
          <w:p w:rsidR="00723C72" w:rsidRPr="001920FD" w:rsidRDefault="00723C72" w:rsidP="00744015">
            <w:pPr>
              <w:pStyle w:val="Style2"/>
              <w:spacing w:line="276" w:lineRule="auto"/>
              <w:ind w:left="0" w:right="-144" w:firstLine="0"/>
              <w:jc w:val="center"/>
              <w:rPr>
                <w:rFonts w:ascii="Arial" w:eastAsia="Arial Unicode MS" w:hAnsi="Arial" w:cs="Arial"/>
                <w:sz w:val="22"/>
                <w:szCs w:val="22"/>
                <w:lang w:val="es-EC" w:eastAsia="en-US"/>
              </w:rPr>
            </w:pPr>
          </w:p>
        </w:tc>
        <w:tc>
          <w:tcPr>
            <w:tcW w:w="2813" w:type="dxa"/>
            <w:shd w:val="clear" w:color="auto" w:fill="auto"/>
            <w:vAlign w:val="center"/>
          </w:tcPr>
          <w:p w:rsidR="00723C72" w:rsidRPr="001920FD" w:rsidRDefault="00723C72" w:rsidP="00744015">
            <w:pPr>
              <w:pStyle w:val="Style2"/>
              <w:spacing w:line="276" w:lineRule="auto"/>
              <w:ind w:left="0" w:right="-144" w:firstLine="0"/>
              <w:jc w:val="left"/>
              <w:rPr>
                <w:rFonts w:ascii="Arial" w:eastAsia="Arial Unicode MS" w:hAnsi="Arial" w:cs="Arial"/>
                <w:sz w:val="22"/>
                <w:szCs w:val="22"/>
                <w:lang w:val="es-EC" w:eastAsia="en-US"/>
              </w:rPr>
            </w:pPr>
            <w:r w:rsidRPr="001920FD">
              <w:rPr>
                <w:rFonts w:ascii="Arial" w:eastAsia="Arial Unicode MS" w:hAnsi="Arial" w:cs="Arial"/>
                <w:sz w:val="22"/>
                <w:szCs w:val="22"/>
                <w:lang w:val="es-EC" w:eastAsia="en-US"/>
              </w:rPr>
              <w:t xml:space="preserve">Comercial, Administración de Empresas, Finanzas, Economía o afines </w:t>
            </w:r>
          </w:p>
        </w:tc>
        <w:tc>
          <w:tcPr>
            <w:tcW w:w="1042" w:type="dxa"/>
            <w:shd w:val="clear" w:color="auto" w:fill="auto"/>
            <w:vAlign w:val="center"/>
          </w:tcPr>
          <w:p w:rsidR="00723C72" w:rsidRPr="001920FD" w:rsidRDefault="00723C72" w:rsidP="00744015">
            <w:pPr>
              <w:pStyle w:val="Style2"/>
              <w:spacing w:line="276" w:lineRule="auto"/>
              <w:ind w:left="0" w:right="-144" w:firstLine="0"/>
              <w:jc w:val="center"/>
              <w:rPr>
                <w:rFonts w:ascii="Arial" w:eastAsia="Arial Unicode MS" w:hAnsi="Arial" w:cs="Arial"/>
                <w:sz w:val="22"/>
                <w:szCs w:val="22"/>
                <w:lang w:val="es-EC" w:eastAsia="en-US"/>
              </w:rPr>
            </w:pPr>
            <w:r w:rsidRPr="001920FD">
              <w:rPr>
                <w:rFonts w:ascii="Arial" w:eastAsia="Arial Unicode MS" w:hAnsi="Arial" w:cs="Arial"/>
                <w:sz w:val="22"/>
                <w:szCs w:val="22"/>
                <w:lang w:val="es-EC" w:eastAsia="en-US"/>
              </w:rPr>
              <w:t>1</w:t>
            </w:r>
          </w:p>
        </w:tc>
      </w:tr>
    </w:tbl>
    <w:p w:rsidR="00723C72" w:rsidRPr="001920FD" w:rsidRDefault="00723C72" w:rsidP="00723C72">
      <w:pPr>
        <w:spacing w:after="0"/>
        <w:rPr>
          <w:rFonts w:eastAsia="Arial Unicode MS"/>
        </w:rPr>
      </w:pPr>
    </w:p>
    <w:p w:rsidR="00723C72" w:rsidRPr="001920FD" w:rsidRDefault="00723C72" w:rsidP="007979E2">
      <w:pPr>
        <w:pStyle w:val="Prrafodelista"/>
        <w:numPr>
          <w:ilvl w:val="0"/>
          <w:numId w:val="27"/>
        </w:numPr>
        <w:spacing w:after="0"/>
        <w:jc w:val="left"/>
        <w:rPr>
          <w:rFonts w:eastAsia="Arial Unicode MS"/>
        </w:rPr>
      </w:pPr>
      <w:r w:rsidRPr="001920FD">
        <w:rPr>
          <w:rFonts w:eastAsia="Arial Unicode MS"/>
        </w:rPr>
        <w:t>1 Ejecutivo para manejo de reportes de pago</w:t>
      </w:r>
    </w:p>
    <w:p w:rsidR="00723C72" w:rsidRPr="001920FD" w:rsidRDefault="00723C72" w:rsidP="00723C72">
      <w:pPr>
        <w:spacing w:after="0"/>
        <w:rPr>
          <w:rFonts w:eastAsia="Arial Unicode MS"/>
        </w:rPr>
      </w:pPr>
    </w:p>
    <w:tbl>
      <w:tblPr>
        <w:tblW w:w="775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98"/>
        <w:gridCol w:w="2732"/>
        <w:gridCol w:w="1051"/>
      </w:tblGrid>
      <w:tr w:rsidR="00723C72" w:rsidRPr="001920FD" w:rsidTr="00031598">
        <w:trPr>
          <w:trHeight w:val="264"/>
        </w:trPr>
        <w:tc>
          <w:tcPr>
            <w:tcW w:w="1971" w:type="dxa"/>
            <w:shd w:val="clear" w:color="auto" w:fill="auto"/>
            <w:vAlign w:val="center"/>
          </w:tcPr>
          <w:p w:rsidR="00723C72" w:rsidRPr="001920FD" w:rsidRDefault="00723C72" w:rsidP="00744015">
            <w:pPr>
              <w:pStyle w:val="Style2"/>
              <w:spacing w:line="276" w:lineRule="auto"/>
              <w:ind w:left="0" w:right="-144" w:firstLine="0"/>
              <w:jc w:val="center"/>
              <w:rPr>
                <w:rFonts w:ascii="Arial" w:eastAsia="Arial Unicode MS" w:hAnsi="Arial" w:cs="Arial"/>
                <w:sz w:val="22"/>
                <w:szCs w:val="22"/>
                <w:lang w:val="es-EC" w:eastAsia="en-US"/>
              </w:rPr>
            </w:pPr>
            <w:r w:rsidRPr="001920FD">
              <w:rPr>
                <w:rFonts w:ascii="Arial" w:eastAsia="Arial Unicode MS" w:hAnsi="Arial" w:cs="Arial"/>
                <w:sz w:val="22"/>
                <w:szCs w:val="22"/>
                <w:lang w:val="es-EC" w:eastAsia="en-US"/>
              </w:rPr>
              <w:t>Función</w:t>
            </w:r>
          </w:p>
        </w:tc>
        <w:tc>
          <w:tcPr>
            <w:tcW w:w="1998" w:type="dxa"/>
            <w:shd w:val="clear" w:color="auto" w:fill="auto"/>
            <w:vAlign w:val="center"/>
          </w:tcPr>
          <w:p w:rsidR="00723C72" w:rsidRPr="001920FD" w:rsidRDefault="00723C72" w:rsidP="00744015">
            <w:pPr>
              <w:pStyle w:val="Style2"/>
              <w:spacing w:line="276" w:lineRule="auto"/>
              <w:ind w:left="0" w:right="-144" w:firstLine="0"/>
              <w:jc w:val="center"/>
              <w:rPr>
                <w:rFonts w:ascii="Arial" w:eastAsia="Arial Unicode MS" w:hAnsi="Arial" w:cs="Arial"/>
                <w:sz w:val="22"/>
                <w:szCs w:val="22"/>
                <w:lang w:val="es-EC" w:eastAsia="en-US"/>
              </w:rPr>
            </w:pPr>
            <w:r w:rsidRPr="001920FD">
              <w:rPr>
                <w:rFonts w:ascii="Arial" w:eastAsia="Arial Unicode MS" w:hAnsi="Arial" w:cs="Arial"/>
                <w:sz w:val="22"/>
                <w:szCs w:val="22"/>
                <w:lang w:val="es-EC" w:eastAsia="en-US"/>
              </w:rPr>
              <w:t>Nivel de estudio</w:t>
            </w:r>
          </w:p>
        </w:tc>
        <w:tc>
          <w:tcPr>
            <w:tcW w:w="2732" w:type="dxa"/>
            <w:shd w:val="clear" w:color="auto" w:fill="auto"/>
            <w:vAlign w:val="center"/>
          </w:tcPr>
          <w:p w:rsidR="00723C72" w:rsidRPr="001920FD" w:rsidRDefault="00723C72" w:rsidP="00744015">
            <w:pPr>
              <w:pStyle w:val="Style2"/>
              <w:spacing w:line="276" w:lineRule="auto"/>
              <w:ind w:left="0" w:right="-144" w:firstLine="0"/>
              <w:jc w:val="center"/>
              <w:rPr>
                <w:rFonts w:ascii="Arial" w:eastAsia="Arial Unicode MS" w:hAnsi="Arial" w:cs="Arial"/>
                <w:sz w:val="22"/>
                <w:szCs w:val="22"/>
                <w:lang w:val="es-EC" w:eastAsia="en-US"/>
              </w:rPr>
            </w:pPr>
            <w:r w:rsidRPr="001920FD">
              <w:rPr>
                <w:rFonts w:ascii="Arial" w:eastAsia="Arial Unicode MS" w:hAnsi="Arial" w:cs="Arial"/>
                <w:sz w:val="22"/>
                <w:szCs w:val="22"/>
                <w:lang w:val="es-EC" w:eastAsia="en-US"/>
              </w:rPr>
              <w:t>Titulación académica</w:t>
            </w:r>
          </w:p>
        </w:tc>
        <w:tc>
          <w:tcPr>
            <w:tcW w:w="1051" w:type="dxa"/>
            <w:shd w:val="clear" w:color="auto" w:fill="auto"/>
            <w:vAlign w:val="center"/>
          </w:tcPr>
          <w:p w:rsidR="00723C72" w:rsidRPr="001920FD" w:rsidRDefault="00723C72" w:rsidP="00744015">
            <w:pPr>
              <w:pStyle w:val="Style2"/>
              <w:spacing w:line="276" w:lineRule="auto"/>
              <w:ind w:left="0" w:right="-144" w:firstLine="0"/>
              <w:jc w:val="center"/>
              <w:rPr>
                <w:rFonts w:ascii="Arial" w:eastAsia="Arial Unicode MS" w:hAnsi="Arial" w:cs="Arial"/>
                <w:sz w:val="22"/>
                <w:szCs w:val="22"/>
                <w:lang w:val="es-EC" w:eastAsia="en-US"/>
              </w:rPr>
            </w:pPr>
            <w:r w:rsidRPr="001920FD">
              <w:rPr>
                <w:rFonts w:ascii="Arial" w:eastAsia="Arial Unicode MS" w:hAnsi="Arial" w:cs="Arial"/>
                <w:sz w:val="22"/>
                <w:szCs w:val="22"/>
                <w:lang w:val="es-EC" w:eastAsia="en-US"/>
              </w:rPr>
              <w:t>Cantidad</w:t>
            </w:r>
          </w:p>
        </w:tc>
      </w:tr>
      <w:tr w:rsidR="00723C72" w:rsidRPr="001920FD" w:rsidTr="00031598">
        <w:trPr>
          <w:trHeight w:val="416"/>
        </w:trPr>
        <w:tc>
          <w:tcPr>
            <w:tcW w:w="1971" w:type="dxa"/>
            <w:shd w:val="clear" w:color="auto" w:fill="auto"/>
            <w:vAlign w:val="center"/>
          </w:tcPr>
          <w:p w:rsidR="00723C72" w:rsidRPr="001920FD" w:rsidRDefault="00031598" w:rsidP="00031598">
            <w:pPr>
              <w:pStyle w:val="Style2"/>
              <w:spacing w:line="276" w:lineRule="auto"/>
              <w:ind w:left="0" w:right="-144" w:firstLine="0"/>
              <w:jc w:val="left"/>
              <w:rPr>
                <w:rFonts w:ascii="Arial" w:eastAsia="Arial Unicode MS" w:hAnsi="Arial" w:cs="Arial"/>
                <w:sz w:val="22"/>
                <w:szCs w:val="22"/>
                <w:lang w:val="es-EC" w:eastAsia="en-US"/>
              </w:rPr>
            </w:pPr>
            <w:r w:rsidRPr="001920FD">
              <w:rPr>
                <w:rFonts w:ascii="Arial" w:eastAsia="Arial Unicode MS" w:hAnsi="Arial" w:cs="Arial"/>
                <w:sz w:val="22"/>
                <w:szCs w:val="22"/>
                <w:lang w:val="es-EC" w:eastAsia="en-US"/>
              </w:rPr>
              <w:t>Ejecutivo de manejo de reportes de pagos</w:t>
            </w:r>
          </w:p>
        </w:tc>
        <w:tc>
          <w:tcPr>
            <w:tcW w:w="1998" w:type="dxa"/>
            <w:shd w:val="clear" w:color="auto" w:fill="auto"/>
            <w:vAlign w:val="center"/>
          </w:tcPr>
          <w:p w:rsidR="00723C72" w:rsidRPr="001920FD" w:rsidRDefault="00723C72" w:rsidP="00031598">
            <w:pPr>
              <w:pStyle w:val="Style2"/>
              <w:spacing w:line="276" w:lineRule="auto"/>
              <w:ind w:left="0" w:right="-144" w:firstLine="0"/>
              <w:jc w:val="left"/>
              <w:rPr>
                <w:rFonts w:ascii="Arial" w:eastAsia="Arial Unicode MS" w:hAnsi="Arial" w:cs="Arial"/>
                <w:sz w:val="22"/>
                <w:szCs w:val="22"/>
                <w:lang w:val="es-EC" w:eastAsia="en-US"/>
              </w:rPr>
            </w:pPr>
            <w:r w:rsidRPr="001920FD">
              <w:rPr>
                <w:rFonts w:ascii="Arial" w:eastAsia="Arial Unicode MS" w:hAnsi="Arial" w:cs="Arial"/>
                <w:sz w:val="22"/>
                <w:szCs w:val="22"/>
                <w:lang w:val="es-EC" w:eastAsia="en-US"/>
              </w:rPr>
              <w:t>Tercer nivel con título</w:t>
            </w:r>
          </w:p>
          <w:p w:rsidR="00723C72" w:rsidRPr="001920FD" w:rsidRDefault="00723C72" w:rsidP="00744015">
            <w:pPr>
              <w:pStyle w:val="Style2"/>
              <w:spacing w:line="276" w:lineRule="auto"/>
              <w:ind w:left="0" w:right="-144" w:firstLine="0"/>
              <w:jc w:val="center"/>
              <w:rPr>
                <w:rFonts w:ascii="Arial" w:eastAsia="Arial Unicode MS" w:hAnsi="Arial" w:cs="Arial"/>
                <w:sz w:val="22"/>
                <w:szCs w:val="22"/>
                <w:lang w:val="es-EC" w:eastAsia="en-US"/>
              </w:rPr>
            </w:pPr>
          </w:p>
        </w:tc>
        <w:tc>
          <w:tcPr>
            <w:tcW w:w="2732" w:type="dxa"/>
            <w:shd w:val="clear" w:color="auto" w:fill="auto"/>
            <w:vAlign w:val="center"/>
          </w:tcPr>
          <w:p w:rsidR="00723C72" w:rsidRPr="001920FD" w:rsidRDefault="00723C72" w:rsidP="00031598">
            <w:pPr>
              <w:pStyle w:val="Style2"/>
              <w:spacing w:line="276" w:lineRule="auto"/>
              <w:ind w:left="0" w:right="-144" w:firstLine="0"/>
              <w:rPr>
                <w:rFonts w:ascii="Arial" w:eastAsia="Arial Unicode MS" w:hAnsi="Arial" w:cs="Arial"/>
                <w:sz w:val="22"/>
                <w:szCs w:val="22"/>
                <w:lang w:val="es-EC" w:eastAsia="en-US"/>
              </w:rPr>
            </w:pPr>
            <w:r w:rsidRPr="001920FD">
              <w:rPr>
                <w:rFonts w:ascii="Arial" w:eastAsia="Arial Unicode MS" w:hAnsi="Arial" w:cs="Arial"/>
                <w:sz w:val="22"/>
                <w:szCs w:val="22"/>
                <w:lang w:val="es-EC" w:eastAsia="en-US"/>
              </w:rPr>
              <w:t xml:space="preserve">Comercial, Administración de Empresas, Finanzas, Economía o afines </w:t>
            </w:r>
          </w:p>
        </w:tc>
        <w:tc>
          <w:tcPr>
            <w:tcW w:w="1051" w:type="dxa"/>
            <w:shd w:val="clear" w:color="auto" w:fill="auto"/>
            <w:vAlign w:val="center"/>
          </w:tcPr>
          <w:p w:rsidR="00723C72" w:rsidRPr="001920FD" w:rsidRDefault="00723C72" w:rsidP="00744015">
            <w:pPr>
              <w:pStyle w:val="Style2"/>
              <w:spacing w:line="276" w:lineRule="auto"/>
              <w:ind w:left="0" w:right="-144" w:firstLine="0"/>
              <w:jc w:val="center"/>
              <w:rPr>
                <w:rFonts w:ascii="Arial" w:eastAsia="Arial Unicode MS" w:hAnsi="Arial" w:cs="Arial"/>
                <w:sz w:val="22"/>
                <w:szCs w:val="22"/>
                <w:lang w:val="es-EC" w:eastAsia="en-US"/>
              </w:rPr>
            </w:pPr>
            <w:r w:rsidRPr="001920FD">
              <w:rPr>
                <w:rFonts w:ascii="Arial" w:eastAsia="Arial Unicode MS" w:hAnsi="Arial" w:cs="Arial"/>
                <w:sz w:val="22"/>
                <w:szCs w:val="22"/>
                <w:lang w:val="es-EC" w:eastAsia="en-US"/>
              </w:rPr>
              <w:t>1</w:t>
            </w:r>
          </w:p>
        </w:tc>
      </w:tr>
    </w:tbl>
    <w:p w:rsidR="00723C72" w:rsidRPr="001920FD" w:rsidRDefault="00723C72" w:rsidP="00723C72">
      <w:pPr>
        <w:spacing w:after="0"/>
        <w:rPr>
          <w:rFonts w:eastAsia="Arial Unicode MS"/>
        </w:rPr>
      </w:pPr>
    </w:p>
    <w:p w:rsidR="00723C72" w:rsidRPr="00C8333B" w:rsidRDefault="002F5C73" w:rsidP="007979E2">
      <w:pPr>
        <w:pStyle w:val="Prrafodelista"/>
        <w:numPr>
          <w:ilvl w:val="0"/>
          <w:numId w:val="27"/>
        </w:numPr>
        <w:spacing w:after="0"/>
        <w:jc w:val="left"/>
        <w:rPr>
          <w:rFonts w:eastAsia="Arial Unicode MS"/>
        </w:rPr>
      </w:pPr>
      <w:r w:rsidRPr="00C8333B">
        <w:rPr>
          <w:rFonts w:eastAsia="Arial Unicode MS"/>
        </w:rPr>
        <w:t>1 Ejecutivo</w:t>
      </w:r>
      <w:r w:rsidR="00723C72" w:rsidRPr="00C8333B">
        <w:rPr>
          <w:rFonts w:eastAsia="Arial Unicode MS"/>
        </w:rPr>
        <w:t xml:space="preserve"> de Siniestro</w:t>
      </w:r>
    </w:p>
    <w:p w:rsidR="00723C72" w:rsidRPr="001920FD" w:rsidRDefault="00723C72" w:rsidP="00031598">
      <w:pPr>
        <w:spacing w:after="0"/>
        <w:rPr>
          <w:rFonts w:eastAsia="Arial Unicode MS"/>
        </w:rPr>
      </w:pPr>
    </w:p>
    <w:tbl>
      <w:tblPr>
        <w:tblW w:w="78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722"/>
        <w:gridCol w:w="3046"/>
        <w:gridCol w:w="1060"/>
      </w:tblGrid>
      <w:tr w:rsidR="00723C72" w:rsidRPr="001920FD" w:rsidTr="00744015">
        <w:trPr>
          <w:trHeight w:val="252"/>
        </w:trPr>
        <w:tc>
          <w:tcPr>
            <w:tcW w:w="1986" w:type="dxa"/>
            <w:shd w:val="clear" w:color="auto" w:fill="auto"/>
            <w:vAlign w:val="center"/>
          </w:tcPr>
          <w:p w:rsidR="00723C72" w:rsidRPr="001920FD" w:rsidRDefault="00723C72" w:rsidP="00744015">
            <w:pPr>
              <w:pStyle w:val="Style2"/>
              <w:spacing w:line="276" w:lineRule="auto"/>
              <w:ind w:left="0" w:right="-144" w:firstLine="0"/>
              <w:jc w:val="center"/>
              <w:rPr>
                <w:rFonts w:ascii="Arial" w:eastAsia="Arial Unicode MS" w:hAnsi="Arial" w:cs="Arial"/>
                <w:sz w:val="22"/>
                <w:szCs w:val="22"/>
                <w:lang w:val="es-EC" w:eastAsia="en-US"/>
              </w:rPr>
            </w:pPr>
            <w:r w:rsidRPr="001920FD">
              <w:rPr>
                <w:rFonts w:ascii="Arial" w:eastAsia="Arial Unicode MS" w:hAnsi="Arial" w:cs="Arial"/>
                <w:sz w:val="22"/>
                <w:szCs w:val="22"/>
                <w:lang w:val="es-EC" w:eastAsia="en-US"/>
              </w:rPr>
              <w:t>Función</w:t>
            </w:r>
          </w:p>
        </w:tc>
        <w:tc>
          <w:tcPr>
            <w:tcW w:w="1722" w:type="dxa"/>
            <w:shd w:val="clear" w:color="auto" w:fill="auto"/>
            <w:vAlign w:val="center"/>
          </w:tcPr>
          <w:p w:rsidR="00723C72" w:rsidRPr="001920FD" w:rsidRDefault="00723C72" w:rsidP="00744015">
            <w:pPr>
              <w:pStyle w:val="Style2"/>
              <w:spacing w:line="276" w:lineRule="auto"/>
              <w:ind w:left="0" w:right="-144" w:firstLine="0"/>
              <w:jc w:val="center"/>
              <w:rPr>
                <w:rFonts w:ascii="Arial" w:eastAsia="Arial Unicode MS" w:hAnsi="Arial" w:cs="Arial"/>
                <w:sz w:val="22"/>
                <w:szCs w:val="22"/>
                <w:lang w:val="es-EC" w:eastAsia="en-US"/>
              </w:rPr>
            </w:pPr>
            <w:r w:rsidRPr="001920FD">
              <w:rPr>
                <w:rFonts w:ascii="Arial" w:eastAsia="Arial Unicode MS" w:hAnsi="Arial" w:cs="Arial"/>
                <w:sz w:val="22"/>
                <w:szCs w:val="22"/>
                <w:lang w:val="es-EC" w:eastAsia="en-US"/>
              </w:rPr>
              <w:t>Nivel de estudio</w:t>
            </w:r>
          </w:p>
        </w:tc>
        <w:tc>
          <w:tcPr>
            <w:tcW w:w="3046" w:type="dxa"/>
            <w:shd w:val="clear" w:color="auto" w:fill="auto"/>
            <w:vAlign w:val="center"/>
          </w:tcPr>
          <w:p w:rsidR="00723C72" w:rsidRPr="001920FD" w:rsidRDefault="00723C72" w:rsidP="00744015">
            <w:pPr>
              <w:pStyle w:val="Style2"/>
              <w:spacing w:line="276" w:lineRule="auto"/>
              <w:ind w:left="0" w:right="-144" w:firstLine="0"/>
              <w:jc w:val="center"/>
              <w:rPr>
                <w:rFonts w:ascii="Arial" w:eastAsia="Arial Unicode MS" w:hAnsi="Arial" w:cs="Arial"/>
                <w:sz w:val="22"/>
                <w:szCs w:val="22"/>
                <w:lang w:val="es-EC" w:eastAsia="en-US"/>
              </w:rPr>
            </w:pPr>
            <w:r w:rsidRPr="001920FD">
              <w:rPr>
                <w:rFonts w:ascii="Arial" w:eastAsia="Arial Unicode MS" w:hAnsi="Arial" w:cs="Arial"/>
                <w:sz w:val="22"/>
                <w:szCs w:val="22"/>
                <w:lang w:val="es-EC" w:eastAsia="en-US"/>
              </w:rPr>
              <w:t>Titulación académica</w:t>
            </w:r>
          </w:p>
        </w:tc>
        <w:tc>
          <w:tcPr>
            <w:tcW w:w="1060" w:type="dxa"/>
            <w:shd w:val="clear" w:color="auto" w:fill="auto"/>
            <w:vAlign w:val="center"/>
          </w:tcPr>
          <w:p w:rsidR="00723C72" w:rsidRPr="001920FD" w:rsidRDefault="00723C72" w:rsidP="00744015">
            <w:pPr>
              <w:pStyle w:val="Style2"/>
              <w:spacing w:line="276" w:lineRule="auto"/>
              <w:ind w:left="0" w:right="-144" w:firstLine="0"/>
              <w:jc w:val="center"/>
              <w:rPr>
                <w:rFonts w:ascii="Arial" w:eastAsia="Arial Unicode MS" w:hAnsi="Arial" w:cs="Arial"/>
                <w:sz w:val="22"/>
                <w:szCs w:val="22"/>
                <w:lang w:val="es-EC" w:eastAsia="en-US"/>
              </w:rPr>
            </w:pPr>
            <w:r w:rsidRPr="001920FD">
              <w:rPr>
                <w:rFonts w:ascii="Arial" w:eastAsia="Arial Unicode MS" w:hAnsi="Arial" w:cs="Arial"/>
                <w:sz w:val="22"/>
                <w:szCs w:val="22"/>
                <w:lang w:val="es-EC" w:eastAsia="en-US"/>
              </w:rPr>
              <w:t>Cantidad</w:t>
            </w:r>
          </w:p>
        </w:tc>
      </w:tr>
      <w:tr w:rsidR="00723C72" w:rsidRPr="001920FD" w:rsidTr="00744015">
        <w:trPr>
          <w:trHeight w:val="1005"/>
        </w:trPr>
        <w:tc>
          <w:tcPr>
            <w:tcW w:w="1986" w:type="dxa"/>
            <w:shd w:val="clear" w:color="auto" w:fill="auto"/>
            <w:vAlign w:val="center"/>
          </w:tcPr>
          <w:p w:rsidR="00723C72" w:rsidRPr="001920FD" w:rsidRDefault="00031598" w:rsidP="00C8333B">
            <w:pPr>
              <w:pStyle w:val="Style2"/>
              <w:spacing w:line="276" w:lineRule="auto"/>
              <w:ind w:left="0" w:right="-144" w:firstLine="0"/>
              <w:jc w:val="left"/>
              <w:rPr>
                <w:rFonts w:ascii="Arial" w:eastAsia="Arial Unicode MS" w:hAnsi="Arial" w:cs="Arial"/>
                <w:sz w:val="22"/>
                <w:szCs w:val="22"/>
                <w:lang w:val="es-EC" w:eastAsia="en-US"/>
              </w:rPr>
            </w:pPr>
            <w:r w:rsidRPr="001920FD">
              <w:rPr>
                <w:rFonts w:ascii="Arial" w:eastAsia="Arial Unicode MS" w:hAnsi="Arial" w:cs="Arial"/>
                <w:sz w:val="22"/>
                <w:szCs w:val="22"/>
                <w:lang w:val="es-EC" w:eastAsia="en-US"/>
              </w:rPr>
              <w:t>Proceso de Siniestros</w:t>
            </w:r>
          </w:p>
        </w:tc>
        <w:tc>
          <w:tcPr>
            <w:tcW w:w="1722" w:type="dxa"/>
            <w:shd w:val="clear" w:color="auto" w:fill="auto"/>
            <w:vAlign w:val="center"/>
          </w:tcPr>
          <w:p w:rsidR="00723C72" w:rsidRPr="001920FD" w:rsidRDefault="00723C72" w:rsidP="00031598">
            <w:pPr>
              <w:pStyle w:val="Style2"/>
              <w:spacing w:line="276" w:lineRule="auto"/>
              <w:ind w:left="0" w:right="-144" w:firstLine="0"/>
              <w:jc w:val="left"/>
              <w:rPr>
                <w:rFonts w:ascii="Arial" w:eastAsia="Arial Unicode MS" w:hAnsi="Arial" w:cs="Arial"/>
                <w:sz w:val="22"/>
                <w:szCs w:val="22"/>
                <w:lang w:val="es-EC" w:eastAsia="en-US"/>
              </w:rPr>
            </w:pPr>
          </w:p>
          <w:p w:rsidR="00723C72" w:rsidRPr="001920FD" w:rsidRDefault="00723C72" w:rsidP="00C8333B">
            <w:pPr>
              <w:pStyle w:val="Style2"/>
              <w:spacing w:line="276" w:lineRule="auto"/>
              <w:ind w:left="0" w:right="-144" w:firstLine="0"/>
              <w:jc w:val="left"/>
              <w:rPr>
                <w:rFonts w:ascii="Arial" w:eastAsia="Arial Unicode MS" w:hAnsi="Arial" w:cs="Arial"/>
                <w:sz w:val="22"/>
                <w:szCs w:val="22"/>
                <w:lang w:val="es-EC" w:eastAsia="en-US"/>
              </w:rPr>
            </w:pPr>
            <w:r w:rsidRPr="001920FD">
              <w:rPr>
                <w:rFonts w:ascii="Arial" w:eastAsia="Arial Unicode MS" w:hAnsi="Arial" w:cs="Arial"/>
                <w:sz w:val="22"/>
                <w:szCs w:val="22"/>
                <w:lang w:val="es-EC" w:eastAsia="en-US"/>
              </w:rPr>
              <w:t>Tercer nivel con título</w:t>
            </w:r>
          </w:p>
        </w:tc>
        <w:tc>
          <w:tcPr>
            <w:tcW w:w="3046" w:type="dxa"/>
            <w:shd w:val="clear" w:color="auto" w:fill="auto"/>
            <w:vAlign w:val="center"/>
          </w:tcPr>
          <w:p w:rsidR="00723C72" w:rsidRPr="001920FD" w:rsidRDefault="00723C72" w:rsidP="00744015">
            <w:pPr>
              <w:pStyle w:val="Style2"/>
              <w:spacing w:line="276" w:lineRule="auto"/>
              <w:ind w:left="0" w:right="-144" w:firstLine="0"/>
              <w:jc w:val="left"/>
              <w:rPr>
                <w:rFonts w:ascii="Arial" w:eastAsia="Arial Unicode MS" w:hAnsi="Arial" w:cs="Arial"/>
                <w:sz w:val="22"/>
                <w:szCs w:val="22"/>
                <w:lang w:val="es-EC" w:eastAsia="en-US"/>
              </w:rPr>
            </w:pPr>
            <w:r w:rsidRPr="001920FD">
              <w:rPr>
                <w:rFonts w:ascii="Arial" w:eastAsia="Arial Unicode MS" w:hAnsi="Arial" w:cs="Arial"/>
                <w:sz w:val="22"/>
                <w:szCs w:val="22"/>
                <w:lang w:val="es-EC" w:eastAsia="en-US"/>
              </w:rPr>
              <w:t>Comercial, Administración de Empresas, Finanzas, Economía o afines</w:t>
            </w:r>
          </w:p>
        </w:tc>
        <w:tc>
          <w:tcPr>
            <w:tcW w:w="1060" w:type="dxa"/>
            <w:shd w:val="clear" w:color="auto" w:fill="auto"/>
            <w:vAlign w:val="center"/>
          </w:tcPr>
          <w:p w:rsidR="00723C72" w:rsidRPr="001920FD" w:rsidRDefault="00723C72" w:rsidP="00744015">
            <w:pPr>
              <w:pStyle w:val="Style2"/>
              <w:spacing w:line="276" w:lineRule="auto"/>
              <w:ind w:left="0" w:right="-144" w:firstLine="0"/>
              <w:jc w:val="center"/>
              <w:rPr>
                <w:rFonts w:ascii="Arial" w:eastAsia="Arial Unicode MS" w:hAnsi="Arial" w:cs="Arial"/>
                <w:sz w:val="22"/>
                <w:szCs w:val="22"/>
                <w:lang w:val="es-EC" w:eastAsia="en-US"/>
              </w:rPr>
            </w:pPr>
            <w:r w:rsidRPr="00C8333B">
              <w:rPr>
                <w:rFonts w:ascii="Arial" w:eastAsia="Arial Unicode MS" w:hAnsi="Arial" w:cs="Arial"/>
                <w:sz w:val="22"/>
                <w:szCs w:val="22"/>
                <w:lang w:val="es-EC" w:eastAsia="en-US"/>
              </w:rPr>
              <w:t>1</w:t>
            </w:r>
          </w:p>
        </w:tc>
      </w:tr>
    </w:tbl>
    <w:p w:rsidR="004D1D2B" w:rsidRPr="001920FD" w:rsidRDefault="004D1D2B" w:rsidP="004D1D2B">
      <w:pPr>
        <w:pStyle w:val="Sinespaciado"/>
        <w:ind w:left="0"/>
        <w:jc w:val="both"/>
        <w:rPr>
          <w:rFonts w:eastAsia="Arial Unicode MS"/>
        </w:rPr>
      </w:pPr>
    </w:p>
    <w:p w:rsidR="004D1D2B" w:rsidRPr="001920FD" w:rsidRDefault="004D1D2B" w:rsidP="007979E2">
      <w:pPr>
        <w:pStyle w:val="Sinespaciado"/>
        <w:numPr>
          <w:ilvl w:val="2"/>
          <w:numId w:val="40"/>
        </w:numPr>
        <w:jc w:val="both"/>
        <w:rPr>
          <w:rFonts w:eastAsia="Arial Unicode MS"/>
          <w:b/>
        </w:rPr>
      </w:pPr>
      <w:r w:rsidRPr="001920FD">
        <w:rPr>
          <w:rFonts w:eastAsia="Arial Unicode MS"/>
          <w:b/>
        </w:rPr>
        <w:t>EXPERIENCIA MÍNIMA DEL PERSONAL TÉCNICO</w:t>
      </w:r>
    </w:p>
    <w:p w:rsidR="004D1D2B" w:rsidRPr="001920FD" w:rsidRDefault="004D1D2B" w:rsidP="004D1D2B">
      <w:pPr>
        <w:pStyle w:val="Style2"/>
        <w:spacing w:line="276" w:lineRule="auto"/>
        <w:ind w:left="0" w:right="-144" w:firstLine="0"/>
        <w:rPr>
          <w:rFonts w:ascii="Arial" w:hAnsi="Arial" w:cs="Arial"/>
          <w:b/>
          <w:sz w:val="22"/>
          <w:szCs w:val="22"/>
          <w:lang w:val="es-EC" w:eastAsia="es-EC"/>
        </w:rPr>
      </w:pPr>
    </w:p>
    <w:tbl>
      <w:tblPr>
        <w:tblW w:w="5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2161"/>
      </w:tblGrid>
      <w:tr w:rsidR="004D1D2B" w:rsidRPr="001920FD" w:rsidTr="00F624ED">
        <w:trPr>
          <w:trHeight w:val="304"/>
          <w:jc w:val="center"/>
        </w:trPr>
        <w:tc>
          <w:tcPr>
            <w:tcW w:w="3360" w:type="dxa"/>
            <w:shd w:val="clear" w:color="auto" w:fill="auto"/>
            <w:vAlign w:val="center"/>
          </w:tcPr>
          <w:p w:rsidR="004D1D2B" w:rsidRPr="001920FD" w:rsidRDefault="004D1D2B" w:rsidP="00F624ED">
            <w:pPr>
              <w:pStyle w:val="Style2"/>
              <w:spacing w:line="276" w:lineRule="auto"/>
              <w:ind w:left="0" w:right="-144" w:firstLine="0"/>
              <w:jc w:val="center"/>
              <w:rPr>
                <w:rFonts w:ascii="Arial" w:hAnsi="Arial" w:cs="Arial"/>
                <w:b/>
                <w:sz w:val="22"/>
                <w:szCs w:val="22"/>
                <w:lang w:val="es-EC" w:eastAsia="es-EC"/>
              </w:rPr>
            </w:pPr>
            <w:r w:rsidRPr="001920FD">
              <w:rPr>
                <w:rFonts w:ascii="Arial" w:hAnsi="Arial" w:cs="Arial"/>
                <w:b/>
                <w:sz w:val="22"/>
                <w:szCs w:val="22"/>
                <w:lang w:val="es-EC" w:eastAsia="es-EC"/>
              </w:rPr>
              <w:t>Descripción</w:t>
            </w:r>
          </w:p>
        </w:tc>
        <w:tc>
          <w:tcPr>
            <w:tcW w:w="2161" w:type="dxa"/>
            <w:shd w:val="clear" w:color="auto" w:fill="auto"/>
            <w:vAlign w:val="center"/>
          </w:tcPr>
          <w:p w:rsidR="004D1D2B" w:rsidRPr="001920FD" w:rsidRDefault="004D1D2B" w:rsidP="00F624ED">
            <w:pPr>
              <w:pStyle w:val="Style2"/>
              <w:spacing w:line="276" w:lineRule="auto"/>
              <w:ind w:left="0" w:right="-144" w:firstLine="0"/>
              <w:jc w:val="center"/>
              <w:rPr>
                <w:rFonts w:ascii="Arial" w:hAnsi="Arial" w:cs="Arial"/>
                <w:b/>
                <w:sz w:val="22"/>
                <w:szCs w:val="22"/>
                <w:lang w:val="es-EC" w:eastAsia="es-EC"/>
              </w:rPr>
            </w:pPr>
            <w:r w:rsidRPr="001920FD">
              <w:rPr>
                <w:rFonts w:ascii="Arial" w:hAnsi="Arial" w:cs="Arial"/>
                <w:b/>
                <w:sz w:val="22"/>
                <w:szCs w:val="22"/>
                <w:lang w:val="es-EC" w:eastAsia="es-EC"/>
              </w:rPr>
              <w:t>Tiempo</w:t>
            </w:r>
          </w:p>
        </w:tc>
      </w:tr>
      <w:tr w:rsidR="004D1D2B" w:rsidRPr="001920FD" w:rsidTr="00F624ED">
        <w:trPr>
          <w:trHeight w:val="417"/>
          <w:jc w:val="center"/>
        </w:trPr>
        <w:tc>
          <w:tcPr>
            <w:tcW w:w="3360" w:type="dxa"/>
            <w:shd w:val="clear" w:color="auto" w:fill="auto"/>
            <w:vAlign w:val="center"/>
          </w:tcPr>
          <w:p w:rsidR="004D1D2B" w:rsidRPr="001920FD" w:rsidRDefault="004D1D2B" w:rsidP="00F624ED">
            <w:pPr>
              <w:pStyle w:val="Style2"/>
              <w:spacing w:line="276" w:lineRule="auto"/>
              <w:ind w:left="0" w:right="-144" w:firstLine="0"/>
              <w:rPr>
                <w:rFonts w:ascii="Arial" w:hAnsi="Arial" w:cs="Arial"/>
                <w:sz w:val="22"/>
                <w:szCs w:val="22"/>
                <w:lang w:val="es-EC" w:eastAsia="es-EC"/>
              </w:rPr>
            </w:pPr>
            <w:r w:rsidRPr="001920FD">
              <w:rPr>
                <w:rFonts w:ascii="Arial" w:eastAsia="Arial Unicode MS" w:hAnsi="Arial" w:cs="Arial"/>
                <w:sz w:val="22"/>
                <w:szCs w:val="22"/>
                <w:lang w:val="es-EC"/>
              </w:rPr>
              <w:t>Administrador o Ejecutivo de Cuenta</w:t>
            </w:r>
          </w:p>
        </w:tc>
        <w:tc>
          <w:tcPr>
            <w:tcW w:w="2161" w:type="dxa"/>
            <w:shd w:val="clear" w:color="auto" w:fill="auto"/>
            <w:vAlign w:val="center"/>
          </w:tcPr>
          <w:p w:rsidR="004D1D2B" w:rsidRPr="001920FD" w:rsidRDefault="004D1D2B" w:rsidP="00F624ED">
            <w:pPr>
              <w:pStyle w:val="Style2"/>
              <w:spacing w:line="276" w:lineRule="auto"/>
              <w:ind w:left="0" w:right="-144" w:firstLine="0"/>
              <w:jc w:val="center"/>
              <w:rPr>
                <w:rFonts w:ascii="Arial" w:hAnsi="Arial" w:cs="Arial"/>
                <w:sz w:val="22"/>
                <w:szCs w:val="22"/>
                <w:lang w:val="es-EC" w:eastAsia="es-EC"/>
              </w:rPr>
            </w:pPr>
            <w:r w:rsidRPr="001920FD">
              <w:rPr>
                <w:rFonts w:ascii="Arial" w:hAnsi="Arial" w:cs="Arial"/>
                <w:sz w:val="22"/>
                <w:szCs w:val="22"/>
                <w:lang w:val="es-EC" w:eastAsia="es-EC"/>
              </w:rPr>
              <w:t xml:space="preserve">5 años </w:t>
            </w:r>
          </w:p>
        </w:tc>
      </w:tr>
      <w:tr w:rsidR="004D1D2B" w:rsidRPr="001920FD" w:rsidTr="00F624ED">
        <w:trPr>
          <w:trHeight w:val="158"/>
          <w:jc w:val="center"/>
        </w:trPr>
        <w:tc>
          <w:tcPr>
            <w:tcW w:w="3360" w:type="dxa"/>
            <w:shd w:val="clear" w:color="auto" w:fill="auto"/>
            <w:vAlign w:val="center"/>
          </w:tcPr>
          <w:p w:rsidR="004D1D2B" w:rsidRPr="001920FD" w:rsidRDefault="004D1D2B" w:rsidP="007979E2">
            <w:pPr>
              <w:pStyle w:val="Prrafodelista"/>
              <w:numPr>
                <w:ilvl w:val="0"/>
                <w:numId w:val="47"/>
              </w:numPr>
              <w:spacing w:after="0"/>
              <w:ind w:left="0"/>
              <w:rPr>
                <w:rFonts w:eastAsia="Arial Unicode MS"/>
              </w:rPr>
            </w:pPr>
            <w:r w:rsidRPr="001920FD">
              <w:rPr>
                <w:rFonts w:eastAsia="Arial Unicode MS"/>
              </w:rPr>
              <w:t>Ejecutivo para manejo de reportes de pago</w:t>
            </w:r>
          </w:p>
          <w:p w:rsidR="004D1D2B" w:rsidRPr="001920FD" w:rsidRDefault="004D1D2B" w:rsidP="00F624ED">
            <w:pPr>
              <w:pStyle w:val="Style2"/>
              <w:spacing w:line="276" w:lineRule="auto"/>
              <w:ind w:left="0" w:right="-144" w:firstLine="0"/>
              <w:jc w:val="center"/>
              <w:rPr>
                <w:rFonts w:ascii="Arial" w:hAnsi="Arial" w:cs="Arial"/>
                <w:sz w:val="22"/>
                <w:szCs w:val="22"/>
                <w:lang w:val="es-EC" w:eastAsia="es-EC"/>
              </w:rPr>
            </w:pPr>
          </w:p>
        </w:tc>
        <w:tc>
          <w:tcPr>
            <w:tcW w:w="2161" w:type="dxa"/>
            <w:shd w:val="clear" w:color="auto" w:fill="auto"/>
            <w:vAlign w:val="center"/>
          </w:tcPr>
          <w:p w:rsidR="004D1D2B" w:rsidRPr="001920FD" w:rsidRDefault="004D1D2B" w:rsidP="00F624ED">
            <w:pPr>
              <w:pStyle w:val="Style2"/>
              <w:spacing w:line="276" w:lineRule="auto"/>
              <w:ind w:left="0" w:right="-144" w:firstLine="0"/>
              <w:jc w:val="center"/>
              <w:rPr>
                <w:rFonts w:ascii="Arial" w:hAnsi="Arial" w:cs="Arial"/>
                <w:sz w:val="22"/>
                <w:szCs w:val="22"/>
                <w:lang w:val="es-EC" w:eastAsia="es-EC"/>
              </w:rPr>
            </w:pPr>
            <w:r w:rsidRPr="001920FD">
              <w:rPr>
                <w:rFonts w:ascii="Arial" w:hAnsi="Arial" w:cs="Arial"/>
                <w:sz w:val="22"/>
                <w:szCs w:val="22"/>
                <w:lang w:val="es-EC" w:eastAsia="es-EC"/>
              </w:rPr>
              <w:t>5 años</w:t>
            </w:r>
          </w:p>
        </w:tc>
      </w:tr>
      <w:tr w:rsidR="004D1D2B" w:rsidRPr="001920FD" w:rsidTr="00F624ED">
        <w:trPr>
          <w:trHeight w:val="158"/>
          <w:jc w:val="center"/>
        </w:trPr>
        <w:tc>
          <w:tcPr>
            <w:tcW w:w="3360" w:type="dxa"/>
            <w:shd w:val="clear" w:color="auto" w:fill="auto"/>
            <w:vAlign w:val="center"/>
          </w:tcPr>
          <w:p w:rsidR="004D1D2B" w:rsidRPr="001920FD" w:rsidRDefault="002F5C73" w:rsidP="00F624ED">
            <w:pPr>
              <w:pStyle w:val="Style2"/>
              <w:spacing w:line="276" w:lineRule="auto"/>
              <w:ind w:left="0" w:right="-144" w:firstLine="0"/>
              <w:rPr>
                <w:rFonts w:ascii="Arial" w:hAnsi="Arial" w:cs="Arial"/>
                <w:sz w:val="22"/>
                <w:szCs w:val="22"/>
                <w:lang w:val="es-EC" w:eastAsia="es-EC"/>
              </w:rPr>
            </w:pPr>
            <w:r w:rsidRPr="001920FD">
              <w:rPr>
                <w:rFonts w:ascii="Arial" w:eastAsia="Arial Unicode MS" w:hAnsi="Arial" w:cs="Arial"/>
                <w:sz w:val="22"/>
                <w:szCs w:val="22"/>
                <w:lang w:val="es-EC"/>
              </w:rPr>
              <w:t>Ejecutivo</w:t>
            </w:r>
            <w:r w:rsidR="004D1D2B" w:rsidRPr="001920FD">
              <w:rPr>
                <w:rFonts w:ascii="Arial" w:eastAsia="Arial Unicode MS" w:hAnsi="Arial" w:cs="Arial"/>
                <w:sz w:val="22"/>
                <w:szCs w:val="22"/>
                <w:lang w:val="es-EC"/>
              </w:rPr>
              <w:t xml:space="preserve"> de Siniestro</w:t>
            </w:r>
          </w:p>
        </w:tc>
        <w:tc>
          <w:tcPr>
            <w:tcW w:w="2161" w:type="dxa"/>
            <w:shd w:val="clear" w:color="auto" w:fill="auto"/>
            <w:vAlign w:val="center"/>
          </w:tcPr>
          <w:p w:rsidR="004D1D2B" w:rsidRPr="001920FD" w:rsidRDefault="004D1D2B" w:rsidP="00F624ED">
            <w:pPr>
              <w:pStyle w:val="Style2"/>
              <w:spacing w:line="276" w:lineRule="auto"/>
              <w:ind w:left="0" w:right="-144" w:firstLine="0"/>
              <w:jc w:val="center"/>
              <w:rPr>
                <w:rFonts w:ascii="Arial" w:hAnsi="Arial" w:cs="Arial"/>
                <w:sz w:val="22"/>
                <w:szCs w:val="22"/>
                <w:lang w:val="es-EC" w:eastAsia="es-EC"/>
              </w:rPr>
            </w:pPr>
            <w:r w:rsidRPr="001920FD">
              <w:rPr>
                <w:rFonts w:ascii="Arial" w:hAnsi="Arial" w:cs="Arial"/>
                <w:sz w:val="22"/>
                <w:szCs w:val="22"/>
                <w:lang w:val="es-EC" w:eastAsia="es-EC"/>
              </w:rPr>
              <w:t>5 años</w:t>
            </w:r>
          </w:p>
        </w:tc>
      </w:tr>
    </w:tbl>
    <w:p w:rsidR="004D1D2B" w:rsidRPr="001920FD" w:rsidRDefault="004D1D2B" w:rsidP="004D1D2B">
      <w:pPr>
        <w:pStyle w:val="Prrafodelista"/>
        <w:numPr>
          <w:ilvl w:val="0"/>
          <w:numId w:val="0"/>
        </w:numPr>
        <w:spacing w:after="0"/>
      </w:pPr>
    </w:p>
    <w:p w:rsidR="004D1D2B" w:rsidRPr="001920FD" w:rsidRDefault="004D1D2B" w:rsidP="004D1D2B">
      <w:pPr>
        <w:pStyle w:val="Prrafodelista"/>
        <w:numPr>
          <w:ilvl w:val="0"/>
          <w:numId w:val="0"/>
        </w:numPr>
        <w:spacing w:after="0"/>
      </w:pPr>
      <w:r w:rsidRPr="001920FD">
        <w:t>Experiencia laboral en administración de seguros de desgravamen, para lo cual deberá presentar 1 o más copias de certificado(s) laboral(es)  que justifique la experiencia solicitada. En caso de que sea la propia compañía oferente la que certifique la experiencia laboral del personal técnico ofertado deberá incluirse el historial laboral del IESS.</w:t>
      </w:r>
    </w:p>
    <w:p w:rsidR="004D1D2B" w:rsidRPr="001920FD" w:rsidRDefault="004D1D2B" w:rsidP="004D1D2B">
      <w:pPr>
        <w:pStyle w:val="Prrafodelista"/>
        <w:numPr>
          <w:ilvl w:val="0"/>
          <w:numId w:val="0"/>
        </w:numPr>
        <w:spacing w:after="0"/>
      </w:pPr>
    </w:p>
    <w:p w:rsidR="004D1D2B" w:rsidRPr="001920FD" w:rsidRDefault="004D1D2B" w:rsidP="004D1D2B">
      <w:pPr>
        <w:pStyle w:val="Textoindependiente"/>
        <w:rPr>
          <w:rFonts w:cs="Arial"/>
          <w:sz w:val="22"/>
          <w:szCs w:val="22"/>
          <w:lang w:val="es-EC"/>
        </w:rPr>
      </w:pPr>
      <w:r w:rsidRPr="001920FD">
        <w:rPr>
          <w:rFonts w:cs="Arial"/>
          <w:sz w:val="22"/>
          <w:szCs w:val="22"/>
          <w:lang w:val="es-EC"/>
        </w:rPr>
        <w:t>El oferente deberá adjuntar:</w:t>
      </w:r>
    </w:p>
    <w:p w:rsidR="004D1D2B" w:rsidRPr="001920FD" w:rsidRDefault="004D1D2B" w:rsidP="007979E2">
      <w:pPr>
        <w:pStyle w:val="Textoindependiente"/>
        <w:numPr>
          <w:ilvl w:val="0"/>
          <w:numId w:val="28"/>
        </w:numPr>
        <w:tabs>
          <w:tab w:val="clear" w:pos="1917"/>
        </w:tabs>
        <w:ind w:left="567"/>
        <w:jc w:val="both"/>
        <w:rPr>
          <w:rFonts w:cs="Arial"/>
          <w:sz w:val="22"/>
          <w:szCs w:val="22"/>
          <w:lang w:val="es-EC" w:eastAsia="es-EC"/>
        </w:rPr>
      </w:pPr>
      <w:r w:rsidRPr="001920FD">
        <w:rPr>
          <w:rFonts w:cs="Arial"/>
          <w:sz w:val="22"/>
          <w:szCs w:val="22"/>
          <w:lang w:val="es-EC"/>
        </w:rPr>
        <w:t xml:space="preserve">Hoja de Vida actualizada donde conste el número de cédula </w:t>
      </w:r>
    </w:p>
    <w:p w:rsidR="004D1D2B" w:rsidRPr="001920FD" w:rsidRDefault="004D1D2B" w:rsidP="007979E2">
      <w:pPr>
        <w:pStyle w:val="Textoindependiente"/>
        <w:numPr>
          <w:ilvl w:val="0"/>
          <w:numId w:val="28"/>
        </w:numPr>
        <w:tabs>
          <w:tab w:val="clear" w:pos="1917"/>
        </w:tabs>
        <w:ind w:left="567"/>
        <w:jc w:val="both"/>
        <w:rPr>
          <w:rFonts w:cs="Arial"/>
          <w:sz w:val="22"/>
          <w:szCs w:val="22"/>
          <w:lang w:val="es-EC" w:eastAsia="es-EC"/>
        </w:rPr>
      </w:pPr>
      <w:r w:rsidRPr="001920FD">
        <w:rPr>
          <w:rFonts w:cs="Arial"/>
          <w:sz w:val="22"/>
          <w:szCs w:val="22"/>
          <w:lang w:val="es-EC"/>
        </w:rPr>
        <w:t>Registro de la Senescyt del título de Tercer Nivel</w:t>
      </w:r>
    </w:p>
    <w:p w:rsidR="004D1D2B" w:rsidRPr="001920FD" w:rsidRDefault="004D1D2B" w:rsidP="007979E2">
      <w:pPr>
        <w:pStyle w:val="Textoindependiente"/>
        <w:numPr>
          <w:ilvl w:val="0"/>
          <w:numId w:val="28"/>
        </w:numPr>
        <w:tabs>
          <w:tab w:val="clear" w:pos="1917"/>
        </w:tabs>
        <w:ind w:left="567"/>
        <w:jc w:val="both"/>
        <w:rPr>
          <w:rFonts w:cs="Arial"/>
          <w:sz w:val="22"/>
          <w:szCs w:val="22"/>
          <w:lang w:val="es-EC" w:eastAsia="es-EC"/>
        </w:rPr>
      </w:pPr>
      <w:r w:rsidRPr="001920FD">
        <w:rPr>
          <w:rFonts w:cs="Arial"/>
          <w:sz w:val="22"/>
          <w:szCs w:val="22"/>
          <w:lang w:val="es-EC"/>
        </w:rPr>
        <w:t xml:space="preserve">Copias del </w:t>
      </w:r>
      <w:r w:rsidRPr="001920FD">
        <w:rPr>
          <w:rFonts w:cs="Arial"/>
          <w:sz w:val="22"/>
          <w:szCs w:val="22"/>
          <w:lang w:val="es-EC" w:eastAsia="es-EC"/>
        </w:rPr>
        <w:t>Certificado de Experiencia Laboral, en caso que aplique historial IESS.</w:t>
      </w:r>
    </w:p>
    <w:p w:rsidR="004D1D2B" w:rsidRPr="001920FD" w:rsidRDefault="004D1D2B" w:rsidP="004D1D2B">
      <w:pPr>
        <w:pStyle w:val="Textoindependiente"/>
        <w:ind w:left="567"/>
        <w:jc w:val="both"/>
        <w:rPr>
          <w:rFonts w:cs="Arial"/>
          <w:sz w:val="22"/>
          <w:szCs w:val="22"/>
          <w:lang w:val="es-EC" w:eastAsia="es-EC"/>
        </w:rPr>
      </w:pPr>
    </w:p>
    <w:p w:rsidR="00214212" w:rsidRPr="001920FD" w:rsidRDefault="00214212" w:rsidP="00214212">
      <w:pPr>
        <w:pStyle w:val="Sinespaciado"/>
        <w:tabs>
          <w:tab w:val="left" w:pos="-720"/>
        </w:tabs>
        <w:ind w:left="720"/>
        <w:jc w:val="both"/>
        <w:rPr>
          <w:rFonts w:eastAsia="Arial Unicode MS"/>
          <w:b/>
        </w:rPr>
      </w:pPr>
    </w:p>
    <w:p w:rsidR="00A405C1" w:rsidRPr="001920FD" w:rsidRDefault="00A405C1" w:rsidP="007979E2">
      <w:pPr>
        <w:pStyle w:val="Sinespaciado"/>
        <w:numPr>
          <w:ilvl w:val="2"/>
          <w:numId w:val="40"/>
        </w:numPr>
        <w:tabs>
          <w:tab w:val="left" w:pos="-720"/>
        </w:tabs>
        <w:jc w:val="both"/>
        <w:rPr>
          <w:rFonts w:eastAsia="Arial Unicode MS"/>
          <w:b/>
        </w:rPr>
      </w:pPr>
      <w:r w:rsidRPr="001920FD">
        <w:rPr>
          <w:rFonts w:eastAsia="Arial Unicode MS"/>
          <w:b/>
        </w:rPr>
        <w:t xml:space="preserve">REASEGURO </w:t>
      </w:r>
    </w:p>
    <w:p w:rsidR="004D1D2B" w:rsidRPr="001920FD" w:rsidRDefault="004D1D2B" w:rsidP="00A405C1">
      <w:pPr>
        <w:pStyle w:val="Sinespaciado"/>
        <w:tabs>
          <w:tab w:val="left" w:pos="-720"/>
        </w:tabs>
        <w:ind w:left="0"/>
        <w:jc w:val="both"/>
        <w:rPr>
          <w:rFonts w:eastAsia="Arial Unicode MS"/>
        </w:rPr>
      </w:pPr>
    </w:p>
    <w:p w:rsidR="00A405C1" w:rsidRPr="001920FD" w:rsidRDefault="00A405C1" w:rsidP="00A405C1">
      <w:pPr>
        <w:pStyle w:val="Sinespaciado"/>
        <w:tabs>
          <w:tab w:val="left" w:pos="-720"/>
        </w:tabs>
        <w:ind w:left="0"/>
        <w:jc w:val="both"/>
        <w:rPr>
          <w:rFonts w:eastAsia="Arial Unicode MS"/>
        </w:rPr>
      </w:pPr>
      <w:r w:rsidRPr="001920FD">
        <w:rPr>
          <w:rFonts w:eastAsia="Arial Unicode MS"/>
        </w:rPr>
        <w:t>BanEcuador B.P. verificará que el proveedor presente el formulario de respaldo de Reaseguro como parte integrante de su oferta. El formulario de Reaseguro tendiente a respaldar el riesgo asumido por el proveedor. Así mismo, el proveedor deberá garantizar que la Compañía Reaseguradora se encuentre debidamente registrada en la Superintendencia de Compañías, Valores y Seguros y no podrá tener calificación de riesgo menor a A, en cualquiera de sus grados.</w:t>
      </w:r>
    </w:p>
    <w:p w:rsidR="00A405C1" w:rsidRPr="001920FD" w:rsidRDefault="00A405C1" w:rsidP="00A405C1">
      <w:pPr>
        <w:pStyle w:val="Sinespaciado"/>
        <w:tabs>
          <w:tab w:val="left" w:pos="-720"/>
        </w:tabs>
        <w:jc w:val="both"/>
        <w:rPr>
          <w:rFonts w:eastAsia="Arial Unicode MS"/>
        </w:rPr>
      </w:pPr>
    </w:p>
    <w:p w:rsidR="00A405C1" w:rsidRPr="001920FD" w:rsidRDefault="00A405C1" w:rsidP="00A405C1">
      <w:pPr>
        <w:pStyle w:val="Sinespaciado"/>
        <w:tabs>
          <w:tab w:val="left" w:pos="-720"/>
        </w:tabs>
        <w:ind w:left="0"/>
        <w:jc w:val="both"/>
        <w:rPr>
          <w:rFonts w:eastAsia="Arial Unicode MS"/>
        </w:rPr>
      </w:pPr>
      <w:r w:rsidRPr="001920FD">
        <w:rPr>
          <w:rFonts w:eastAsia="Arial Unicode MS"/>
        </w:rPr>
        <w:t>Durante la ejecución del contrato de seguro (póliza), la Compañía Aseguradora, previa autorización del BANECUADOR B.P. podrá reemplazar a la compañía Reaseguradora, siempre y cuando, cumpla con la calificación de riesgos requerida en el presente numeral.</w:t>
      </w:r>
    </w:p>
    <w:p w:rsidR="00A405C1" w:rsidRPr="001920FD" w:rsidRDefault="00A405C1" w:rsidP="00A405C1">
      <w:pPr>
        <w:pStyle w:val="Sinespaciado"/>
        <w:tabs>
          <w:tab w:val="left" w:pos="-720"/>
        </w:tabs>
        <w:jc w:val="both"/>
        <w:rPr>
          <w:rFonts w:eastAsia="Arial Unicode MS"/>
        </w:rPr>
      </w:pPr>
    </w:p>
    <w:p w:rsidR="00A405C1" w:rsidRPr="001920FD" w:rsidRDefault="00A405C1" w:rsidP="00A405C1">
      <w:pPr>
        <w:pStyle w:val="Sinespaciado"/>
        <w:tabs>
          <w:tab w:val="left" w:pos="-720"/>
        </w:tabs>
        <w:ind w:left="0"/>
        <w:jc w:val="both"/>
        <w:rPr>
          <w:rFonts w:eastAsia="Arial Unicode MS"/>
        </w:rPr>
      </w:pPr>
      <w:r w:rsidRPr="001920FD">
        <w:rPr>
          <w:rFonts w:eastAsia="Arial Unicode MS"/>
        </w:rPr>
        <w:t>El oferente, en caso de no requerir respaldar el riesgo con una Compañía de Reaseguros, colocará la palabra “NO APLICA” y detallando la razón en el formulario, absteniéndose de completar el mismo. En ningún caso se obviará la entrega del formulario de respaldo de Reaseguro. La falta de presentación del mismo constituirá causal para la descalificación de la oferta</w:t>
      </w:r>
      <w:r w:rsidR="004D1D2B" w:rsidRPr="001920FD">
        <w:rPr>
          <w:rFonts w:eastAsia="Arial Unicode MS"/>
        </w:rPr>
        <w:t>.</w:t>
      </w:r>
    </w:p>
    <w:p w:rsidR="00214212" w:rsidRPr="001920FD" w:rsidRDefault="00214212" w:rsidP="00214212">
      <w:pPr>
        <w:pStyle w:val="Sinespaciado"/>
        <w:tabs>
          <w:tab w:val="left" w:pos="-720"/>
        </w:tabs>
        <w:ind w:left="0"/>
        <w:jc w:val="both"/>
        <w:rPr>
          <w:lang w:eastAsia="es-EC"/>
        </w:rPr>
      </w:pPr>
    </w:p>
    <w:p w:rsidR="00214212" w:rsidRPr="001920FD" w:rsidRDefault="00214212" w:rsidP="00214212">
      <w:pPr>
        <w:pStyle w:val="Sinespaciado"/>
        <w:tabs>
          <w:tab w:val="left" w:pos="-720"/>
        </w:tabs>
        <w:ind w:left="0"/>
        <w:jc w:val="both"/>
        <w:rPr>
          <w:rFonts w:eastAsia="Arial Unicode MS"/>
        </w:rPr>
      </w:pPr>
      <w:r w:rsidRPr="001920FD">
        <w:rPr>
          <w:rFonts w:eastAsia="Arial Unicode MS"/>
        </w:rPr>
        <w:t xml:space="preserve">La evaluación y verificación de los reaseguros que respalden la oferta, se efectuará en base a las normas internacionales del Rating List (reinsurance) del Standard &amp; Poor’s, </w:t>
      </w:r>
      <w:r w:rsidRPr="001920FD">
        <w:rPr>
          <w:rFonts w:eastAsia="Arial Unicode MS"/>
        </w:rPr>
        <w:lastRenderedPageBreak/>
        <w:t>A.M. BEST u otras calificadas en la página web de la Superintendencia de Compañías, Valores y Seguros a la fecha de presentación de la oferta.</w:t>
      </w:r>
    </w:p>
    <w:p w:rsidR="00214212" w:rsidRPr="001920FD" w:rsidRDefault="00214212" w:rsidP="00214212">
      <w:pPr>
        <w:pStyle w:val="Sinespaciado"/>
        <w:tabs>
          <w:tab w:val="left" w:pos="-720"/>
        </w:tabs>
        <w:ind w:left="0"/>
        <w:jc w:val="both"/>
        <w:rPr>
          <w:rFonts w:eastAsia="Arial Unicode MS"/>
        </w:rPr>
      </w:pPr>
    </w:p>
    <w:p w:rsidR="00214212" w:rsidRPr="001920FD" w:rsidRDefault="00214212" w:rsidP="00214212">
      <w:pPr>
        <w:pStyle w:val="Sinespaciado"/>
        <w:tabs>
          <w:tab w:val="left" w:pos="-720"/>
        </w:tabs>
        <w:ind w:left="0"/>
        <w:jc w:val="both"/>
        <w:rPr>
          <w:rFonts w:eastAsia="Arial Unicode MS"/>
        </w:rPr>
      </w:pPr>
      <w:r w:rsidRPr="001920FD">
        <w:rPr>
          <w:rFonts w:eastAsia="Arial Unicode MS"/>
        </w:rPr>
        <w:t xml:space="preserve">BanEcuador B.P., exige que los reaseguradores que respalden la oferta </w:t>
      </w:r>
      <w:r w:rsidRPr="001920FD">
        <w:rPr>
          <w:lang w:eastAsia="es-EC"/>
        </w:rPr>
        <w:t xml:space="preserve">deberán tener calificación de riesgo mínima de A, </w:t>
      </w:r>
      <w:r w:rsidRPr="001920FD">
        <w:rPr>
          <w:rFonts w:eastAsia="Arial Unicode MS"/>
        </w:rPr>
        <w:t>de acuerdo a la escala de calificaciones descrita por la Superintendencia de Compañías, Valores y Seguros, para que su calificación se defina como cumple.</w:t>
      </w:r>
    </w:p>
    <w:p w:rsidR="00214212" w:rsidRPr="001920FD" w:rsidRDefault="00214212" w:rsidP="00A405C1">
      <w:pPr>
        <w:pStyle w:val="Sinespaciado"/>
        <w:ind w:left="0"/>
        <w:jc w:val="both"/>
        <w:rPr>
          <w:rFonts w:eastAsia="Arial Unicode MS"/>
        </w:rPr>
      </w:pPr>
    </w:p>
    <w:p w:rsidR="00214212" w:rsidRPr="001920FD" w:rsidRDefault="00214212" w:rsidP="00A405C1">
      <w:pPr>
        <w:pStyle w:val="Sinespaciado"/>
        <w:ind w:left="0"/>
        <w:jc w:val="both"/>
        <w:rPr>
          <w:rFonts w:eastAsia="Arial Unicode MS"/>
        </w:rPr>
      </w:pPr>
    </w:p>
    <w:p w:rsidR="00723C72" w:rsidRPr="00C8333B" w:rsidRDefault="00723C72" w:rsidP="007979E2">
      <w:pPr>
        <w:pStyle w:val="Sinespaciado"/>
        <w:numPr>
          <w:ilvl w:val="2"/>
          <w:numId w:val="40"/>
        </w:numPr>
        <w:jc w:val="both"/>
        <w:rPr>
          <w:rFonts w:eastAsia="Arial Unicode MS"/>
          <w:b/>
        </w:rPr>
      </w:pPr>
      <w:r w:rsidRPr="00C8333B">
        <w:rPr>
          <w:rFonts w:eastAsia="Arial Unicode MS"/>
          <w:b/>
        </w:rPr>
        <w:t>EXPERIENCIA GENERAL MÍNIMA</w:t>
      </w:r>
    </w:p>
    <w:p w:rsidR="00246199" w:rsidRPr="00C8333B" w:rsidRDefault="00246199" w:rsidP="00723C72">
      <w:pPr>
        <w:spacing w:after="0" w:line="240" w:lineRule="auto"/>
        <w:ind w:right="60"/>
        <w:rPr>
          <w:rFonts w:eastAsia="Arial Unicode MS"/>
          <w:lang w:eastAsia="zh-CN"/>
        </w:rPr>
      </w:pPr>
    </w:p>
    <w:p w:rsidR="004D1D2B" w:rsidRPr="00C8333B" w:rsidRDefault="004D1D2B" w:rsidP="004D1D2B">
      <w:pPr>
        <w:spacing w:after="0" w:line="240" w:lineRule="auto"/>
        <w:ind w:right="60"/>
        <w:rPr>
          <w:rFonts w:eastAsia="Arial Unicode MS"/>
          <w:color w:val="auto"/>
          <w:lang w:eastAsia="zh-CN"/>
        </w:rPr>
      </w:pPr>
      <w:r w:rsidRPr="00C8333B">
        <w:rPr>
          <w:rFonts w:eastAsia="Arial Unicode MS"/>
          <w:lang w:eastAsia="zh-CN"/>
        </w:rPr>
        <w:t>El oferente deberá acreditar la experiencia general</w:t>
      </w:r>
      <w:r w:rsidR="00F624ED" w:rsidRPr="00C8333B">
        <w:rPr>
          <w:rFonts w:eastAsia="Arial Unicode MS"/>
          <w:lang w:eastAsia="zh-CN"/>
        </w:rPr>
        <w:t xml:space="preserve"> de forma individual,</w:t>
      </w:r>
      <w:r w:rsidRPr="00C8333B">
        <w:rPr>
          <w:rFonts w:eastAsia="Arial Unicode MS"/>
          <w:lang w:eastAsia="zh-CN"/>
        </w:rPr>
        <w:t xml:space="preserve"> por un monto mínimo de USD 20.000.000,00, en cualquier ramo de seguros, dentro de los 15 años previos a la publicación del procedimiento de contratación, para lo cual deberá presentar al menos un</w:t>
      </w:r>
      <w:r w:rsidR="00A86D9E" w:rsidRPr="00C8333B">
        <w:rPr>
          <w:rFonts w:eastAsia="Arial Unicode MS"/>
          <w:lang w:eastAsia="zh-CN"/>
        </w:rPr>
        <w:t>a</w:t>
      </w:r>
      <w:r w:rsidRPr="00C8333B">
        <w:rPr>
          <w:rFonts w:eastAsia="Arial Unicode MS"/>
          <w:lang w:eastAsia="zh-CN"/>
        </w:rPr>
        <w:t xml:space="preserve"> copia simple de la carátula de la póliza, que acredite la experiencia solicitada por un valor no menor a USD1.200.000,00 de prima, antes de impuestos por anualidad de vigencia.</w:t>
      </w:r>
      <w:r w:rsidRPr="00C8333B">
        <w:rPr>
          <w:rFonts w:eastAsia="Arial Unicode MS"/>
          <w:color w:val="auto"/>
          <w:lang w:eastAsia="zh-CN"/>
        </w:rPr>
        <w:t xml:space="preserve"> </w:t>
      </w:r>
    </w:p>
    <w:p w:rsidR="004D1D2B" w:rsidRPr="00C8333B" w:rsidRDefault="004D1D2B" w:rsidP="004D1D2B">
      <w:pPr>
        <w:spacing w:after="0" w:line="240" w:lineRule="auto"/>
        <w:ind w:right="60"/>
        <w:rPr>
          <w:rFonts w:eastAsia="Arial Unicode MS"/>
          <w:lang w:eastAsia="zh-CN"/>
        </w:rPr>
      </w:pPr>
    </w:p>
    <w:tbl>
      <w:tblPr>
        <w:tblW w:w="8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409"/>
        <w:gridCol w:w="1515"/>
        <w:gridCol w:w="1806"/>
        <w:gridCol w:w="1864"/>
      </w:tblGrid>
      <w:tr w:rsidR="004D1D2B" w:rsidRPr="00C8333B" w:rsidTr="00F624ED">
        <w:trPr>
          <w:trHeight w:val="50"/>
          <w:jc w:val="center"/>
        </w:trPr>
        <w:tc>
          <w:tcPr>
            <w:tcW w:w="2129" w:type="dxa"/>
            <w:shd w:val="clear" w:color="auto" w:fill="auto"/>
            <w:vAlign w:val="center"/>
          </w:tcPr>
          <w:p w:rsidR="004D1D2B" w:rsidRPr="00C8333B" w:rsidRDefault="004D1D2B" w:rsidP="00F624ED">
            <w:pPr>
              <w:pStyle w:val="Style2"/>
              <w:spacing w:line="276" w:lineRule="auto"/>
              <w:ind w:left="0" w:right="-144" w:firstLine="0"/>
              <w:jc w:val="center"/>
              <w:rPr>
                <w:rFonts w:ascii="Arial" w:hAnsi="Arial" w:cs="Arial"/>
                <w:b/>
                <w:sz w:val="22"/>
                <w:szCs w:val="22"/>
                <w:lang w:val="es-EC" w:eastAsia="es-EC"/>
              </w:rPr>
            </w:pPr>
            <w:r w:rsidRPr="00C8333B">
              <w:rPr>
                <w:rFonts w:ascii="Arial" w:hAnsi="Arial" w:cs="Arial"/>
                <w:b/>
                <w:sz w:val="22"/>
                <w:szCs w:val="22"/>
                <w:lang w:val="es-EC" w:eastAsia="es-EC"/>
              </w:rPr>
              <w:t>Descripción</w:t>
            </w:r>
          </w:p>
        </w:tc>
        <w:tc>
          <w:tcPr>
            <w:tcW w:w="1417" w:type="dxa"/>
            <w:shd w:val="clear" w:color="auto" w:fill="auto"/>
            <w:vAlign w:val="center"/>
          </w:tcPr>
          <w:p w:rsidR="004D1D2B" w:rsidRPr="00C8333B" w:rsidRDefault="004D1D2B" w:rsidP="00F624ED">
            <w:pPr>
              <w:pStyle w:val="Style2"/>
              <w:spacing w:line="276" w:lineRule="auto"/>
              <w:ind w:left="0" w:right="-144" w:firstLine="0"/>
              <w:jc w:val="center"/>
              <w:rPr>
                <w:rFonts w:ascii="Arial" w:hAnsi="Arial" w:cs="Arial"/>
                <w:b/>
                <w:sz w:val="22"/>
                <w:szCs w:val="22"/>
                <w:lang w:val="es-EC" w:eastAsia="es-EC"/>
              </w:rPr>
            </w:pPr>
            <w:r w:rsidRPr="00C8333B">
              <w:rPr>
                <w:rFonts w:ascii="Arial" w:hAnsi="Arial" w:cs="Arial"/>
                <w:b/>
                <w:sz w:val="22"/>
                <w:szCs w:val="22"/>
                <w:lang w:val="es-EC" w:eastAsia="es-EC"/>
              </w:rPr>
              <w:t>Tipo de experiencia</w:t>
            </w:r>
          </w:p>
        </w:tc>
        <w:tc>
          <w:tcPr>
            <w:tcW w:w="1418" w:type="dxa"/>
            <w:vAlign w:val="center"/>
          </w:tcPr>
          <w:p w:rsidR="004D1D2B" w:rsidRPr="00C8333B" w:rsidRDefault="004D1D2B" w:rsidP="00F624ED">
            <w:pPr>
              <w:pStyle w:val="Style2"/>
              <w:spacing w:line="276" w:lineRule="auto"/>
              <w:ind w:left="0" w:right="-144" w:firstLine="0"/>
              <w:jc w:val="center"/>
              <w:rPr>
                <w:rFonts w:ascii="Arial" w:hAnsi="Arial" w:cs="Arial"/>
                <w:b/>
                <w:sz w:val="22"/>
                <w:szCs w:val="22"/>
                <w:lang w:val="es-EC" w:eastAsia="es-EC"/>
              </w:rPr>
            </w:pPr>
            <w:r w:rsidRPr="00C8333B">
              <w:rPr>
                <w:rFonts w:ascii="Arial" w:hAnsi="Arial" w:cs="Arial"/>
                <w:b/>
                <w:sz w:val="22"/>
                <w:szCs w:val="22"/>
                <w:lang w:val="es-EC" w:eastAsia="es-EC"/>
              </w:rPr>
              <w:t>Temporalidad</w:t>
            </w:r>
          </w:p>
        </w:tc>
        <w:tc>
          <w:tcPr>
            <w:tcW w:w="1843" w:type="dxa"/>
            <w:shd w:val="clear" w:color="auto" w:fill="auto"/>
            <w:vAlign w:val="center"/>
          </w:tcPr>
          <w:p w:rsidR="004D1D2B" w:rsidRPr="00C8333B" w:rsidRDefault="004D1D2B" w:rsidP="00F624ED">
            <w:pPr>
              <w:pStyle w:val="Style2"/>
              <w:spacing w:line="276" w:lineRule="auto"/>
              <w:ind w:left="0" w:right="-144" w:firstLine="0"/>
              <w:jc w:val="center"/>
              <w:rPr>
                <w:rFonts w:ascii="Arial" w:hAnsi="Arial" w:cs="Arial"/>
                <w:b/>
                <w:sz w:val="22"/>
                <w:szCs w:val="22"/>
                <w:lang w:val="es-EC" w:eastAsia="es-EC"/>
              </w:rPr>
            </w:pPr>
            <w:r w:rsidRPr="00C8333B">
              <w:rPr>
                <w:rFonts w:ascii="Arial" w:hAnsi="Arial" w:cs="Arial"/>
                <w:b/>
                <w:sz w:val="22"/>
                <w:szCs w:val="22"/>
                <w:lang w:val="es-EC" w:eastAsia="es-EC"/>
              </w:rPr>
              <w:t>Monto mínimo por contrato</w:t>
            </w:r>
          </w:p>
        </w:tc>
        <w:tc>
          <w:tcPr>
            <w:tcW w:w="1866" w:type="dxa"/>
            <w:shd w:val="clear" w:color="auto" w:fill="auto"/>
            <w:vAlign w:val="center"/>
          </w:tcPr>
          <w:p w:rsidR="004D1D2B" w:rsidRPr="00C8333B" w:rsidRDefault="004D1D2B" w:rsidP="00F624ED">
            <w:pPr>
              <w:pStyle w:val="Style2"/>
              <w:spacing w:line="276" w:lineRule="auto"/>
              <w:ind w:left="0" w:right="-144" w:firstLine="0"/>
              <w:jc w:val="center"/>
              <w:rPr>
                <w:rFonts w:ascii="Arial" w:hAnsi="Arial" w:cs="Arial"/>
                <w:b/>
                <w:sz w:val="22"/>
                <w:szCs w:val="22"/>
                <w:lang w:val="es-EC" w:eastAsia="es-EC"/>
              </w:rPr>
            </w:pPr>
            <w:r w:rsidRPr="00C8333B">
              <w:rPr>
                <w:rFonts w:ascii="Arial" w:hAnsi="Arial" w:cs="Arial"/>
                <w:b/>
                <w:sz w:val="22"/>
                <w:szCs w:val="22"/>
                <w:lang w:val="es-EC" w:eastAsia="es-EC"/>
              </w:rPr>
              <w:t>Monto mínimo de demostrar en experiencia general</w:t>
            </w:r>
          </w:p>
        </w:tc>
      </w:tr>
      <w:tr w:rsidR="004D1D2B" w:rsidRPr="00C8333B" w:rsidTr="00F624ED">
        <w:trPr>
          <w:trHeight w:val="116"/>
          <w:jc w:val="center"/>
        </w:trPr>
        <w:tc>
          <w:tcPr>
            <w:tcW w:w="2129" w:type="dxa"/>
            <w:shd w:val="clear" w:color="auto" w:fill="auto"/>
            <w:vAlign w:val="center"/>
          </w:tcPr>
          <w:p w:rsidR="004D1D2B" w:rsidRPr="00C8333B" w:rsidRDefault="004D1D2B" w:rsidP="00C8333B">
            <w:pPr>
              <w:pStyle w:val="Style2"/>
              <w:spacing w:line="276" w:lineRule="auto"/>
              <w:ind w:left="0" w:right="-144" w:firstLine="0"/>
              <w:jc w:val="left"/>
              <w:rPr>
                <w:rFonts w:ascii="Arial" w:hAnsi="Arial" w:cs="Arial"/>
                <w:sz w:val="22"/>
                <w:szCs w:val="22"/>
                <w:lang w:val="es-EC" w:eastAsia="es-EC"/>
              </w:rPr>
            </w:pPr>
            <w:r w:rsidRPr="00C8333B">
              <w:rPr>
                <w:rFonts w:ascii="Arial" w:hAnsi="Arial" w:cs="Arial"/>
                <w:sz w:val="22"/>
                <w:szCs w:val="22"/>
                <w:lang w:val="es-EC" w:eastAsia="es-EC"/>
              </w:rPr>
              <w:t xml:space="preserve">Copias simples de carátulas de pólizas de seguros, cualquier </w:t>
            </w:r>
            <w:r w:rsidRPr="00C8333B">
              <w:rPr>
                <w:rFonts w:ascii="Arial" w:hAnsi="Arial" w:cs="Arial"/>
                <w:sz w:val="22"/>
                <w:szCs w:val="22"/>
                <w:lang w:val="es-EC"/>
              </w:rPr>
              <w:t>ramo</w:t>
            </w:r>
          </w:p>
        </w:tc>
        <w:tc>
          <w:tcPr>
            <w:tcW w:w="1417" w:type="dxa"/>
            <w:shd w:val="clear" w:color="auto" w:fill="auto"/>
            <w:vAlign w:val="center"/>
          </w:tcPr>
          <w:p w:rsidR="004D1D2B" w:rsidRPr="00C8333B" w:rsidRDefault="004D1D2B" w:rsidP="00F624ED">
            <w:pPr>
              <w:pStyle w:val="Style2"/>
              <w:spacing w:line="276" w:lineRule="auto"/>
              <w:ind w:left="0" w:right="-144" w:firstLine="0"/>
              <w:jc w:val="center"/>
              <w:rPr>
                <w:rFonts w:ascii="Arial" w:hAnsi="Arial" w:cs="Arial"/>
                <w:sz w:val="22"/>
                <w:szCs w:val="22"/>
                <w:lang w:val="es-EC" w:eastAsia="es-EC"/>
              </w:rPr>
            </w:pPr>
          </w:p>
          <w:p w:rsidR="004D1D2B" w:rsidRPr="00C8333B" w:rsidRDefault="004D1D2B" w:rsidP="00F624ED">
            <w:pPr>
              <w:pStyle w:val="Style2"/>
              <w:spacing w:line="276" w:lineRule="auto"/>
              <w:ind w:left="0" w:right="-144" w:firstLine="0"/>
              <w:jc w:val="center"/>
              <w:rPr>
                <w:rFonts w:ascii="Arial" w:hAnsi="Arial" w:cs="Arial"/>
                <w:sz w:val="22"/>
                <w:szCs w:val="22"/>
                <w:lang w:val="es-EC" w:eastAsia="es-EC"/>
              </w:rPr>
            </w:pPr>
            <w:r w:rsidRPr="00C8333B">
              <w:rPr>
                <w:rFonts w:ascii="Arial" w:hAnsi="Arial" w:cs="Arial"/>
                <w:sz w:val="22"/>
                <w:szCs w:val="22"/>
                <w:lang w:val="es-EC" w:eastAsia="es-EC"/>
              </w:rPr>
              <w:t>GENERAL</w:t>
            </w:r>
          </w:p>
        </w:tc>
        <w:tc>
          <w:tcPr>
            <w:tcW w:w="1418" w:type="dxa"/>
            <w:vAlign w:val="center"/>
          </w:tcPr>
          <w:p w:rsidR="004D1D2B" w:rsidRPr="00C8333B" w:rsidRDefault="004D1D2B" w:rsidP="00F624ED">
            <w:pPr>
              <w:pStyle w:val="Style2"/>
              <w:spacing w:line="276" w:lineRule="auto"/>
              <w:ind w:left="0" w:right="-144" w:firstLine="0"/>
              <w:jc w:val="center"/>
              <w:rPr>
                <w:rFonts w:ascii="Arial" w:hAnsi="Arial" w:cs="Arial"/>
                <w:sz w:val="22"/>
                <w:szCs w:val="22"/>
                <w:lang w:val="es-EC" w:eastAsia="es-EC"/>
              </w:rPr>
            </w:pPr>
          </w:p>
          <w:p w:rsidR="004D1D2B" w:rsidRPr="00C8333B" w:rsidRDefault="004D1D2B" w:rsidP="00F624ED">
            <w:pPr>
              <w:pStyle w:val="Style2"/>
              <w:spacing w:line="276" w:lineRule="auto"/>
              <w:ind w:left="0" w:right="-144" w:firstLine="0"/>
              <w:jc w:val="center"/>
              <w:rPr>
                <w:rFonts w:ascii="Arial" w:hAnsi="Arial" w:cs="Arial"/>
                <w:sz w:val="22"/>
                <w:szCs w:val="22"/>
                <w:lang w:val="es-EC" w:eastAsia="es-EC"/>
              </w:rPr>
            </w:pPr>
            <w:r w:rsidRPr="00C8333B">
              <w:rPr>
                <w:rFonts w:ascii="Arial" w:hAnsi="Arial" w:cs="Arial"/>
                <w:sz w:val="22"/>
                <w:szCs w:val="22"/>
                <w:lang w:val="es-EC" w:eastAsia="es-EC"/>
              </w:rPr>
              <w:t>15 años</w:t>
            </w:r>
          </w:p>
        </w:tc>
        <w:tc>
          <w:tcPr>
            <w:tcW w:w="1843" w:type="dxa"/>
            <w:shd w:val="clear" w:color="auto" w:fill="auto"/>
            <w:vAlign w:val="center"/>
          </w:tcPr>
          <w:p w:rsidR="004D1D2B" w:rsidRPr="00C8333B" w:rsidRDefault="004D1D2B" w:rsidP="00F624ED">
            <w:pPr>
              <w:pStyle w:val="Style2"/>
              <w:spacing w:line="276" w:lineRule="auto"/>
              <w:ind w:left="-108" w:right="-144" w:firstLine="0"/>
              <w:jc w:val="center"/>
              <w:rPr>
                <w:rFonts w:ascii="Arial" w:hAnsi="Arial" w:cs="Arial"/>
                <w:sz w:val="22"/>
                <w:szCs w:val="22"/>
                <w:lang w:val="es-EC" w:eastAsia="es-EC"/>
              </w:rPr>
            </w:pPr>
          </w:p>
          <w:p w:rsidR="004D1D2B" w:rsidRPr="00C8333B" w:rsidRDefault="004D1D2B" w:rsidP="00F624ED">
            <w:pPr>
              <w:pStyle w:val="Style2"/>
              <w:spacing w:line="276" w:lineRule="auto"/>
              <w:ind w:left="-108" w:right="-144" w:firstLine="0"/>
              <w:jc w:val="center"/>
              <w:rPr>
                <w:rFonts w:ascii="Arial" w:hAnsi="Arial" w:cs="Arial"/>
                <w:sz w:val="22"/>
                <w:szCs w:val="22"/>
                <w:lang w:val="es-EC" w:eastAsia="es-EC"/>
              </w:rPr>
            </w:pPr>
            <w:r w:rsidRPr="00C8333B">
              <w:rPr>
                <w:rFonts w:ascii="Arial" w:hAnsi="Arial" w:cs="Arial"/>
                <w:sz w:val="22"/>
                <w:szCs w:val="22"/>
                <w:lang w:val="es-EC" w:eastAsia="es-EC"/>
              </w:rPr>
              <w:t>USD 1.200.000,00</w:t>
            </w:r>
          </w:p>
        </w:tc>
        <w:tc>
          <w:tcPr>
            <w:tcW w:w="1866" w:type="dxa"/>
            <w:shd w:val="clear" w:color="auto" w:fill="auto"/>
            <w:vAlign w:val="center"/>
          </w:tcPr>
          <w:p w:rsidR="004D1D2B" w:rsidRPr="00C8333B" w:rsidRDefault="004D1D2B" w:rsidP="00F624ED">
            <w:pPr>
              <w:pStyle w:val="Style2"/>
              <w:spacing w:line="276" w:lineRule="auto"/>
              <w:ind w:left="0" w:right="-144" w:firstLine="0"/>
              <w:jc w:val="center"/>
              <w:rPr>
                <w:rFonts w:ascii="Arial" w:hAnsi="Arial" w:cs="Arial"/>
                <w:sz w:val="22"/>
                <w:szCs w:val="22"/>
                <w:lang w:val="es-EC" w:eastAsia="es-EC"/>
              </w:rPr>
            </w:pPr>
          </w:p>
          <w:p w:rsidR="004D1D2B" w:rsidRPr="00C8333B" w:rsidRDefault="004D1D2B" w:rsidP="00C8333B">
            <w:pPr>
              <w:pStyle w:val="Style2"/>
              <w:spacing w:line="276" w:lineRule="auto"/>
              <w:ind w:left="-108" w:right="-144" w:firstLine="0"/>
              <w:jc w:val="left"/>
              <w:rPr>
                <w:rFonts w:ascii="Arial" w:hAnsi="Arial" w:cs="Arial"/>
                <w:sz w:val="22"/>
                <w:szCs w:val="22"/>
                <w:lang w:val="es-EC" w:eastAsia="es-EC"/>
              </w:rPr>
            </w:pPr>
            <w:r w:rsidRPr="00C8333B">
              <w:rPr>
                <w:rFonts w:ascii="Arial" w:hAnsi="Arial" w:cs="Arial"/>
                <w:sz w:val="22"/>
                <w:szCs w:val="22"/>
                <w:lang w:val="es-EC" w:eastAsia="es-EC"/>
              </w:rPr>
              <w:t>USD20.000.000,00</w:t>
            </w:r>
          </w:p>
        </w:tc>
      </w:tr>
    </w:tbl>
    <w:p w:rsidR="00214212" w:rsidRPr="00C8333B" w:rsidRDefault="00214212" w:rsidP="00214212">
      <w:pPr>
        <w:pStyle w:val="Sinespaciado"/>
        <w:ind w:left="0"/>
        <w:jc w:val="both"/>
        <w:rPr>
          <w:rFonts w:eastAsia="Arial Unicode MS"/>
        </w:rPr>
      </w:pPr>
    </w:p>
    <w:p w:rsidR="00723C72" w:rsidRPr="00C8333B" w:rsidRDefault="00723C72" w:rsidP="007979E2">
      <w:pPr>
        <w:pStyle w:val="Sinespaciado"/>
        <w:numPr>
          <w:ilvl w:val="2"/>
          <w:numId w:val="40"/>
        </w:numPr>
        <w:jc w:val="both"/>
        <w:rPr>
          <w:rFonts w:eastAsia="Arial Unicode MS"/>
          <w:b/>
        </w:rPr>
      </w:pPr>
      <w:r w:rsidRPr="00C8333B">
        <w:rPr>
          <w:rFonts w:eastAsia="Arial Unicode MS"/>
          <w:b/>
        </w:rPr>
        <w:t>EXPERIENCIA ESPECIFICA MÍNIMA</w:t>
      </w:r>
    </w:p>
    <w:p w:rsidR="00C95BAD" w:rsidRPr="00C8333B" w:rsidRDefault="00C95BAD" w:rsidP="00C95BAD">
      <w:pPr>
        <w:spacing w:after="0" w:line="240" w:lineRule="auto"/>
        <w:ind w:right="60"/>
        <w:rPr>
          <w:rFonts w:eastAsia="Arial Unicode MS"/>
          <w:lang w:eastAsia="zh-CN"/>
        </w:rPr>
      </w:pPr>
    </w:p>
    <w:p w:rsidR="004D1D2B" w:rsidRPr="001920FD" w:rsidRDefault="004D1D2B" w:rsidP="004D1D2B">
      <w:pPr>
        <w:spacing w:after="0" w:line="240" w:lineRule="auto"/>
        <w:ind w:right="60"/>
        <w:rPr>
          <w:color w:val="000000"/>
        </w:rPr>
      </w:pPr>
      <w:r w:rsidRPr="00C8333B">
        <w:rPr>
          <w:color w:val="000000"/>
        </w:rPr>
        <w:t>El oferente deberá acreditar la experiencia especifica</w:t>
      </w:r>
      <w:r w:rsidR="00F624ED" w:rsidRPr="00C8333B">
        <w:rPr>
          <w:color w:val="000000"/>
        </w:rPr>
        <w:t xml:space="preserve"> de forma individual</w:t>
      </w:r>
      <w:r w:rsidR="00E13F80" w:rsidRPr="00C8333B">
        <w:rPr>
          <w:color w:val="000000"/>
        </w:rPr>
        <w:t>,</w:t>
      </w:r>
      <w:r w:rsidRPr="00C8333B">
        <w:rPr>
          <w:color w:val="000000"/>
        </w:rPr>
        <w:t xml:space="preserve"> por un monto mínimo de USD 10.000.000,00, en al menos un proyecto de seguros de vida colectiva (desgravamen), dentro de los 7 años previos a la publicación del procedimiento de contratación, para lo cual deberá presentar al menos una copia simple de la carátula de la póliza, que acredite la experiencia solicitada por un valor no menor a </w:t>
      </w:r>
      <w:r w:rsidRPr="00C8333B">
        <w:rPr>
          <w:rFonts w:eastAsia="Arial Unicode MS"/>
          <w:lang w:eastAsia="zh-CN"/>
        </w:rPr>
        <w:t>USD600.000,0</w:t>
      </w:r>
      <w:r w:rsidRPr="001920FD">
        <w:rPr>
          <w:rFonts w:eastAsia="Arial Unicode MS"/>
          <w:lang w:eastAsia="zh-CN"/>
        </w:rPr>
        <w:t>0 de prima antes de impuestos por anualidad de vigencia.</w:t>
      </w:r>
      <w:r w:rsidRPr="001920FD">
        <w:rPr>
          <w:rFonts w:eastAsia="Arial Unicode MS"/>
          <w:color w:val="auto"/>
          <w:lang w:eastAsia="zh-CN"/>
        </w:rPr>
        <w:t xml:space="preserve"> </w:t>
      </w:r>
    </w:p>
    <w:p w:rsidR="004D1D2B" w:rsidRPr="001920FD" w:rsidRDefault="004D1D2B" w:rsidP="004D1D2B">
      <w:pPr>
        <w:pStyle w:val="Style2"/>
        <w:spacing w:line="276" w:lineRule="auto"/>
        <w:ind w:left="0" w:right="-144" w:firstLine="0"/>
        <w:rPr>
          <w:rFonts w:ascii="Arial" w:hAnsi="Arial" w:cs="Arial"/>
          <w:sz w:val="22"/>
          <w:szCs w:val="22"/>
          <w:lang w:val="es-EC" w:eastAsia="es-EC"/>
        </w:rPr>
      </w:pPr>
    </w:p>
    <w:tbl>
      <w:tblPr>
        <w:tblW w:w="8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
        <w:gridCol w:w="1418"/>
        <w:gridCol w:w="1842"/>
        <w:gridCol w:w="1831"/>
      </w:tblGrid>
      <w:tr w:rsidR="004D1D2B" w:rsidRPr="001920FD" w:rsidTr="00C8333B">
        <w:trPr>
          <w:trHeight w:val="426"/>
        </w:trPr>
        <w:tc>
          <w:tcPr>
            <w:tcW w:w="2518" w:type="dxa"/>
            <w:shd w:val="clear" w:color="auto" w:fill="auto"/>
            <w:vAlign w:val="center"/>
          </w:tcPr>
          <w:p w:rsidR="004D1D2B" w:rsidRPr="001920FD" w:rsidRDefault="004D1D2B" w:rsidP="00F624ED">
            <w:pPr>
              <w:pStyle w:val="Style2"/>
              <w:spacing w:line="276" w:lineRule="auto"/>
              <w:ind w:left="0" w:right="-144" w:firstLine="0"/>
              <w:jc w:val="left"/>
              <w:rPr>
                <w:rFonts w:ascii="Arial" w:hAnsi="Arial" w:cs="Arial"/>
                <w:b/>
                <w:sz w:val="22"/>
                <w:szCs w:val="22"/>
                <w:lang w:val="es-EC" w:eastAsia="es-EC"/>
              </w:rPr>
            </w:pPr>
            <w:r w:rsidRPr="001920FD">
              <w:rPr>
                <w:rFonts w:ascii="Arial" w:hAnsi="Arial" w:cs="Arial"/>
                <w:b/>
                <w:sz w:val="22"/>
                <w:szCs w:val="22"/>
                <w:lang w:val="es-EC" w:eastAsia="es-EC"/>
              </w:rPr>
              <w:t>Descripción</w:t>
            </w:r>
          </w:p>
        </w:tc>
        <w:tc>
          <w:tcPr>
            <w:tcW w:w="1134" w:type="dxa"/>
            <w:shd w:val="clear" w:color="auto" w:fill="auto"/>
            <w:vAlign w:val="center"/>
          </w:tcPr>
          <w:p w:rsidR="004D1D2B" w:rsidRPr="001920FD" w:rsidRDefault="004D1D2B" w:rsidP="00F624ED">
            <w:pPr>
              <w:pStyle w:val="Style2"/>
              <w:spacing w:line="276" w:lineRule="auto"/>
              <w:ind w:left="0" w:right="-144" w:firstLine="0"/>
              <w:jc w:val="center"/>
              <w:rPr>
                <w:rFonts w:ascii="Arial" w:hAnsi="Arial" w:cs="Arial"/>
                <w:b/>
                <w:sz w:val="22"/>
                <w:szCs w:val="22"/>
                <w:lang w:val="es-EC" w:eastAsia="es-EC"/>
              </w:rPr>
            </w:pPr>
            <w:r w:rsidRPr="001920FD">
              <w:rPr>
                <w:rFonts w:ascii="Arial" w:hAnsi="Arial" w:cs="Arial"/>
                <w:b/>
                <w:sz w:val="22"/>
                <w:szCs w:val="22"/>
                <w:lang w:val="es-EC" w:eastAsia="es-EC"/>
              </w:rPr>
              <w:t>Tipo</w:t>
            </w:r>
          </w:p>
        </w:tc>
        <w:tc>
          <w:tcPr>
            <w:tcW w:w="1418" w:type="dxa"/>
            <w:vAlign w:val="center"/>
          </w:tcPr>
          <w:p w:rsidR="004D1D2B" w:rsidRPr="001920FD" w:rsidRDefault="004D1D2B" w:rsidP="00F624ED">
            <w:pPr>
              <w:pStyle w:val="Style2"/>
              <w:spacing w:line="276" w:lineRule="auto"/>
              <w:ind w:left="0" w:right="-144" w:firstLine="0"/>
              <w:jc w:val="center"/>
              <w:rPr>
                <w:rFonts w:ascii="Arial" w:hAnsi="Arial" w:cs="Arial"/>
                <w:b/>
                <w:sz w:val="22"/>
                <w:szCs w:val="22"/>
                <w:lang w:val="es-EC" w:eastAsia="es-EC"/>
              </w:rPr>
            </w:pPr>
            <w:r w:rsidRPr="001920FD">
              <w:rPr>
                <w:rFonts w:ascii="Arial" w:hAnsi="Arial" w:cs="Arial"/>
                <w:b/>
                <w:sz w:val="22"/>
                <w:szCs w:val="22"/>
                <w:lang w:val="es-EC" w:eastAsia="es-EC"/>
              </w:rPr>
              <w:t>Temporalidad</w:t>
            </w:r>
          </w:p>
        </w:tc>
        <w:tc>
          <w:tcPr>
            <w:tcW w:w="1842" w:type="dxa"/>
            <w:vAlign w:val="center"/>
          </w:tcPr>
          <w:p w:rsidR="004D1D2B" w:rsidRPr="001920FD" w:rsidRDefault="004D1D2B" w:rsidP="00F624ED">
            <w:pPr>
              <w:pStyle w:val="Style2"/>
              <w:spacing w:line="276" w:lineRule="auto"/>
              <w:ind w:left="0" w:right="-144" w:firstLine="0"/>
              <w:jc w:val="center"/>
              <w:rPr>
                <w:rFonts w:ascii="Arial" w:hAnsi="Arial" w:cs="Arial"/>
                <w:b/>
                <w:sz w:val="22"/>
                <w:szCs w:val="22"/>
                <w:lang w:val="es-EC" w:eastAsia="es-EC"/>
              </w:rPr>
            </w:pPr>
            <w:r w:rsidRPr="001920FD">
              <w:rPr>
                <w:rFonts w:ascii="Arial" w:hAnsi="Arial" w:cs="Arial"/>
                <w:b/>
                <w:sz w:val="22"/>
                <w:szCs w:val="22"/>
                <w:lang w:val="es-EC" w:eastAsia="es-EC"/>
              </w:rPr>
              <w:t>Monto mínimo por contrato</w:t>
            </w:r>
          </w:p>
        </w:tc>
        <w:tc>
          <w:tcPr>
            <w:tcW w:w="1831" w:type="dxa"/>
            <w:shd w:val="clear" w:color="auto" w:fill="auto"/>
            <w:vAlign w:val="center"/>
          </w:tcPr>
          <w:p w:rsidR="004D1D2B" w:rsidRPr="001920FD" w:rsidRDefault="004D1D2B" w:rsidP="00F624ED">
            <w:pPr>
              <w:pStyle w:val="Style2"/>
              <w:spacing w:line="276" w:lineRule="auto"/>
              <w:ind w:left="0" w:right="-144" w:firstLine="0"/>
              <w:jc w:val="center"/>
              <w:rPr>
                <w:rFonts w:ascii="Arial" w:hAnsi="Arial" w:cs="Arial"/>
                <w:b/>
                <w:sz w:val="22"/>
                <w:szCs w:val="22"/>
                <w:lang w:val="es-EC" w:eastAsia="es-EC"/>
              </w:rPr>
            </w:pPr>
            <w:r w:rsidRPr="001920FD">
              <w:rPr>
                <w:rFonts w:ascii="Arial" w:hAnsi="Arial" w:cs="Arial"/>
                <w:b/>
                <w:sz w:val="22"/>
                <w:szCs w:val="22"/>
                <w:lang w:val="es-EC" w:eastAsia="es-EC"/>
              </w:rPr>
              <w:t>Monto mínimo de demostrar en experiencia específica</w:t>
            </w:r>
          </w:p>
        </w:tc>
      </w:tr>
      <w:tr w:rsidR="004D1D2B" w:rsidRPr="001920FD" w:rsidTr="00C8333B">
        <w:trPr>
          <w:trHeight w:val="430"/>
        </w:trPr>
        <w:tc>
          <w:tcPr>
            <w:tcW w:w="2518" w:type="dxa"/>
            <w:shd w:val="clear" w:color="auto" w:fill="auto"/>
          </w:tcPr>
          <w:p w:rsidR="004D1D2B" w:rsidRPr="001920FD" w:rsidRDefault="004D1D2B" w:rsidP="00F624ED">
            <w:pPr>
              <w:pStyle w:val="Style2"/>
              <w:spacing w:line="276" w:lineRule="auto"/>
              <w:ind w:left="0" w:right="-144" w:firstLine="0"/>
              <w:jc w:val="left"/>
              <w:rPr>
                <w:rFonts w:ascii="Arial" w:hAnsi="Arial" w:cs="Arial"/>
                <w:sz w:val="22"/>
                <w:szCs w:val="22"/>
                <w:lang w:val="es-EC"/>
              </w:rPr>
            </w:pPr>
            <w:r w:rsidRPr="001920FD">
              <w:rPr>
                <w:rFonts w:ascii="Arial" w:hAnsi="Arial" w:cs="Arial"/>
                <w:sz w:val="22"/>
                <w:szCs w:val="22"/>
                <w:lang w:val="es-EC" w:eastAsia="es-EC"/>
              </w:rPr>
              <w:t>Copias simples de carátulas de pólizas, en seguro de vida colectiva ( Desgravamen)</w:t>
            </w:r>
          </w:p>
        </w:tc>
        <w:tc>
          <w:tcPr>
            <w:tcW w:w="1134" w:type="dxa"/>
            <w:shd w:val="clear" w:color="auto" w:fill="auto"/>
          </w:tcPr>
          <w:p w:rsidR="004D1D2B" w:rsidRPr="001920FD" w:rsidRDefault="004D1D2B" w:rsidP="00F624ED">
            <w:pPr>
              <w:pStyle w:val="Style2"/>
              <w:spacing w:line="276" w:lineRule="auto"/>
              <w:ind w:left="0" w:right="-144" w:firstLine="0"/>
              <w:rPr>
                <w:rFonts w:ascii="Arial" w:hAnsi="Arial" w:cs="Arial"/>
                <w:sz w:val="22"/>
                <w:szCs w:val="22"/>
                <w:lang w:val="es-EC" w:eastAsia="es-EC"/>
              </w:rPr>
            </w:pPr>
          </w:p>
          <w:p w:rsidR="004D1D2B" w:rsidRPr="001920FD" w:rsidRDefault="004D1D2B" w:rsidP="00F624ED">
            <w:pPr>
              <w:pStyle w:val="Style2"/>
              <w:spacing w:line="276" w:lineRule="auto"/>
              <w:ind w:left="0" w:right="0" w:firstLine="0"/>
              <w:jc w:val="center"/>
              <w:rPr>
                <w:rFonts w:ascii="Arial" w:hAnsi="Arial" w:cs="Arial"/>
                <w:sz w:val="22"/>
                <w:szCs w:val="22"/>
                <w:lang w:val="es-EC" w:eastAsia="es-EC"/>
              </w:rPr>
            </w:pPr>
            <w:r w:rsidRPr="001920FD">
              <w:rPr>
                <w:rFonts w:ascii="Arial" w:hAnsi="Arial" w:cs="Arial"/>
                <w:sz w:val="22"/>
                <w:szCs w:val="22"/>
                <w:lang w:val="es-EC" w:eastAsia="es-EC"/>
              </w:rPr>
              <w:t>ESPECIFICA</w:t>
            </w:r>
          </w:p>
        </w:tc>
        <w:tc>
          <w:tcPr>
            <w:tcW w:w="1418" w:type="dxa"/>
          </w:tcPr>
          <w:p w:rsidR="004D1D2B" w:rsidRPr="001920FD" w:rsidRDefault="004D1D2B" w:rsidP="00F624ED">
            <w:pPr>
              <w:pStyle w:val="Style2"/>
              <w:spacing w:line="276" w:lineRule="auto"/>
              <w:ind w:left="0" w:right="-144" w:firstLine="0"/>
              <w:jc w:val="center"/>
              <w:rPr>
                <w:rFonts w:ascii="Arial" w:hAnsi="Arial" w:cs="Arial"/>
                <w:sz w:val="22"/>
                <w:szCs w:val="22"/>
                <w:lang w:val="es-EC" w:eastAsia="es-EC"/>
              </w:rPr>
            </w:pPr>
          </w:p>
          <w:p w:rsidR="004D1D2B" w:rsidRPr="001920FD" w:rsidRDefault="004D1D2B" w:rsidP="00F624ED">
            <w:pPr>
              <w:pStyle w:val="Style2"/>
              <w:spacing w:line="276" w:lineRule="auto"/>
              <w:ind w:left="0" w:right="-144" w:firstLine="0"/>
              <w:jc w:val="center"/>
              <w:rPr>
                <w:rFonts w:ascii="Arial" w:hAnsi="Arial" w:cs="Arial"/>
                <w:sz w:val="22"/>
                <w:szCs w:val="22"/>
                <w:lang w:val="es-EC" w:eastAsia="es-EC"/>
              </w:rPr>
            </w:pPr>
            <w:r w:rsidRPr="001920FD">
              <w:rPr>
                <w:rFonts w:ascii="Arial" w:hAnsi="Arial" w:cs="Arial"/>
                <w:sz w:val="22"/>
                <w:szCs w:val="22"/>
                <w:lang w:val="es-EC" w:eastAsia="es-EC"/>
              </w:rPr>
              <w:t>7 años</w:t>
            </w:r>
          </w:p>
        </w:tc>
        <w:tc>
          <w:tcPr>
            <w:tcW w:w="1842" w:type="dxa"/>
          </w:tcPr>
          <w:p w:rsidR="00C8333B" w:rsidRPr="00C8333B" w:rsidRDefault="00C8333B" w:rsidP="00C8333B">
            <w:pPr>
              <w:pStyle w:val="Style2"/>
              <w:spacing w:line="276" w:lineRule="auto"/>
              <w:ind w:left="0" w:right="-144" w:firstLine="0"/>
              <w:rPr>
                <w:rFonts w:ascii="Arial" w:hAnsi="Arial" w:cs="Arial"/>
                <w:sz w:val="18"/>
                <w:szCs w:val="22"/>
                <w:lang w:val="es-EC" w:eastAsia="es-EC"/>
              </w:rPr>
            </w:pPr>
          </w:p>
          <w:p w:rsidR="004D1D2B" w:rsidRPr="00C8333B" w:rsidRDefault="004D1D2B" w:rsidP="00C8333B">
            <w:pPr>
              <w:pStyle w:val="Style2"/>
              <w:spacing w:line="276" w:lineRule="auto"/>
              <w:ind w:left="0" w:right="-144" w:firstLine="0"/>
              <w:rPr>
                <w:rFonts w:ascii="Arial" w:hAnsi="Arial" w:cs="Arial"/>
                <w:sz w:val="18"/>
                <w:szCs w:val="22"/>
                <w:lang w:val="es-EC" w:eastAsia="es-EC"/>
              </w:rPr>
            </w:pPr>
            <w:r w:rsidRPr="00C8333B">
              <w:rPr>
                <w:rFonts w:ascii="Arial" w:hAnsi="Arial" w:cs="Arial"/>
                <w:sz w:val="20"/>
                <w:szCs w:val="22"/>
                <w:lang w:val="es-EC" w:eastAsia="es-EC"/>
              </w:rPr>
              <w:t>USD 600.000,00</w:t>
            </w:r>
          </w:p>
        </w:tc>
        <w:tc>
          <w:tcPr>
            <w:tcW w:w="1831" w:type="dxa"/>
            <w:shd w:val="clear" w:color="auto" w:fill="auto"/>
          </w:tcPr>
          <w:p w:rsidR="00C8333B" w:rsidRDefault="00C8333B" w:rsidP="00C8333B">
            <w:pPr>
              <w:pStyle w:val="Style2"/>
              <w:spacing w:line="276" w:lineRule="auto"/>
              <w:ind w:left="0" w:right="-144" w:firstLine="0"/>
              <w:rPr>
                <w:rFonts w:ascii="Arial" w:hAnsi="Arial" w:cs="Arial"/>
                <w:sz w:val="18"/>
                <w:szCs w:val="22"/>
                <w:lang w:val="es-EC" w:eastAsia="es-EC"/>
              </w:rPr>
            </w:pPr>
          </w:p>
          <w:p w:rsidR="004D1D2B" w:rsidRPr="00C8333B" w:rsidRDefault="00C8333B" w:rsidP="00C8333B">
            <w:pPr>
              <w:pStyle w:val="Style2"/>
              <w:spacing w:line="276" w:lineRule="auto"/>
              <w:ind w:left="0" w:right="-144" w:firstLine="0"/>
              <w:rPr>
                <w:rFonts w:ascii="Arial" w:hAnsi="Arial" w:cs="Arial"/>
                <w:sz w:val="18"/>
                <w:szCs w:val="22"/>
                <w:lang w:val="es-EC" w:eastAsia="es-EC"/>
              </w:rPr>
            </w:pPr>
            <w:r w:rsidRPr="00C8333B">
              <w:rPr>
                <w:rFonts w:ascii="Arial" w:hAnsi="Arial" w:cs="Arial"/>
                <w:sz w:val="20"/>
                <w:szCs w:val="22"/>
                <w:lang w:val="es-EC" w:eastAsia="es-EC"/>
              </w:rPr>
              <w:t>USD</w:t>
            </w:r>
            <w:r w:rsidR="004D1D2B" w:rsidRPr="00C8333B">
              <w:rPr>
                <w:rFonts w:ascii="Arial" w:hAnsi="Arial" w:cs="Arial"/>
                <w:sz w:val="20"/>
                <w:szCs w:val="22"/>
                <w:lang w:val="es-EC" w:eastAsia="es-EC"/>
              </w:rPr>
              <w:t>10.000.000,00</w:t>
            </w:r>
          </w:p>
        </w:tc>
      </w:tr>
    </w:tbl>
    <w:p w:rsidR="00214212" w:rsidRDefault="00214212" w:rsidP="00214212">
      <w:pPr>
        <w:pStyle w:val="Sinespaciado"/>
        <w:ind w:left="0"/>
        <w:jc w:val="both"/>
        <w:rPr>
          <w:rFonts w:eastAsia="Times New Roman"/>
          <w:lang w:eastAsia="es-EC"/>
        </w:rPr>
      </w:pPr>
    </w:p>
    <w:p w:rsidR="00C8333B" w:rsidRPr="001920FD" w:rsidRDefault="00C8333B" w:rsidP="00214212">
      <w:pPr>
        <w:pStyle w:val="Sinespaciado"/>
        <w:ind w:left="0"/>
        <w:jc w:val="both"/>
        <w:rPr>
          <w:rFonts w:eastAsia="Times New Roman"/>
          <w:lang w:eastAsia="es-EC"/>
        </w:rPr>
      </w:pPr>
    </w:p>
    <w:p w:rsidR="00723C72" w:rsidRPr="001920FD" w:rsidRDefault="00723C72" w:rsidP="007979E2">
      <w:pPr>
        <w:pStyle w:val="Sinespaciado"/>
        <w:numPr>
          <w:ilvl w:val="2"/>
          <w:numId w:val="40"/>
        </w:numPr>
        <w:jc w:val="both"/>
        <w:rPr>
          <w:rFonts w:eastAsia="Arial Unicode MS"/>
          <w:b/>
        </w:rPr>
      </w:pPr>
      <w:r w:rsidRPr="001920FD">
        <w:rPr>
          <w:rFonts w:eastAsia="Arial Unicode MS"/>
          <w:b/>
        </w:rPr>
        <w:lastRenderedPageBreak/>
        <w:t>CUMPLIMIENTO DE TERMINOS DE REFERENCIA</w:t>
      </w:r>
    </w:p>
    <w:p w:rsidR="00723C72" w:rsidRPr="001920FD" w:rsidRDefault="00723C72" w:rsidP="00723C72">
      <w:pPr>
        <w:pStyle w:val="Textoindependiente"/>
        <w:ind w:left="567"/>
        <w:jc w:val="both"/>
        <w:rPr>
          <w:rFonts w:cs="Arial"/>
          <w:sz w:val="22"/>
          <w:szCs w:val="22"/>
          <w:lang w:val="es-EC" w:eastAsia="es-EC"/>
        </w:rPr>
      </w:pPr>
    </w:p>
    <w:p w:rsidR="00723C72" w:rsidRPr="001920FD" w:rsidRDefault="00723C72" w:rsidP="00C95BAD">
      <w:pPr>
        <w:pStyle w:val="Sinespaciado"/>
        <w:ind w:left="0"/>
        <w:jc w:val="both"/>
        <w:rPr>
          <w:rFonts w:eastAsia="Arial Unicode MS"/>
        </w:rPr>
      </w:pPr>
      <w:r w:rsidRPr="001920FD">
        <w:rPr>
          <w:lang w:eastAsia="es-EC"/>
        </w:rPr>
        <w:t>Se verificará el cumplimiento expreso y puntual de los términos de referencia</w:t>
      </w:r>
      <w:r w:rsidR="00214212" w:rsidRPr="001920FD">
        <w:rPr>
          <w:lang w:eastAsia="es-EC"/>
        </w:rPr>
        <w:t>,</w:t>
      </w:r>
      <w:r w:rsidRPr="001920FD">
        <w:rPr>
          <w:lang w:eastAsia="es-EC"/>
        </w:rPr>
        <w:t xml:space="preserve"> descritos en el numeral 10, del presente documento</w:t>
      </w:r>
      <w:r w:rsidR="00214212" w:rsidRPr="001920FD">
        <w:rPr>
          <w:lang w:eastAsia="es-EC"/>
        </w:rPr>
        <w:t>.</w:t>
      </w:r>
    </w:p>
    <w:p w:rsidR="00723C72" w:rsidRPr="001920FD" w:rsidRDefault="00723C72" w:rsidP="00723C72">
      <w:pPr>
        <w:pStyle w:val="Sinespaciado"/>
        <w:jc w:val="both"/>
        <w:rPr>
          <w:rFonts w:eastAsia="Arial Unicode MS"/>
        </w:rPr>
      </w:pPr>
    </w:p>
    <w:p w:rsidR="00723C72" w:rsidRPr="001920FD" w:rsidRDefault="00682F2C" w:rsidP="007979E2">
      <w:pPr>
        <w:pStyle w:val="Sinespaciado"/>
        <w:numPr>
          <w:ilvl w:val="2"/>
          <w:numId w:val="40"/>
        </w:numPr>
        <w:jc w:val="both"/>
        <w:rPr>
          <w:rFonts w:eastAsia="Arial Unicode MS"/>
          <w:b/>
        </w:rPr>
      </w:pPr>
      <w:r w:rsidRPr="001920FD">
        <w:rPr>
          <w:rFonts w:eastAsia="Arial Unicode MS"/>
          <w:b/>
        </w:rPr>
        <w:t>CAL</w:t>
      </w:r>
      <w:r w:rsidR="00214212" w:rsidRPr="001920FD">
        <w:rPr>
          <w:rFonts w:eastAsia="Arial Unicode MS"/>
          <w:b/>
        </w:rPr>
        <w:t>IFICACIÓN DE RIEGO DE LA ASEGUR</w:t>
      </w:r>
      <w:r w:rsidRPr="001920FD">
        <w:rPr>
          <w:rFonts w:eastAsia="Arial Unicode MS"/>
          <w:b/>
        </w:rPr>
        <w:t xml:space="preserve">ADORA </w:t>
      </w:r>
    </w:p>
    <w:p w:rsidR="00723C72" w:rsidRPr="001920FD" w:rsidRDefault="00723C72" w:rsidP="00723C72">
      <w:pPr>
        <w:pStyle w:val="Sinespaciado"/>
        <w:ind w:left="375"/>
        <w:jc w:val="both"/>
        <w:rPr>
          <w:rFonts w:eastAsia="Arial Unicode MS"/>
          <w:b/>
        </w:rPr>
      </w:pPr>
    </w:p>
    <w:p w:rsidR="00840B36" w:rsidRPr="001920FD" w:rsidRDefault="00840B36" w:rsidP="00840B36">
      <w:pPr>
        <w:pStyle w:val="Sinespaciado"/>
        <w:ind w:left="0"/>
        <w:jc w:val="both"/>
        <w:rPr>
          <w:lang w:eastAsia="es-EC"/>
        </w:rPr>
      </w:pPr>
      <w:r w:rsidRPr="001920FD">
        <w:rPr>
          <w:lang w:eastAsia="es-EC"/>
        </w:rPr>
        <w:t>La entidad contratante al momento de requerir la documentación de soporte de la calificación de riesgo de la compañía Aseguradora, deberá verificar que la misma se encuentre registrada y aprobada por la Superintendencia de Compañías, Valores y Seguros y deberá tener calificación de riesgo mínima de A, para lo cual deberán presentar los respaldos correspondientes.</w:t>
      </w:r>
    </w:p>
    <w:p w:rsidR="00840B36" w:rsidRPr="001920FD" w:rsidRDefault="00840B36" w:rsidP="00840B36">
      <w:pPr>
        <w:pStyle w:val="Sinespaciado"/>
        <w:ind w:left="0"/>
        <w:jc w:val="both"/>
        <w:rPr>
          <w:lang w:eastAsia="es-EC"/>
        </w:rPr>
      </w:pPr>
    </w:p>
    <w:p w:rsidR="00840B36" w:rsidRPr="001920FD" w:rsidRDefault="00840B36" w:rsidP="00840B36">
      <w:pPr>
        <w:pStyle w:val="Sinespaciado"/>
        <w:ind w:left="0"/>
        <w:jc w:val="both"/>
        <w:rPr>
          <w:lang w:eastAsia="es-EC"/>
        </w:rPr>
      </w:pPr>
      <w:r w:rsidRPr="001920FD">
        <w:rPr>
          <w:lang w:eastAsia="es-EC"/>
        </w:rPr>
        <w:t xml:space="preserve">Se deberá presentar la calificación de riesgos de la compañía Aseguradora, correspondientes al último mes previo a la publicación del procedimiento de contratación. </w:t>
      </w:r>
    </w:p>
    <w:p w:rsidR="00723C72" w:rsidRPr="001920FD" w:rsidRDefault="00723C72" w:rsidP="00671F0E">
      <w:pPr>
        <w:pStyle w:val="Sinespaciado"/>
        <w:tabs>
          <w:tab w:val="left" w:pos="-720"/>
        </w:tabs>
        <w:ind w:left="0"/>
        <w:jc w:val="both"/>
        <w:rPr>
          <w:rFonts w:eastAsia="Arial Unicode MS"/>
        </w:rPr>
      </w:pPr>
    </w:p>
    <w:p w:rsidR="00723C72" w:rsidRPr="001920FD" w:rsidRDefault="00723C72" w:rsidP="007979E2">
      <w:pPr>
        <w:pStyle w:val="Sinespaciado"/>
        <w:numPr>
          <w:ilvl w:val="2"/>
          <w:numId w:val="40"/>
        </w:numPr>
        <w:jc w:val="both"/>
        <w:rPr>
          <w:rFonts w:eastAsia="Arial Unicode MS"/>
          <w:b/>
        </w:rPr>
      </w:pPr>
      <w:r w:rsidRPr="001920FD">
        <w:rPr>
          <w:rFonts w:eastAsia="Arial Unicode MS"/>
          <w:b/>
        </w:rPr>
        <w:t>OTROS PARAMETROS</w:t>
      </w:r>
    </w:p>
    <w:p w:rsidR="00723C72" w:rsidRPr="001920FD" w:rsidRDefault="00723C72" w:rsidP="00723C72">
      <w:pPr>
        <w:pStyle w:val="Sinespaciado"/>
        <w:jc w:val="both"/>
        <w:rPr>
          <w:rFonts w:eastAsia="Arial Unicode MS"/>
          <w:b/>
        </w:rPr>
      </w:pPr>
    </w:p>
    <w:p w:rsidR="00723C72" w:rsidRPr="001920FD" w:rsidRDefault="00723C72" w:rsidP="007979E2">
      <w:pPr>
        <w:numPr>
          <w:ilvl w:val="0"/>
          <w:numId w:val="27"/>
        </w:numPr>
        <w:autoSpaceDE w:val="0"/>
        <w:autoSpaceDN w:val="0"/>
        <w:adjustRightInd w:val="0"/>
        <w:spacing w:after="0" w:line="240" w:lineRule="auto"/>
        <w:rPr>
          <w:color w:val="000000"/>
          <w:lang w:eastAsia="es-ES"/>
        </w:rPr>
      </w:pPr>
      <w:r w:rsidRPr="001920FD">
        <w:rPr>
          <w:color w:val="000000"/>
          <w:lang w:eastAsia="es-ES"/>
        </w:rPr>
        <w:t xml:space="preserve">Certificado Único de Cumplimiento de Obligaciones conferido por la Superintendencia de Compañías, Valores y Seguros (Vigente), -copia simple-, el mismo que avalará lo siguiente: </w:t>
      </w:r>
    </w:p>
    <w:p w:rsidR="00723C72" w:rsidRPr="001920FD" w:rsidRDefault="00723C72" w:rsidP="007979E2">
      <w:pPr>
        <w:numPr>
          <w:ilvl w:val="0"/>
          <w:numId w:val="29"/>
        </w:numPr>
        <w:autoSpaceDE w:val="0"/>
        <w:autoSpaceDN w:val="0"/>
        <w:adjustRightInd w:val="0"/>
        <w:spacing w:after="0" w:line="240" w:lineRule="auto"/>
        <w:ind w:left="1134" w:firstLine="0"/>
        <w:rPr>
          <w:color w:val="000000"/>
          <w:lang w:eastAsia="es-ES"/>
        </w:rPr>
      </w:pPr>
      <w:r w:rsidRPr="001920FD">
        <w:rPr>
          <w:color w:val="000000"/>
          <w:lang w:eastAsia="es-ES"/>
        </w:rPr>
        <w:t xml:space="preserve">Que la Compañía se encuentra autorizada a operar en el ramo a ser contratados en el presente proceso. </w:t>
      </w:r>
    </w:p>
    <w:p w:rsidR="00723C72" w:rsidRPr="001920FD" w:rsidRDefault="00723C72" w:rsidP="007979E2">
      <w:pPr>
        <w:numPr>
          <w:ilvl w:val="0"/>
          <w:numId w:val="29"/>
        </w:numPr>
        <w:autoSpaceDE w:val="0"/>
        <w:autoSpaceDN w:val="0"/>
        <w:adjustRightInd w:val="0"/>
        <w:spacing w:after="0" w:line="240" w:lineRule="auto"/>
        <w:ind w:left="1134" w:firstLine="0"/>
        <w:rPr>
          <w:color w:val="000000"/>
          <w:lang w:eastAsia="es-ES"/>
        </w:rPr>
      </w:pPr>
      <w:r w:rsidRPr="001920FD">
        <w:rPr>
          <w:color w:val="000000"/>
          <w:lang w:eastAsia="es-ES"/>
        </w:rPr>
        <w:t xml:space="preserve">Que se encuentre al día en el cumplimiento de sus obligaciones; y, </w:t>
      </w:r>
    </w:p>
    <w:p w:rsidR="00723C72" w:rsidRPr="001920FD" w:rsidRDefault="00723C72" w:rsidP="007979E2">
      <w:pPr>
        <w:numPr>
          <w:ilvl w:val="0"/>
          <w:numId w:val="29"/>
        </w:numPr>
        <w:autoSpaceDE w:val="0"/>
        <w:autoSpaceDN w:val="0"/>
        <w:adjustRightInd w:val="0"/>
        <w:spacing w:after="0" w:line="240" w:lineRule="auto"/>
        <w:ind w:left="1134" w:firstLine="0"/>
        <w:rPr>
          <w:color w:val="000000"/>
          <w:lang w:eastAsia="es-ES"/>
        </w:rPr>
      </w:pPr>
      <w:r w:rsidRPr="001920FD">
        <w:rPr>
          <w:color w:val="000000"/>
          <w:lang w:eastAsia="es-ES"/>
        </w:rPr>
        <w:t xml:space="preserve">Que demuestre la Existencia Legal de la Compañía oferente y la Representación legal de la misma. </w:t>
      </w:r>
    </w:p>
    <w:p w:rsidR="00682F2C" w:rsidRPr="001920FD" w:rsidRDefault="00682F2C" w:rsidP="00682F2C">
      <w:pPr>
        <w:autoSpaceDE w:val="0"/>
        <w:autoSpaceDN w:val="0"/>
        <w:adjustRightInd w:val="0"/>
        <w:spacing w:after="0" w:line="240" w:lineRule="auto"/>
        <w:rPr>
          <w:b/>
          <w:bCs/>
          <w:lang w:eastAsia="es-ES"/>
        </w:rPr>
      </w:pPr>
    </w:p>
    <w:p w:rsidR="00214212" w:rsidRPr="001920FD" w:rsidRDefault="00214212" w:rsidP="007979E2">
      <w:pPr>
        <w:pStyle w:val="Sinespaciado"/>
        <w:numPr>
          <w:ilvl w:val="2"/>
          <w:numId w:val="40"/>
        </w:numPr>
        <w:jc w:val="both"/>
        <w:rPr>
          <w:rFonts w:eastAsia="Arial Unicode MS"/>
          <w:b/>
        </w:rPr>
      </w:pPr>
      <w:r w:rsidRPr="001920FD">
        <w:rPr>
          <w:rFonts w:eastAsia="Arial Unicode MS"/>
          <w:b/>
        </w:rPr>
        <w:t>TABLA DE CANTIDADES Y PRECIOS</w:t>
      </w:r>
    </w:p>
    <w:p w:rsidR="00214212" w:rsidRPr="001920FD" w:rsidRDefault="00214212" w:rsidP="00214212">
      <w:pPr>
        <w:autoSpaceDE w:val="0"/>
        <w:autoSpaceDN w:val="0"/>
        <w:adjustRightInd w:val="0"/>
        <w:spacing w:after="0" w:line="240" w:lineRule="auto"/>
        <w:rPr>
          <w:color w:val="000000"/>
          <w:lang w:eastAsia="es-ES"/>
        </w:rPr>
      </w:pPr>
    </w:p>
    <w:p w:rsidR="00214212" w:rsidRPr="001920FD" w:rsidRDefault="00214212" w:rsidP="00214212">
      <w:pPr>
        <w:autoSpaceDE w:val="0"/>
        <w:autoSpaceDN w:val="0"/>
        <w:adjustRightInd w:val="0"/>
        <w:spacing w:after="0" w:line="240" w:lineRule="auto"/>
        <w:rPr>
          <w:lang w:eastAsia="es-ES"/>
        </w:rPr>
      </w:pPr>
      <w:r w:rsidRPr="001920FD">
        <w:rPr>
          <w:lang w:eastAsia="es-ES"/>
        </w:rPr>
        <w:t xml:space="preserve">El oferente en el momento de presentar su oferta económica debe ajustarse la tasa referencia  establecida para este proceso de contratación, la oferta será igual o inferior tasa referencial determinado en los términos de referencia. </w:t>
      </w:r>
    </w:p>
    <w:p w:rsidR="00214212" w:rsidRPr="001920FD" w:rsidRDefault="00214212" w:rsidP="00214212">
      <w:pPr>
        <w:autoSpaceDE w:val="0"/>
        <w:autoSpaceDN w:val="0"/>
        <w:adjustRightInd w:val="0"/>
        <w:spacing w:after="0" w:line="240" w:lineRule="auto"/>
        <w:rPr>
          <w:lang w:eastAsia="es-ES"/>
        </w:rPr>
      </w:pPr>
    </w:p>
    <w:p w:rsidR="00214212" w:rsidRPr="001920FD" w:rsidRDefault="00214212" w:rsidP="00214212">
      <w:pPr>
        <w:autoSpaceDE w:val="0"/>
        <w:autoSpaceDN w:val="0"/>
        <w:adjustRightInd w:val="0"/>
        <w:spacing w:after="0" w:line="240" w:lineRule="auto"/>
        <w:rPr>
          <w:lang w:eastAsia="es-ES"/>
        </w:rPr>
      </w:pPr>
      <w:r w:rsidRPr="001920FD">
        <w:rPr>
          <w:lang w:eastAsia="es-ES"/>
        </w:rPr>
        <w:t>El oferente, en su oferta económica, presentará un desglose del valor de la prima neta, así como de la contribución a la Superintendencia de Compañías valores y seguros, los derechos de emisión y contribución al seguro campesino y demás impuestos de ley.</w:t>
      </w:r>
    </w:p>
    <w:p w:rsidR="00214212" w:rsidRPr="001920FD" w:rsidRDefault="00214212" w:rsidP="00214212">
      <w:pPr>
        <w:autoSpaceDE w:val="0"/>
        <w:autoSpaceDN w:val="0"/>
        <w:adjustRightInd w:val="0"/>
        <w:spacing w:after="0" w:line="240" w:lineRule="auto"/>
        <w:rPr>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3722"/>
        <w:gridCol w:w="2447"/>
      </w:tblGrid>
      <w:tr w:rsidR="00214212" w:rsidRPr="001920FD" w:rsidTr="0023358E">
        <w:trPr>
          <w:trHeight w:val="210"/>
          <w:jc w:val="center"/>
        </w:trPr>
        <w:tc>
          <w:tcPr>
            <w:tcW w:w="1680" w:type="dxa"/>
            <w:shd w:val="clear" w:color="auto" w:fill="auto"/>
            <w:vAlign w:val="center"/>
          </w:tcPr>
          <w:p w:rsidR="00214212" w:rsidRPr="001920FD" w:rsidRDefault="00214212" w:rsidP="0023358E">
            <w:pPr>
              <w:pStyle w:val="Sinespaciado"/>
              <w:ind w:left="50"/>
              <w:jc w:val="center"/>
              <w:rPr>
                <w:b/>
                <w:color w:val="000000"/>
              </w:rPr>
            </w:pPr>
            <w:r w:rsidRPr="001920FD">
              <w:rPr>
                <w:b/>
                <w:color w:val="000000"/>
              </w:rPr>
              <w:t>MODALIDAD</w:t>
            </w:r>
          </w:p>
        </w:tc>
        <w:tc>
          <w:tcPr>
            <w:tcW w:w="3722" w:type="dxa"/>
            <w:shd w:val="clear" w:color="auto" w:fill="auto"/>
            <w:vAlign w:val="center"/>
          </w:tcPr>
          <w:p w:rsidR="00214212" w:rsidRPr="001920FD" w:rsidRDefault="00214212" w:rsidP="0023358E">
            <w:pPr>
              <w:pStyle w:val="Sinespaciado"/>
              <w:ind w:left="311"/>
              <w:jc w:val="center"/>
              <w:rPr>
                <w:b/>
                <w:color w:val="000000"/>
              </w:rPr>
            </w:pPr>
            <w:r w:rsidRPr="001920FD">
              <w:rPr>
                <w:b/>
                <w:color w:val="000000"/>
              </w:rPr>
              <w:t>TASA</w:t>
            </w:r>
          </w:p>
        </w:tc>
        <w:tc>
          <w:tcPr>
            <w:tcW w:w="2447" w:type="dxa"/>
            <w:shd w:val="clear" w:color="auto" w:fill="auto"/>
            <w:vAlign w:val="center"/>
          </w:tcPr>
          <w:p w:rsidR="00214212" w:rsidRPr="001920FD" w:rsidRDefault="00214212" w:rsidP="0023358E">
            <w:pPr>
              <w:pStyle w:val="Sinespaciado"/>
              <w:ind w:left="85"/>
              <w:jc w:val="center"/>
              <w:rPr>
                <w:b/>
                <w:color w:val="000000"/>
              </w:rPr>
            </w:pPr>
            <w:r w:rsidRPr="001920FD">
              <w:rPr>
                <w:b/>
                <w:color w:val="000000"/>
              </w:rPr>
              <w:t>OFERTA</w:t>
            </w:r>
          </w:p>
        </w:tc>
      </w:tr>
      <w:tr w:rsidR="00214212" w:rsidRPr="001920FD" w:rsidTr="0023358E">
        <w:trPr>
          <w:trHeight w:val="163"/>
          <w:jc w:val="center"/>
        </w:trPr>
        <w:tc>
          <w:tcPr>
            <w:tcW w:w="1680" w:type="dxa"/>
            <w:vMerge w:val="restart"/>
            <w:shd w:val="clear" w:color="auto" w:fill="auto"/>
            <w:vAlign w:val="center"/>
          </w:tcPr>
          <w:p w:rsidR="00214212" w:rsidRPr="001920FD" w:rsidRDefault="00214212" w:rsidP="0023358E">
            <w:pPr>
              <w:pStyle w:val="Sinespaciado"/>
              <w:ind w:left="50"/>
              <w:jc w:val="center"/>
              <w:rPr>
                <w:color w:val="000000"/>
              </w:rPr>
            </w:pPr>
          </w:p>
          <w:p w:rsidR="00214212" w:rsidRPr="001920FD" w:rsidRDefault="00214212" w:rsidP="0023358E">
            <w:pPr>
              <w:pStyle w:val="Sinespaciado"/>
              <w:ind w:left="50"/>
              <w:jc w:val="center"/>
              <w:rPr>
                <w:color w:val="000000"/>
              </w:rPr>
            </w:pPr>
            <w:r w:rsidRPr="001920FD">
              <w:rPr>
                <w:color w:val="000000"/>
              </w:rPr>
              <w:t>TITULAR SOLO</w:t>
            </w:r>
          </w:p>
        </w:tc>
        <w:tc>
          <w:tcPr>
            <w:tcW w:w="3722" w:type="dxa"/>
            <w:shd w:val="clear" w:color="auto" w:fill="auto"/>
            <w:vAlign w:val="center"/>
          </w:tcPr>
          <w:p w:rsidR="00214212" w:rsidRPr="001920FD" w:rsidRDefault="00214212" w:rsidP="0023358E">
            <w:pPr>
              <w:pStyle w:val="Sinespaciado"/>
              <w:ind w:left="0"/>
              <w:jc w:val="center"/>
              <w:rPr>
                <w:color w:val="000000"/>
              </w:rPr>
            </w:pPr>
            <w:r w:rsidRPr="001920FD">
              <w:rPr>
                <w:color w:val="000000"/>
              </w:rPr>
              <w:t>% TASA ANUAL</w:t>
            </w:r>
          </w:p>
        </w:tc>
        <w:tc>
          <w:tcPr>
            <w:tcW w:w="2447" w:type="dxa"/>
            <w:shd w:val="clear" w:color="auto" w:fill="auto"/>
            <w:vAlign w:val="center"/>
          </w:tcPr>
          <w:p w:rsidR="00214212" w:rsidRPr="001920FD" w:rsidRDefault="00214212" w:rsidP="0023358E">
            <w:pPr>
              <w:pStyle w:val="Sinespaciado"/>
              <w:ind w:left="85"/>
              <w:jc w:val="center"/>
              <w:rPr>
                <w:color w:val="000000"/>
              </w:rPr>
            </w:pPr>
          </w:p>
        </w:tc>
      </w:tr>
      <w:tr w:rsidR="00214212" w:rsidRPr="001920FD" w:rsidTr="0023358E">
        <w:trPr>
          <w:trHeight w:val="210"/>
          <w:jc w:val="center"/>
        </w:trPr>
        <w:tc>
          <w:tcPr>
            <w:tcW w:w="1680" w:type="dxa"/>
            <w:vMerge/>
            <w:shd w:val="clear" w:color="auto" w:fill="auto"/>
            <w:vAlign w:val="center"/>
          </w:tcPr>
          <w:p w:rsidR="00214212" w:rsidRPr="001920FD" w:rsidRDefault="00214212" w:rsidP="0023358E">
            <w:pPr>
              <w:pStyle w:val="Sinespaciado"/>
              <w:jc w:val="center"/>
              <w:rPr>
                <w:color w:val="000000"/>
              </w:rPr>
            </w:pPr>
          </w:p>
        </w:tc>
        <w:tc>
          <w:tcPr>
            <w:tcW w:w="3722" w:type="dxa"/>
            <w:shd w:val="clear" w:color="auto" w:fill="auto"/>
            <w:vAlign w:val="center"/>
          </w:tcPr>
          <w:p w:rsidR="00214212" w:rsidRPr="001920FD" w:rsidRDefault="00214212" w:rsidP="0023358E">
            <w:pPr>
              <w:pStyle w:val="Sinespaciado"/>
              <w:ind w:left="0"/>
              <w:jc w:val="center"/>
              <w:rPr>
                <w:color w:val="000000"/>
              </w:rPr>
            </w:pPr>
            <w:r w:rsidRPr="001920FD">
              <w:rPr>
                <w:color w:val="000000"/>
              </w:rPr>
              <w:t>%Seguro Campesino</w:t>
            </w:r>
          </w:p>
        </w:tc>
        <w:tc>
          <w:tcPr>
            <w:tcW w:w="2447" w:type="dxa"/>
            <w:shd w:val="clear" w:color="auto" w:fill="auto"/>
            <w:vAlign w:val="center"/>
          </w:tcPr>
          <w:p w:rsidR="00214212" w:rsidRPr="001920FD" w:rsidRDefault="00214212" w:rsidP="0023358E">
            <w:pPr>
              <w:pStyle w:val="Sinespaciado"/>
              <w:ind w:left="85"/>
              <w:jc w:val="center"/>
              <w:rPr>
                <w:color w:val="000000"/>
              </w:rPr>
            </w:pPr>
          </w:p>
        </w:tc>
      </w:tr>
      <w:tr w:rsidR="00214212" w:rsidRPr="001920FD" w:rsidTr="0023358E">
        <w:trPr>
          <w:trHeight w:val="210"/>
          <w:jc w:val="center"/>
        </w:trPr>
        <w:tc>
          <w:tcPr>
            <w:tcW w:w="1680" w:type="dxa"/>
            <w:vMerge/>
            <w:shd w:val="clear" w:color="auto" w:fill="auto"/>
            <w:vAlign w:val="center"/>
          </w:tcPr>
          <w:p w:rsidR="00214212" w:rsidRPr="001920FD" w:rsidRDefault="00214212" w:rsidP="0023358E">
            <w:pPr>
              <w:pStyle w:val="Sinespaciado"/>
              <w:jc w:val="center"/>
              <w:rPr>
                <w:color w:val="000000"/>
              </w:rPr>
            </w:pPr>
          </w:p>
        </w:tc>
        <w:tc>
          <w:tcPr>
            <w:tcW w:w="3722" w:type="dxa"/>
            <w:shd w:val="clear" w:color="auto" w:fill="auto"/>
            <w:vAlign w:val="center"/>
          </w:tcPr>
          <w:p w:rsidR="00214212" w:rsidRPr="001920FD" w:rsidRDefault="00214212" w:rsidP="0023358E">
            <w:pPr>
              <w:pStyle w:val="Sinespaciado"/>
              <w:ind w:left="0"/>
              <w:jc w:val="center"/>
              <w:rPr>
                <w:color w:val="000000"/>
              </w:rPr>
            </w:pPr>
            <w:r w:rsidRPr="001920FD">
              <w:rPr>
                <w:color w:val="000000"/>
              </w:rPr>
              <w:t>%Contribución Superintendencia</w:t>
            </w:r>
          </w:p>
        </w:tc>
        <w:tc>
          <w:tcPr>
            <w:tcW w:w="2447" w:type="dxa"/>
            <w:shd w:val="clear" w:color="auto" w:fill="auto"/>
            <w:vAlign w:val="center"/>
          </w:tcPr>
          <w:p w:rsidR="00214212" w:rsidRPr="001920FD" w:rsidRDefault="00214212" w:rsidP="0023358E">
            <w:pPr>
              <w:pStyle w:val="Sinespaciado"/>
              <w:ind w:left="85"/>
              <w:jc w:val="center"/>
              <w:rPr>
                <w:color w:val="000000"/>
              </w:rPr>
            </w:pPr>
          </w:p>
        </w:tc>
      </w:tr>
      <w:tr w:rsidR="00214212" w:rsidRPr="001920FD" w:rsidTr="0023358E">
        <w:trPr>
          <w:trHeight w:val="210"/>
          <w:jc w:val="center"/>
        </w:trPr>
        <w:tc>
          <w:tcPr>
            <w:tcW w:w="1680" w:type="dxa"/>
            <w:vMerge/>
            <w:shd w:val="clear" w:color="auto" w:fill="auto"/>
            <w:vAlign w:val="center"/>
          </w:tcPr>
          <w:p w:rsidR="00214212" w:rsidRPr="001920FD" w:rsidRDefault="00214212" w:rsidP="0023358E">
            <w:pPr>
              <w:pStyle w:val="Sinespaciado"/>
              <w:jc w:val="center"/>
              <w:rPr>
                <w:color w:val="000000"/>
              </w:rPr>
            </w:pPr>
          </w:p>
        </w:tc>
        <w:tc>
          <w:tcPr>
            <w:tcW w:w="3722" w:type="dxa"/>
            <w:shd w:val="clear" w:color="auto" w:fill="auto"/>
            <w:vAlign w:val="center"/>
          </w:tcPr>
          <w:p w:rsidR="00214212" w:rsidRPr="001920FD" w:rsidRDefault="00214212" w:rsidP="0023358E">
            <w:pPr>
              <w:pStyle w:val="Sinespaciado"/>
              <w:ind w:left="0"/>
              <w:jc w:val="center"/>
              <w:rPr>
                <w:color w:val="000000"/>
              </w:rPr>
            </w:pPr>
            <w:r w:rsidRPr="001920FD">
              <w:rPr>
                <w:color w:val="000000"/>
              </w:rPr>
              <w:t>% TASA ANUAL CON IMPUESTOS</w:t>
            </w:r>
          </w:p>
        </w:tc>
        <w:tc>
          <w:tcPr>
            <w:tcW w:w="2447" w:type="dxa"/>
            <w:shd w:val="clear" w:color="auto" w:fill="auto"/>
            <w:vAlign w:val="center"/>
          </w:tcPr>
          <w:p w:rsidR="00214212" w:rsidRPr="001920FD" w:rsidRDefault="00214212" w:rsidP="0023358E">
            <w:pPr>
              <w:pStyle w:val="Sinespaciado"/>
              <w:ind w:left="85"/>
              <w:jc w:val="center"/>
              <w:rPr>
                <w:color w:val="000000"/>
              </w:rPr>
            </w:pPr>
          </w:p>
        </w:tc>
      </w:tr>
    </w:tbl>
    <w:p w:rsidR="00214212" w:rsidRPr="001920FD" w:rsidRDefault="00214212" w:rsidP="00214212">
      <w:pPr>
        <w:autoSpaceDE w:val="0"/>
        <w:autoSpaceDN w:val="0"/>
        <w:adjustRightInd w:val="0"/>
        <w:spacing w:after="0" w:line="240" w:lineRule="auto"/>
        <w:rPr>
          <w:lang w:eastAsia="es-ES"/>
        </w:rPr>
      </w:pPr>
    </w:p>
    <w:p w:rsidR="00723C72" w:rsidRPr="001920FD" w:rsidRDefault="0023358E" w:rsidP="00723C72">
      <w:pPr>
        <w:autoSpaceDE w:val="0"/>
        <w:autoSpaceDN w:val="0"/>
        <w:adjustRightInd w:val="0"/>
        <w:spacing w:after="0" w:line="240" w:lineRule="auto"/>
        <w:rPr>
          <w:lang w:eastAsia="es-ES"/>
        </w:rPr>
      </w:pPr>
      <w:r w:rsidRPr="001920FD">
        <w:rPr>
          <w:b/>
          <w:bCs/>
          <w:lang w:eastAsia="es-ES"/>
        </w:rPr>
        <w:t xml:space="preserve">15.3 </w:t>
      </w:r>
      <w:r w:rsidR="00723C72" w:rsidRPr="001920FD">
        <w:rPr>
          <w:b/>
          <w:bCs/>
          <w:lang w:eastAsia="es-ES"/>
        </w:rPr>
        <w:t xml:space="preserve"> </w:t>
      </w:r>
      <w:r w:rsidR="003B6C2C" w:rsidRPr="001920FD">
        <w:rPr>
          <w:b/>
          <w:bCs/>
          <w:lang w:eastAsia="es-ES"/>
        </w:rPr>
        <w:t xml:space="preserve">VERIFICACIÓN DE CUMPLIMIENTO DE INTEGRIDAD Y REQUISITOS MÍNIMOS DE LA OFERTA </w:t>
      </w:r>
    </w:p>
    <w:p w:rsidR="00723C72" w:rsidRPr="001920FD" w:rsidRDefault="00723C72" w:rsidP="00723C72">
      <w:pPr>
        <w:pStyle w:val="Sinespaciado"/>
        <w:jc w:val="both"/>
        <w:rPr>
          <w:lang w:eastAsia="es-ES"/>
        </w:rPr>
      </w:pPr>
    </w:p>
    <w:p w:rsidR="00723C72" w:rsidRPr="001920FD" w:rsidRDefault="00723C72" w:rsidP="00C95BAD">
      <w:pPr>
        <w:pStyle w:val="Sinespaciado"/>
        <w:ind w:left="0"/>
        <w:jc w:val="both"/>
        <w:rPr>
          <w:rFonts w:eastAsia="Arial Unicode MS"/>
        </w:rPr>
      </w:pPr>
      <w:r w:rsidRPr="001920FD">
        <w:rPr>
          <w:rFonts w:eastAsia="Arial Unicode MS"/>
        </w:rPr>
        <w:lastRenderedPageBreak/>
        <w:t>Se verificará que la propuesta técnica cumpla con los requerimientos</w:t>
      </w:r>
      <w:r w:rsidR="0023358E" w:rsidRPr="001920FD">
        <w:rPr>
          <w:rFonts w:eastAsia="Arial Unicode MS"/>
        </w:rPr>
        <w:t xml:space="preserve"> y requisitos</w:t>
      </w:r>
      <w:r w:rsidRPr="001920FD">
        <w:rPr>
          <w:rFonts w:eastAsia="Arial Unicode MS"/>
        </w:rPr>
        <w:t xml:space="preserve"> mínimos contenidos en el presente término de referencia</w:t>
      </w:r>
      <w:r w:rsidR="0023358E" w:rsidRPr="001920FD">
        <w:rPr>
          <w:rFonts w:eastAsia="Arial Unicode MS"/>
        </w:rPr>
        <w:t>, según el numeral 15.2</w:t>
      </w:r>
      <w:r w:rsidRPr="001920FD">
        <w:rPr>
          <w:rFonts w:eastAsia="Arial Unicode MS"/>
        </w:rPr>
        <w:t>. Las propuestas que no cumplan dichos requerimientos no serán calificadas.</w:t>
      </w:r>
    </w:p>
    <w:p w:rsidR="00723C72" w:rsidRPr="001920FD" w:rsidRDefault="00723C72" w:rsidP="00723C72">
      <w:pPr>
        <w:pStyle w:val="Sinespaciado"/>
        <w:jc w:val="both"/>
        <w:rPr>
          <w:rFonts w:eastAsia="Arial Unicode MS"/>
        </w:rPr>
      </w:pPr>
    </w:p>
    <w:p w:rsidR="00723C72" w:rsidRPr="001920FD" w:rsidRDefault="00723C72" w:rsidP="00C95BAD">
      <w:pPr>
        <w:pStyle w:val="Sinespaciado"/>
        <w:ind w:left="0"/>
        <w:jc w:val="both"/>
        <w:rPr>
          <w:rFonts w:eastAsia="Arial Unicode MS"/>
        </w:rPr>
      </w:pPr>
      <w:r w:rsidRPr="001920FD">
        <w:rPr>
          <w:rFonts w:eastAsia="Arial Unicode MS"/>
        </w:rPr>
        <w:t>Sólo aquellas propuestas que cumplan con  los requisitos mínimos exigidos, pasarán a la evaluación técnica.</w:t>
      </w:r>
    </w:p>
    <w:p w:rsidR="00723C72" w:rsidRPr="001920FD" w:rsidRDefault="00723C72" w:rsidP="00723C72">
      <w:pPr>
        <w:pStyle w:val="Sinespaciado"/>
        <w:jc w:val="both"/>
        <w:rPr>
          <w:rFonts w:eastAsia="Arial Unicode MS"/>
          <w:b/>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1145"/>
        <w:gridCol w:w="1559"/>
        <w:gridCol w:w="2148"/>
      </w:tblGrid>
      <w:tr w:rsidR="00723C72" w:rsidRPr="001920FD" w:rsidTr="00744015">
        <w:trPr>
          <w:trHeight w:val="272"/>
          <w:jc w:val="center"/>
        </w:trPr>
        <w:tc>
          <w:tcPr>
            <w:tcW w:w="4343" w:type="dxa"/>
            <w:shd w:val="clear" w:color="auto" w:fill="auto"/>
            <w:vAlign w:val="center"/>
          </w:tcPr>
          <w:p w:rsidR="00723C72" w:rsidRPr="001920FD" w:rsidRDefault="00723C72" w:rsidP="00744015">
            <w:pPr>
              <w:spacing w:after="0"/>
              <w:jc w:val="center"/>
              <w:rPr>
                <w:b/>
              </w:rPr>
            </w:pPr>
            <w:r w:rsidRPr="001920FD">
              <w:rPr>
                <w:b/>
              </w:rPr>
              <w:t>PARÁMETRO</w:t>
            </w:r>
          </w:p>
        </w:tc>
        <w:tc>
          <w:tcPr>
            <w:tcW w:w="1142" w:type="dxa"/>
            <w:shd w:val="clear" w:color="auto" w:fill="auto"/>
            <w:vAlign w:val="center"/>
          </w:tcPr>
          <w:p w:rsidR="00723C72" w:rsidRPr="001920FD" w:rsidRDefault="00723C72" w:rsidP="00744015">
            <w:pPr>
              <w:spacing w:after="0"/>
              <w:jc w:val="center"/>
              <w:rPr>
                <w:b/>
              </w:rPr>
            </w:pPr>
            <w:r w:rsidRPr="001920FD">
              <w:rPr>
                <w:b/>
              </w:rPr>
              <w:t>CUMPLE</w:t>
            </w:r>
          </w:p>
        </w:tc>
        <w:tc>
          <w:tcPr>
            <w:tcW w:w="1612" w:type="dxa"/>
            <w:shd w:val="clear" w:color="auto" w:fill="auto"/>
            <w:vAlign w:val="center"/>
          </w:tcPr>
          <w:p w:rsidR="00723C72" w:rsidRPr="001920FD" w:rsidRDefault="00723C72" w:rsidP="00744015">
            <w:pPr>
              <w:spacing w:after="0"/>
              <w:jc w:val="center"/>
              <w:rPr>
                <w:b/>
              </w:rPr>
            </w:pPr>
            <w:r w:rsidRPr="001920FD">
              <w:rPr>
                <w:b/>
              </w:rPr>
              <w:t>NO CUMPLE</w:t>
            </w:r>
          </w:p>
        </w:tc>
        <w:tc>
          <w:tcPr>
            <w:tcW w:w="1800" w:type="dxa"/>
            <w:vAlign w:val="center"/>
          </w:tcPr>
          <w:p w:rsidR="00723C72" w:rsidRPr="001920FD" w:rsidRDefault="00723C72" w:rsidP="00744015">
            <w:pPr>
              <w:spacing w:after="0"/>
              <w:jc w:val="center"/>
              <w:rPr>
                <w:b/>
              </w:rPr>
            </w:pPr>
            <w:r w:rsidRPr="001920FD">
              <w:rPr>
                <w:b/>
              </w:rPr>
              <w:t>OBSERVACIONES</w:t>
            </w:r>
          </w:p>
        </w:tc>
      </w:tr>
      <w:tr w:rsidR="00723C72" w:rsidRPr="001920FD" w:rsidTr="00744015">
        <w:trPr>
          <w:trHeight w:val="272"/>
          <w:jc w:val="center"/>
        </w:trPr>
        <w:tc>
          <w:tcPr>
            <w:tcW w:w="4343" w:type="dxa"/>
            <w:shd w:val="clear" w:color="auto" w:fill="auto"/>
            <w:vAlign w:val="center"/>
          </w:tcPr>
          <w:p w:rsidR="00723C72" w:rsidRPr="001920FD" w:rsidRDefault="00723C72" w:rsidP="00744015">
            <w:pPr>
              <w:pStyle w:val="Textbody"/>
              <w:spacing w:after="0" w:line="276" w:lineRule="auto"/>
              <w:rPr>
                <w:rFonts w:ascii="Arial" w:hAnsi="Arial" w:cs="Arial"/>
                <w:sz w:val="22"/>
                <w:szCs w:val="22"/>
                <w:lang w:eastAsia="ar-SA"/>
              </w:rPr>
            </w:pPr>
            <w:r w:rsidRPr="001920FD">
              <w:rPr>
                <w:rFonts w:ascii="Arial" w:hAnsi="Arial" w:cs="Arial"/>
                <w:sz w:val="22"/>
                <w:szCs w:val="22"/>
                <w:lang w:eastAsia="ar-SA"/>
              </w:rPr>
              <w:t>Integridad de la oferta</w:t>
            </w:r>
          </w:p>
        </w:tc>
        <w:tc>
          <w:tcPr>
            <w:tcW w:w="1142" w:type="dxa"/>
            <w:shd w:val="clear" w:color="auto" w:fill="auto"/>
            <w:vAlign w:val="center"/>
          </w:tcPr>
          <w:p w:rsidR="00723C72" w:rsidRPr="001920FD" w:rsidRDefault="00723C72" w:rsidP="00744015">
            <w:pPr>
              <w:spacing w:after="0"/>
              <w:jc w:val="center"/>
              <w:rPr>
                <w:color w:val="000000"/>
                <w:spacing w:val="-3"/>
              </w:rPr>
            </w:pPr>
          </w:p>
        </w:tc>
        <w:tc>
          <w:tcPr>
            <w:tcW w:w="1612" w:type="dxa"/>
            <w:shd w:val="clear" w:color="auto" w:fill="auto"/>
            <w:vAlign w:val="center"/>
          </w:tcPr>
          <w:p w:rsidR="00723C72" w:rsidRPr="001920FD" w:rsidRDefault="00723C72" w:rsidP="00744015">
            <w:pPr>
              <w:spacing w:after="0"/>
              <w:jc w:val="center"/>
              <w:rPr>
                <w:color w:val="000000"/>
                <w:spacing w:val="-3"/>
              </w:rPr>
            </w:pPr>
          </w:p>
        </w:tc>
        <w:tc>
          <w:tcPr>
            <w:tcW w:w="1800" w:type="dxa"/>
            <w:vAlign w:val="center"/>
          </w:tcPr>
          <w:p w:rsidR="00723C72" w:rsidRPr="001920FD" w:rsidRDefault="00723C72" w:rsidP="00744015">
            <w:pPr>
              <w:spacing w:after="0"/>
              <w:jc w:val="center"/>
              <w:rPr>
                <w:color w:val="000000"/>
                <w:spacing w:val="-3"/>
              </w:rPr>
            </w:pPr>
          </w:p>
        </w:tc>
      </w:tr>
      <w:tr w:rsidR="00723C72" w:rsidRPr="001920FD" w:rsidTr="00744015">
        <w:trPr>
          <w:trHeight w:val="272"/>
          <w:jc w:val="center"/>
        </w:trPr>
        <w:tc>
          <w:tcPr>
            <w:tcW w:w="4343" w:type="dxa"/>
            <w:shd w:val="clear" w:color="auto" w:fill="auto"/>
            <w:vAlign w:val="center"/>
          </w:tcPr>
          <w:p w:rsidR="00723C72" w:rsidRPr="001920FD" w:rsidRDefault="00723C72" w:rsidP="00744015">
            <w:pPr>
              <w:pStyle w:val="Textbody"/>
              <w:spacing w:after="0" w:line="276" w:lineRule="auto"/>
              <w:rPr>
                <w:rFonts w:ascii="Arial" w:hAnsi="Arial" w:cs="Arial"/>
                <w:sz w:val="22"/>
                <w:szCs w:val="22"/>
                <w:lang w:eastAsia="ar-SA"/>
              </w:rPr>
            </w:pPr>
            <w:r w:rsidRPr="001920FD">
              <w:rPr>
                <w:rFonts w:ascii="Arial" w:hAnsi="Arial" w:cs="Arial"/>
                <w:sz w:val="22"/>
                <w:szCs w:val="22"/>
                <w:lang w:eastAsia="ar-SA"/>
              </w:rPr>
              <w:t>Personal técnico mínimo</w:t>
            </w:r>
          </w:p>
        </w:tc>
        <w:tc>
          <w:tcPr>
            <w:tcW w:w="1142" w:type="dxa"/>
            <w:shd w:val="clear" w:color="auto" w:fill="auto"/>
            <w:vAlign w:val="center"/>
          </w:tcPr>
          <w:p w:rsidR="00723C72" w:rsidRPr="001920FD" w:rsidRDefault="00723C72" w:rsidP="00744015">
            <w:pPr>
              <w:spacing w:after="0"/>
              <w:jc w:val="center"/>
              <w:rPr>
                <w:color w:val="000000"/>
                <w:spacing w:val="-3"/>
              </w:rPr>
            </w:pPr>
          </w:p>
        </w:tc>
        <w:tc>
          <w:tcPr>
            <w:tcW w:w="1612" w:type="dxa"/>
            <w:shd w:val="clear" w:color="auto" w:fill="auto"/>
            <w:vAlign w:val="center"/>
          </w:tcPr>
          <w:p w:rsidR="00723C72" w:rsidRPr="001920FD" w:rsidRDefault="00723C72" w:rsidP="00744015">
            <w:pPr>
              <w:spacing w:after="0"/>
              <w:jc w:val="center"/>
              <w:rPr>
                <w:color w:val="000000"/>
                <w:spacing w:val="-3"/>
              </w:rPr>
            </w:pPr>
          </w:p>
        </w:tc>
        <w:tc>
          <w:tcPr>
            <w:tcW w:w="1800" w:type="dxa"/>
            <w:vAlign w:val="center"/>
          </w:tcPr>
          <w:p w:rsidR="00723C72" w:rsidRPr="001920FD" w:rsidRDefault="00723C72" w:rsidP="00744015">
            <w:pPr>
              <w:spacing w:after="0"/>
              <w:jc w:val="center"/>
              <w:rPr>
                <w:color w:val="000000"/>
                <w:spacing w:val="-3"/>
              </w:rPr>
            </w:pPr>
          </w:p>
        </w:tc>
      </w:tr>
      <w:tr w:rsidR="0023358E" w:rsidRPr="001920FD" w:rsidTr="00F624ED">
        <w:trPr>
          <w:trHeight w:val="272"/>
          <w:jc w:val="center"/>
        </w:trPr>
        <w:tc>
          <w:tcPr>
            <w:tcW w:w="4343" w:type="dxa"/>
            <w:shd w:val="clear" w:color="auto" w:fill="auto"/>
            <w:vAlign w:val="center"/>
          </w:tcPr>
          <w:p w:rsidR="0023358E" w:rsidRPr="001920FD" w:rsidRDefault="0023358E" w:rsidP="00F624ED">
            <w:pPr>
              <w:pStyle w:val="Textbody"/>
              <w:spacing w:after="0" w:line="276" w:lineRule="auto"/>
              <w:rPr>
                <w:rFonts w:ascii="Arial" w:hAnsi="Arial" w:cs="Arial"/>
                <w:sz w:val="22"/>
                <w:szCs w:val="22"/>
                <w:lang w:eastAsia="ar-SA"/>
              </w:rPr>
            </w:pPr>
            <w:r w:rsidRPr="001920FD">
              <w:rPr>
                <w:rFonts w:ascii="Arial" w:hAnsi="Arial" w:cs="Arial"/>
                <w:sz w:val="22"/>
                <w:szCs w:val="22"/>
                <w:lang w:eastAsia="ar-SA"/>
              </w:rPr>
              <w:t>Experiencia mínima del personal técnico</w:t>
            </w:r>
          </w:p>
        </w:tc>
        <w:tc>
          <w:tcPr>
            <w:tcW w:w="1142" w:type="dxa"/>
            <w:shd w:val="clear" w:color="auto" w:fill="auto"/>
            <w:vAlign w:val="center"/>
          </w:tcPr>
          <w:p w:rsidR="0023358E" w:rsidRPr="001920FD" w:rsidRDefault="0023358E" w:rsidP="00F624ED">
            <w:pPr>
              <w:spacing w:after="0"/>
              <w:jc w:val="center"/>
              <w:rPr>
                <w:color w:val="000000"/>
                <w:spacing w:val="-3"/>
              </w:rPr>
            </w:pPr>
          </w:p>
        </w:tc>
        <w:tc>
          <w:tcPr>
            <w:tcW w:w="1612" w:type="dxa"/>
            <w:shd w:val="clear" w:color="auto" w:fill="auto"/>
            <w:vAlign w:val="center"/>
          </w:tcPr>
          <w:p w:rsidR="0023358E" w:rsidRPr="001920FD" w:rsidRDefault="0023358E" w:rsidP="00F624ED">
            <w:pPr>
              <w:spacing w:after="0"/>
              <w:jc w:val="center"/>
              <w:rPr>
                <w:color w:val="000000"/>
                <w:spacing w:val="-3"/>
              </w:rPr>
            </w:pPr>
          </w:p>
        </w:tc>
        <w:tc>
          <w:tcPr>
            <w:tcW w:w="1800" w:type="dxa"/>
            <w:vAlign w:val="center"/>
          </w:tcPr>
          <w:p w:rsidR="0023358E" w:rsidRPr="001920FD" w:rsidRDefault="0023358E" w:rsidP="00F624ED">
            <w:pPr>
              <w:spacing w:after="0"/>
              <w:jc w:val="center"/>
              <w:rPr>
                <w:color w:val="000000"/>
                <w:spacing w:val="-3"/>
              </w:rPr>
            </w:pPr>
          </w:p>
        </w:tc>
      </w:tr>
      <w:tr w:rsidR="00723C72" w:rsidRPr="001920FD" w:rsidTr="00744015">
        <w:trPr>
          <w:trHeight w:val="272"/>
          <w:jc w:val="center"/>
        </w:trPr>
        <w:tc>
          <w:tcPr>
            <w:tcW w:w="4343" w:type="dxa"/>
            <w:shd w:val="clear" w:color="auto" w:fill="auto"/>
            <w:vAlign w:val="center"/>
          </w:tcPr>
          <w:p w:rsidR="00723C72" w:rsidRPr="001920FD" w:rsidRDefault="00723C72" w:rsidP="00744015">
            <w:pPr>
              <w:pStyle w:val="Textbody"/>
              <w:spacing w:after="0" w:line="276" w:lineRule="auto"/>
              <w:rPr>
                <w:rFonts w:ascii="Arial" w:hAnsi="Arial" w:cs="Arial"/>
                <w:sz w:val="22"/>
                <w:szCs w:val="22"/>
                <w:lang w:eastAsia="ar-SA"/>
              </w:rPr>
            </w:pPr>
            <w:r w:rsidRPr="001920FD">
              <w:rPr>
                <w:rFonts w:ascii="Arial" w:hAnsi="Arial" w:cs="Arial"/>
                <w:sz w:val="22"/>
                <w:szCs w:val="22"/>
                <w:lang w:eastAsia="ar-SA"/>
              </w:rPr>
              <w:t>Experiencia general mínima</w:t>
            </w:r>
          </w:p>
        </w:tc>
        <w:tc>
          <w:tcPr>
            <w:tcW w:w="1142" w:type="dxa"/>
            <w:shd w:val="clear" w:color="auto" w:fill="auto"/>
            <w:vAlign w:val="center"/>
          </w:tcPr>
          <w:p w:rsidR="00723C72" w:rsidRPr="001920FD" w:rsidRDefault="00723C72" w:rsidP="00744015">
            <w:pPr>
              <w:spacing w:after="0"/>
              <w:jc w:val="center"/>
              <w:rPr>
                <w:color w:val="000000"/>
                <w:spacing w:val="-3"/>
              </w:rPr>
            </w:pPr>
          </w:p>
        </w:tc>
        <w:tc>
          <w:tcPr>
            <w:tcW w:w="1612" w:type="dxa"/>
            <w:shd w:val="clear" w:color="auto" w:fill="auto"/>
            <w:vAlign w:val="center"/>
          </w:tcPr>
          <w:p w:rsidR="00723C72" w:rsidRPr="001920FD" w:rsidRDefault="00723C72" w:rsidP="00744015">
            <w:pPr>
              <w:spacing w:after="0"/>
              <w:jc w:val="center"/>
              <w:rPr>
                <w:color w:val="000000"/>
                <w:spacing w:val="-3"/>
              </w:rPr>
            </w:pPr>
          </w:p>
        </w:tc>
        <w:tc>
          <w:tcPr>
            <w:tcW w:w="1800" w:type="dxa"/>
            <w:vAlign w:val="center"/>
          </w:tcPr>
          <w:p w:rsidR="00723C72" w:rsidRPr="001920FD" w:rsidRDefault="00723C72" w:rsidP="00744015">
            <w:pPr>
              <w:spacing w:after="0"/>
              <w:jc w:val="center"/>
              <w:rPr>
                <w:color w:val="000000"/>
                <w:spacing w:val="-3"/>
              </w:rPr>
            </w:pPr>
          </w:p>
        </w:tc>
      </w:tr>
      <w:tr w:rsidR="00723C72" w:rsidRPr="001920FD" w:rsidTr="00744015">
        <w:trPr>
          <w:trHeight w:val="272"/>
          <w:jc w:val="center"/>
        </w:trPr>
        <w:tc>
          <w:tcPr>
            <w:tcW w:w="4343" w:type="dxa"/>
            <w:shd w:val="clear" w:color="auto" w:fill="auto"/>
            <w:vAlign w:val="center"/>
          </w:tcPr>
          <w:p w:rsidR="00723C72" w:rsidRPr="001920FD" w:rsidRDefault="00723C72" w:rsidP="00744015">
            <w:pPr>
              <w:pStyle w:val="Textbody"/>
              <w:spacing w:after="0" w:line="276" w:lineRule="auto"/>
              <w:rPr>
                <w:rFonts w:ascii="Arial" w:hAnsi="Arial" w:cs="Arial"/>
                <w:sz w:val="22"/>
                <w:szCs w:val="22"/>
                <w:lang w:eastAsia="ar-SA"/>
              </w:rPr>
            </w:pPr>
            <w:r w:rsidRPr="001920FD">
              <w:rPr>
                <w:rFonts w:ascii="Arial" w:hAnsi="Arial" w:cs="Arial"/>
                <w:sz w:val="22"/>
                <w:szCs w:val="22"/>
                <w:lang w:eastAsia="ar-SA"/>
              </w:rPr>
              <w:t>Experiencia específica mínima</w:t>
            </w:r>
          </w:p>
        </w:tc>
        <w:tc>
          <w:tcPr>
            <w:tcW w:w="1142" w:type="dxa"/>
            <w:shd w:val="clear" w:color="auto" w:fill="auto"/>
            <w:vAlign w:val="center"/>
          </w:tcPr>
          <w:p w:rsidR="00723C72" w:rsidRPr="001920FD" w:rsidRDefault="00723C72" w:rsidP="00744015">
            <w:pPr>
              <w:spacing w:after="0"/>
              <w:jc w:val="center"/>
              <w:rPr>
                <w:color w:val="000000"/>
                <w:spacing w:val="-3"/>
              </w:rPr>
            </w:pPr>
          </w:p>
        </w:tc>
        <w:tc>
          <w:tcPr>
            <w:tcW w:w="1612" w:type="dxa"/>
            <w:shd w:val="clear" w:color="auto" w:fill="auto"/>
            <w:vAlign w:val="center"/>
          </w:tcPr>
          <w:p w:rsidR="00723C72" w:rsidRPr="001920FD" w:rsidRDefault="00723C72" w:rsidP="00744015">
            <w:pPr>
              <w:spacing w:after="0"/>
              <w:jc w:val="center"/>
              <w:rPr>
                <w:color w:val="000000"/>
                <w:spacing w:val="-3"/>
              </w:rPr>
            </w:pPr>
          </w:p>
        </w:tc>
        <w:tc>
          <w:tcPr>
            <w:tcW w:w="1800" w:type="dxa"/>
            <w:vAlign w:val="center"/>
          </w:tcPr>
          <w:p w:rsidR="00723C72" w:rsidRPr="001920FD" w:rsidRDefault="00723C72" w:rsidP="00744015">
            <w:pPr>
              <w:spacing w:after="0"/>
              <w:jc w:val="center"/>
              <w:rPr>
                <w:color w:val="000000"/>
                <w:spacing w:val="-3"/>
              </w:rPr>
            </w:pPr>
          </w:p>
        </w:tc>
      </w:tr>
      <w:tr w:rsidR="00723C72" w:rsidRPr="001920FD" w:rsidTr="00744015">
        <w:trPr>
          <w:trHeight w:val="272"/>
          <w:jc w:val="center"/>
        </w:trPr>
        <w:tc>
          <w:tcPr>
            <w:tcW w:w="4343" w:type="dxa"/>
            <w:shd w:val="clear" w:color="auto" w:fill="auto"/>
            <w:vAlign w:val="center"/>
          </w:tcPr>
          <w:p w:rsidR="00723C72" w:rsidRPr="001920FD" w:rsidRDefault="00723C72" w:rsidP="00744015">
            <w:pPr>
              <w:pStyle w:val="Textbody"/>
              <w:spacing w:after="0" w:line="276" w:lineRule="auto"/>
              <w:rPr>
                <w:rFonts w:ascii="Arial" w:hAnsi="Arial" w:cs="Arial"/>
                <w:sz w:val="22"/>
                <w:szCs w:val="22"/>
                <w:lang w:eastAsia="ar-SA"/>
              </w:rPr>
            </w:pPr>
            <w:r w:rsidRPr="001920FD">
              <w:rPr>
                <w:rFonts w:ascii="Arial" w:hAnsi="Arial" w:cs="Arial"/>
                <w:sz w:val="22"/>
                <w:szCs w:val="22"/>
                <w:lang w:eastAsia="ar-SA"/>
              </w:rPr>
              <w:t>Términos de referencia</w:t>
            </w:r>
          </w:p>
        </w:tc>
        <w:tc>
          <w:tcPr>
            <w:tcW w:w="1142" w:type="dxa"/>
            <w:shd w:val="clear" w:color="auto" w:fill="auto"/>
            <w:vAlign w:val="center"/>
          </w:tcPr>
          <w:p w:rsidR="00723C72" w:rsidRPr="001920FD" w:rsidRDefault="00723C72" w:rsidP="00744015">
            <w:pPr>
              <w:spacing w:after="0"/>
              <w:jc w:val="center"/>
              <w:rPr>
                <w:color w:val="000000"/>
                <w:spacing w:val="-3"/>
              </w:rPr>
            </w:pPr>
          </w:p>
        </w:tc>
        <w:tc>
          <w:tcPr>
            <w:tcW w:w="1612" w:type="dxa"/>
            <w:shd w:val="clear" w:color="auto" w:fill="auto"/>
            <w:vAlign w:val="center"/>
          </w:tcPr>
          <w:p w:rsidR="00723C72" w:rsidRPr="001920FD" w:rsidRDefault="00723C72" w:rsidP="00744015">
            <w:pPr>
              <w:spacing w:after="0"/>
              <w:jc w:val="center"/>
              <w:rPr>
                <w:color w:val="000000"/>
                <w:spacing w:val="-3"/>
              </w:rPr>
            </w:pPr>
          </w:p>
        </w:tc>
        <w:tc>
          <w:tcPr>
            <w:tcW w:w="1800" w:type="dxa"/>
            <w:vAlign w:val="center"/>
          </w:tcPr>
          <w:p w:rsidR="00723C72" w:rsidRPr="001920FD" w:rsidRDefault="00723C72" w:rsidP="00744015">
            <w:pPr>
              <w:spacing w:after="0"/>
              <w:jc w:val="center"/>
              <w:rPr>
                <w:color w:val="000000"/>
                <w:spacing w:val="-3"/>
              </w:rPr>
            </w:pPr>
          </w:p>
        </w:tc>
      </w:tr>
      <w:tr w:rsidR="00C43F09" w:rsidRPr="001920FD" w:rsidTr="00744015">
        <w:trPr>
          <w:trHeight w:val="272"/>
          <w:jc w:val="center"/>
        </w:trPr>
        <w:tc>
          <w:tcPr>
            <w:tcW w:w="4343" w:type="dxa"/>
            <w:shd w:val="clear" w:color="auto" w:fill="auto"/>
            <w:vAlign w:val="center"/>
          </w:tcPr>
          <w:p w:rsidR="00C43F09" w:rsidRPr="001920FD" w:rsidRDefault="00C43F09" w:rsidP="00744015">
            <w:pPr>
              <w:pStyle w:val="Textbody"/>
              <w:spacing w:after="0" w:line="276" w:lineRule="auto"/>
              <w:rPr>
                <w:rFonts w:ascii="Arial" w:hAnsi="Arial" w:cs="Arial"/>
                <w:sz w:val="22"/>
                <w:szCs w:val="22"/>
                <w:lang w:eastAsia="ar-SA"/>
              </w:rPr>
            </w:pPr>
            <w:r w:rsidRPr="001920FD">
              <w:rPr>
                <w:rFonts w:ascii="Arial" w:hAnsi="Arial" w:cs="Arial"/>
                <w:sz w:val="22"/>
                <w:szCs w:val="22"/>
                <w:lang w:eastAsia="ar-SA"/>
              </w:rPr>
              <w:t>Calificación Riesgo Aseguradora</w:t>
            </w:r>
          </w:p>
        </w:tc>
        <w:tc>
          <w:tcPr>
            <w:tcW w:w="1142" w:type="dxa"/>
            <w:shd w:val="clear" w:color="auto" w:fill="auto"/>
            <w:vAlign w:val="center"/>
          </w:tcPr>
          <w:p w:rsidR="00C43F09" w:rsidRPr="001920FD" w:rsidRDefault="00C43F09" w:rsidP="00744015">
            <w:pPr>
              <w:spacing w:after="0"/>
              <w:jc w:val="center"/>
              <w:rPr>
                <w:color w:val="000000"/>
                <w:spacing w:val="-3"/>
              </w:rPr>
            </w:pPr>
          </w:p>
        </w:tc>
        <w:tc>
          <w:tcPr>
            <w:tcW w:w="1612" w:type="dxa"/>
            <w:shd w:val="clear" w:color="auto" w:fill="auto"/>
            <w:vAlign w:val="center"/>
          </w:tcPr>
          <w:p w:rsidR="00C43F09" w:rsidRPr="001920FD" w:rsidRDefault="00C43F09" w:rsidP="00744015">
            <w:pPr>
              <w:spacing w:after="0"/>
              <w:jc w:val="center"/>
              <w:rPr>
                <w:color w:val="000000"/>
                <w:spacing w:val="-3"/>
              </w:rPr>
            </w:pPr>
          </w:p>
        </w:tc>
        <w:tc>
          <w:tcPr>
            <w:tcW w:w="1800" w:type="dxa"/>
            <w:vAlign w:val="center"/>
          </w:tcPr>
          <w:p w:rsidR="00C43F09" w:rsidRPr="001920FD" w:rsidRDefault="00C43F09" w:rsidP="00744015">
            <w:pPr>
              <w:spacing w:after="0"/>
              <w:jc w:val="center"/>
              <w:rPr>
                <w:color w:val="000000"/>
                <w:spacing w:val="-3"/>
              </w:rPr>
            </w:pPr>
          </w:p>
        </w:tc>
      </w:tr>
      <w:tr w:rsidR="00C43F09" w:rsidRPr="001920FD" w:rsidTr="00744015">
        <w:trPr>
          <w:trHeight w:val="272"/>
          <w:jc w:val="center"/>
        </w:trPr>
        <w:tc>
          <w:tcPr>
            <w:tcW w:w="4343" w:type="dxa"/>
            <w:shd w:val="clear" w:color="auto" w:fill="auto"/>
            <w:vAlign w:val="center"/>
          </w:tcPr>
          <w:p w:rsidR="00C43F09" w:rsidRPr="001920FD" w:rsidRDefault="00C43F09" w:rsidP="00744015">
            <w:pPr>
              <w:pStyle w:val="Textbody"/>
              <w:spacing w:after="0" w:line="276" w:lineRule="auto"/>
              <w:rPr>
                <w:rFonts w:ascii="Arial" w:hAnsi="Arial" w:cs="Arial"/>
                <w:sz w:val="22"/>
                <w:szCs w:val="22"/>
                <w:lang w:eastAsia="ar-SA"/>
              </w:rPr>
            </w:pPr>
            <w:r w:rsidRPr="001920FD">
              <w:rPr>
                <w:rFonts w:ascii="Arial" w:hAnsi="Arial" w:cs="Arial"/>
                <w:sz w:val="22"/>
                <w:szCs w:val="22"/>
                <w:lang w:eastAsia="ar-SA"/>
              </w:rPr>
              <w:t>Calificación Riesgo Reaseguradora</w:t>
            </w:r>
          </w:p>
        </w:tc>
        <w:tc>
          <w:tcPr>
            <w:tcW w:w="1142" w:type="dxa"/>
            <w:shd w:val="clear" w:color="auto" w:fill="auto"/>
            <w:vAlign w:val="center"/>
          </w:tcPr>
          <w:p w:rsidR="00C43F09" w:rsidRPr="001920FD" w:rsidRDefault="00C43F09" w:rsidP="00744015">
            <w:pPr>
              <w:spacing w:after="0"/>
              <w:jc w:val="center"/>
              <w:rPr>
                <w:color w:val="000000"/>
                <w:spacing w:val="-3"/>
              </w:rPr>
            </w:pPr>
          </w:p>
        </w:tc>
        <w:tc>
          <w:tcPr>
            <w:tcW w:w="1612" w:type="dxa"/>
            <w:shd w:val="clear" w:color="auto" w:fill="auto"/>
            <w:vAlign w:val="center"/>
          </w:tcPr>
          <w:p w:rsidR="00C43F09" w:rsidRPr="001920FD" w:rsidRDefault="00C43F09" w:rsidP="00744015">
            <w:pPr>
              <w:spacing w:after="0"/>
              <w:jc w:val="center"/>
              <w:rPr>
                <w:color w:val="000000"/>
                <w:spacing w:val="-3"/>
              </w:rPr>
            </w:pPr>
          </w:p>
        </w:tc>
        <w:tc>
          <w:tcPr>
            <w:tcW w:w="1800" w:type="dxa"/>
            <w:vAlign w:val="center"/>
          </w:tcPr>
          <w:p w:rsidR="00C43F09" w:rsidRPr="001920FD" w:rsidRDefault="00C43F09" w:rsidP="00744015">
            <w:pPr>
              <w:spacing w:after="0"/>
              <w:jc w:val="center"/>
              <w:rPr>
                <w:color w:val="000000"/>
                <w:spacing w:val="-3"/>
              </w:rPr>
            </w:pPr>
          </w:p>
        </w:tc>
      </w:tr>
      <w:tr w:rsidR="00723C72" w:rsidRPr="001920FD" w:rsidTr="00744015">
        <w:trPr>
          <w:trHeight w:val="256"/>
          <w:jc w:val="center"/>
        </w:trPr>
        <w:tc>
          <w:tcPr>
            <w:tcW w:w="4343" w:type="dxa"/>
            <w:shd w:val="clear" w:color="auto" w:fill="auto"/>
            <w:vAlign w:val="center"/>
          </w:tcPr>
          <w:p w:rsidR="00723C72" w:rsidRPr="001920FD" w:rsidRDefault="00723C72" w:rsidP="007979E2">
            <w:pPr>
              <w:pStyle w:val="Prrafodelista"/>
              <w:numPr>
                <w:ilvl w:val="0"/>
                <w:numId w:val="47"/>
              </w:numPr>
              <w:spacing w:after="0"/>
              <w:ind w:left="38"/>
              <w:rPr>
                <w:lang w:eastAsia="ar-SA"/>
              </w:rPr>
            </w:pPr>
            <w:r w:rsidRPr="001920FD">
              <w:rPr>
                <w:lang w:eastAsia="ar-SA"/>
              </w:rPr>
              <w:t xml:space="preserve">Otros parámetros  </w:t>
            </w:r>
          </w:p>
        </w:tc>
        <w:tc>
          <w:tcPr>
            <w:tcW w:w="1142" w:type="dxa"/>
            <w:shd w:val="clear" w:color="auto" w:fill="auto"/>
            <w:vAlign w:val="center"/>
          </w:tcPr>
          <w:p w:rsidR="00723C72" w:rsidRPr="001920FD" w:rsidRDefault="00723C72" w:rsidP="00744015">
            <w:pPr>
              <w:spacing w:after="0"/>
              <w:jc w:val="center"/>
              <w:rPr>
                <w:color w:val="000000"/>
                <w:spacing w:val="-3"/>
              </w:rPr>
            </w:pPr>
          </w:p>
        </w:tc>
        <w:tc>
          <w:tcPr>
            <w:tcW w:w="1612" w:type="dxa"/>
            <w:shd w:val="clear" w:color="auto" w:fill="auto"/>
            <w:vAlign w:val="center"/>
          </w:tcPr>
          <w:p w:rsidR="00723C72" w:rsidRPr="001920FD" w:rsidRDefault="00723C72" w:rsidP="00744015">
            <w:pPr>
              <w:spacing w:after="0"/>
              <w:jc w:val="center"/>
              <w:rPr>
                <w:color w:val="000000"/>
                <w:spacing w:val="-3"/>
              </w:rPr>
            </w:pPr>
          </w:p>
        </w:tc>
        <w:tc>
          <w:tcPr>
            <w:tcW w:w="1800" w:type="dxa"/>
            <w:vAlign w:val="center"/>
          </w:tcPr>
          <w:p w:rsidR="00723C72" w:rsidRPr="001920FD" w:rsidRDefault="00723C72" w:rsidP="00744015">
            <w:pPr>
              <w:spacing w:after="0"/>
              <w:jc w:val="center"/>
              <w:rPr>
                <w:color w:val="000000"/>
                <w:spacing w:val="-3"/>
              </w:rPr>
            </w:pPr>
          </w:p>
        </w:tc>
      </w:tr>
    </w:tbl>
    <w:p w:rsidR="00723C72" w:rsidRPr="001920FD" w:rsidRDefault="00723C72" w:rsidP="00723C72">
      <w:pPr>
        <w:pStyle w:val="Sinespaciado"/>
        <w:tabs>
          <w:tab w:val="left" w:pos="-720"/>
        </w:tabs>
        <w:jc w:val="both"/>
        <w:rPr>
          <w:rFonts w:eastAsia="Arial Unicode MS"/>
        </w:rPr>
      </w:pPr>
    </w:p>
    <w:p w:rsidR="0023358E" w:rsidRPr="001920FD" w:rsidRDefault="0023358E" w:rsidP="0023358E">
      <w:pPr>
        <w:pStyle w:val="Sinespaciado"/>
        <w:ind w:left="0"/>
        <w:jc w:val="both"/>
        <w:rPr>
          <w:rFonts w:eastAsia="Arial Unicode MS"/>
        </w:rPr>
      </w:pPr>
      <w:r w:rsidRPr="001920FD">
        <w:rPr>
          <w:rFonts w:eastAsia="Arial Unicode MS"/>
        </w:rPr>
        <w:t>Las ofertas que cumplan los requisitos mínimos, pasarán a la etapa de asignación de los puntajes correspondientes, conforme a la metodología establecida este efecto.</w:t>
      </w:r>
    </w:p>
    <w:p w:rsidR="00723C72" w:rsidRPr="001920FD" w:rsidRDefault="00723C72" w:rsidP="00723C72">
      <w:pPr>
        <w:snapToGrid w:val="0"/>
        <w:spacing w:after="0" w:line="240" w:lineRule="auto"/>
        <w:rPr>
          <w:rFonts w:eastAsia="Arial Unicode MS"/>
        </w:rPr>
      </w:pPr>
    </w:p>
    <w:p w:rsidR="0023358E" w:rsidRPr="001920FD" w:rsidRDefault="0023358E" w:rsidP="0023358E">
      <w:pPr>
        <w:pStyle w:val="Sinespaciado"/>
        <w:ind w:left="540"/>
        <w:jc w:val="both"/>
        <w:rPr>
          <w:rFonts w:eastAsia="Arial Unicode MS"/>
          <w:b/>
        </w:rPr>
      </w:pPr>
    </w:p>
    <w:p w:rsidR="00723C72" w:rsidRPr="001920FD" w:rsidRDefault="00723C72" w:rsidP="007979E2">
      <w:pPr>
        <w:pStyle w:val="Sinespaciado"/>
        <w:numPr>
          <w:ilvl w:val="0"/>
          <w:numId w:val="40"/>
        </w:numPr>
        <w:jc w:val="both"/>
        <w:rPr>
          <w:rFonts w:eastAsia="Arial Unicode MS"/>
          <w:b/>
        </w:rPr>
      </w:pPr>
      <w:r w:rsidRPr="001920FD">
        <w:rPr>
          <w:rFonts w:eastAsia="Arial Unicode MS"/>
          <w:b/>
        </w:rPr>
        <w:t xml:space="preserve">PROCESO DE EVALUACIÓN </w:t>
      </w:r>
      <w:r w:rsidR="007A4EBF" w:rsidRPr="001920FD">
        <w:rPr>
          <w:rFonts w:eastAsia="Arial Unicode MS"/>
          <w:b/>
        </w:rPr>
        <w:t xml:space="preserve">Y ASIGNACIÓN DE PUNTAJES </w:t>
      </w:r>
    </w:p>
    <w:p w:rsidR="00723C72" w:rsidRPr="001920FD" w:rsidRDefault="00723C72" w:rsidP="00723C72">
      <w:pPr>
        <w:pStyle w:val="Sinespaciado"/>
        <w:jc w:val="both"/>
        <w:rPr>
          <w:rFonts w:eastAsia="Arial Unicode MS"/>
        </w:rPr>
      </w:pPr>
    </w:p>
    <w:p w:rsidR="00723C72" w:rsidRPr="001920FD" w:rsidRDefault="00723C72" w:rsidP="00723C72">
      <w:pPr>
        <w:pStyle w:val="Lista2"/>
        <w:ind w:left="0" w:firstLine="0"/>
        <w:jc w:val="both"/>
        <w:rPr>
          <w:rFonts w:ascii="Arial" w:eastAsia="Arial Unicode MS" w:hAnsi="Arial" w:cs="Arial"/>
          <w:sz w:val="22"/>
          <w:szCs w:val="22"/>
          <w:lang w:val="es-EC" w:eastAsia="en-US"/>
        </w:rPr>
      </w:pPr>
      <w:r w:rsidRPr="001920FD">
        <w:rPr>
          <w:rFonts w:ascii="Arial" w:eastAsia="Arial Unicode MS" w:hAnsi="Arial" w:cs="Arial"/>
          <w:sz w:val="22"/>
          <w:szCs w:val="22"/>
          <w:lang w:val="es-EC" w:eastAsia="en-US"/>
        </w:rPr>
        <w:t>Solo las ofertas que cumplan con los requisitos mínimos serán objeto de evaluación por puntaje. BANECUADOR B.P. ha definido las siguientes calificaciones de evaluación, los cuales han sido valorados mediante puntuaciones individuales, cuya suma alcanza un puntaje total de 100 puntos.</w:t>
      </w:r>
    </w:p>
    <w:p w:rsidR="00723C72" w:rsidRPr="001920FD" w:rsidRDefault="00723C72" w:rsidP="00723C72">
      <w:pPr>
        <w:pStyle w:val="Lista2"/>
        <w:ind w:left="0" w:firstLine="0"/>
        <w:jc w:val="both"/>
        <w:rPr>
          <w:rFonts w:ascii="Arial" w:eastAsia="Arial Unicode MS" w:hAnsi="Arial" w:cs="Arial"/>
          <w:sz w:val="22"/>
          <w:szCs w:val="22"/>
          <w:lang w:val="es-EC" w:eastAsia="en-US"/>
        </w:rPr>
      </w:pPr>
    </w:p>
    <w:p w:rsidR="00723C72" w:rsidRPr="001920FD" w:rsidRDefault="00723C72" w:rsidP="00002173">
      <w:pPr>
        <w:pStyle w:val="Sinespaciado"/>
        <w:ind w:left="0"/>
        <w:jc w:val="both"/>
        <w:rPr>
          <w:rFonts w:eastAsia="Arial Unicode MS"/>
        </w:rPr>
      </w:pPr>
      <w:r w:rsidRPr="001920FD">
        <w:rPr>
          <w:rFonts w:eastAsia="Arial Unicode MS"/>
        </w:rPr>
        <w:t>La selección y contratación se realizará con los 2 oferentes mejores puntuados, siempre y cuando su calificación no sea menor a 80 puntos.</w:t>
      </w:r>
    </w:p>
    <w:p w:rsidR="00723C72" w:rsidRPr="001920FD" w:rsidRDefault="00723C72" w:rsidP="00723C72">
      <w:pPr>
        <w:pStyle w:val="Sinespaciado"/>
        <w:ind w:firstLine="360"/>
        <w:jc w:val="both"/>
        <w:rPr>
          <w:rFonts w:eastAsia="Arial Unicode MS"/>
        </w:rPr>
      </w:pPr>
    </w:p>
    <w:p w:rsidR="00723C72" w:rsidRPr="001920FD" w:rsidRDefault="00723C72" w:rsidP="007A4EBF">
      <w:pPr>
        <w:pStyle w:val="Sinespaciado"/>
        <w:jc w:val="both"/>
        <w:rPr>
          <w:rFonts w:eastAsia="Arial Unicode MS"/>
        </w:rPr>
      </w:pPr>
    </w:p>
    <w:tbl>
      <w:tblPr>
        <w:tblW w:w="0" w:type="auto"/>
        <w:jc w:val="center"/>
        <w:tblLayout w:type="fixed"/>
        <w:tblCellMar>
          <w:left w:w="70" w:type="dxa"/>
          <w:right w:w="70" w:type="dxa"/>
        </w:tblCellMar>
        <w:tblLook w:val="04A0" w:firstRow="1" w:lastRow="0" w:firstColumn="1" w:lastColumn="0" w:noHBand="0" w:noVBand="1"/>
      </w:tblPr>
      <w:tblGrid>
        <w:gridCol w:w="3852"/>
        <w:gridCol w:w="1309"/>
      </w:tblGrid>
      <w:tr w:rsidR="00723C72" w:rsidRPr="001920FD" w:rsidTr="005B50AE">
        <w:trPr>
          <w:trHeight w:val="345"/>
          <w:jc w:val="center"/>
        </w:trPr>
        <w:tc>
          <w:tcPr>
            <w:tcW w:w="51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rsidR="00723C72" w:rsidRPr="001920FD" w:rsidRDefault="00723C72" w:rsidP="00744015">
            <w:pPr>
              <w:spacing w:after="0" w:line="240" w:lineRule="auto"/>
              <w:jc w:val="center"/>
              <w:rPr>
                <w:rFonts w:eastAsia="Times New Roman"/>
                <w:b/>
                <w:color w:val="000000"/>
                <w:lang w:eastAsia="es-MX"/>
              </w:rPr>
            </w:pPr>
            <w:r w:rsidRPr="001920FD">
              <w:rPr>
                <w:rFonts w:eastAsia="Times New Roman"/>
                <w:b/>
                <w:color w:val="000000"/>
                <w:lang w:eastAsia="es-MX"/>
              </w:rPr>
              <w:t>PARAMETROS DE EVALUACIÓN</w:t>
            </w:r>
          </w:p>
        </w:tc>
      </w:tr>
      <w:tr w:rsidR="00723C72" w:rsidRPr="001920FD" w:rsidTr="005B50AE">
        <w:trPr>
          <w:trHeight w:val="345"/>
          <w:jc w:val="center"/>
        </w:trPr>
        <w:tc>
          <w:tcPr>
            <w:tcW w:w="3852" w:type="dxa"/>
            <w:tcBorders>
              <w:top w:val="nil"/>
              <w:left w:val="single" w:sz="4" w:space="0" w:color="auto"/>
              <w:bottom w:val="single" w:sz="4" w:space="0" w:color="auto"/>
              <w:right w:val="single" w:sz="4" w:space="0" w:color="auto"/>
            </w:tcBorders>
            <w:shd w:val="clear" w:color="auto" w:fill="auto"/>
            <w:noWrap/>
            <w:vAlign w:val="bottom"/>
            <w:hideMark/>
          </w:tcPr>
          <w:p w:rsidR="00723C72" w:rsidRPr="00C8333B" w:rsidRDefault="00002173" w:rsidP="00002173">
            <w:pPr>
              <w:spacing w:after="0" w:line="240" w:lineRule="auto"/>
              <w:rPr>
                <w:rFonts w:eastAsia="Times New Roman"/>
                <w:color w:val="000000"/>
                <w:lang w:eastAsia="es-MX"/>
              </w:rPr>
            </w:pPr>
            <w:r w:rsidRPr="00C8333B">
              <w:rPr>
                <w:rFonts w:eastAsia="Times New Roman"/>
                <w:color w:val="000000"/>
                <w:lang w:eastAsia="es-MX"/>
              </w:rPr>
              <w:t>OFERTA ECONOMICA (TASA OFERTADA</w:t>
            </w:r>
            <w:r w:rsidR="00723C72" w:rsidRPr="00C8333B">
              <w:rPr>
                <w:rFonts w:eastAsia="Times New Roman"/>
                <w:color w:val="000000"/>
                <w:lang w:eastAsia="es-MX"/>
              </w:rPr>
              <w:t>)</w:t>
            </w:r>
          </w:p>
        </w:tc>
        <w:tc>
          <w:tcPr>
            <w:tcW w:w="1309" w:type="dxa"/>
            <w:tcBorders>
              <w:top w:val="nil"/>
              <w:left w:val="nil"/>
              <w:bottom w:val="single" w:sz="4" w:space="0" w:color="auto"/>
              <w:right w:val="single" w:sz="4" w:space="0" w:color="auto"/>
            </w:tcBorders>
            <w:shd w:val="clear" w:color="auto" w:fill="auto"/>
            <w:noWrap/>
            <w:vAlign w:val="bottom"/>
            <w:hideMark/>
          </w:tcPr>
          <w:p w:rsidR="00723C72" w:rsidRPr="00C8333B" w:rsidRDefault="005041F5" w:rsidP="00002173">
            <w:pPr>
              <w:spacing w:after="0" w:line="240" w:lineRule="auto"/>
              <w:jc w:val="center"/>
              <w:rPr>
                <w:rFonts w:eastAsia="Times New Roman"/>
                <w:color w:val="000000"/>
                <w:lang w:eastAsia="es-MX"/>
              </w:rPr>
            </w:pPr>
            <w:r w:rsidRPr="00C8333B">
              <w:rPr>
                <w:rFonts w:eastAsia="Times New Roman"/>
                <w:color w:val="000000"/>
                <w:lang w:eastAsia="es-MX"/>
              </w:rPr>
              <w:t>50</w:t>
            </w:r>
          </w:p>
        </w:tc>
      </w:tr>
      <w:tr w:rsidR="00723C72" w:rsidRPr="001920FD" w:rsidTr="005B50AE">
        <w:trPr>
          <w:trHeight w:val="345"/>
          <w:jc w:val="center"/>
        </w:trPr>
        <w:tc>
          <w:tcPr>
            <w:tcW w:w="3852" w:type="dxa"/>
            <w:tcBorders>
              <w:top w:val="nil"/>
              <w:left w:val="single" w:sz="4" w:space="0" w:color="auto"/>
              <w:bottom w:val="single" w:sz="4" w:space="0" w:color="auto"/>
              <w:right w:val="single" w:sz="4" w:space="0" w:color="auto"/>
            </w:tcBorders>
            <w:shd w:val="clear" w:color="auto" w:fill="auto"/>
            <w:noWrap/>
            <w:vAlign w:val="bottom"/>
          </w:tcPr>
          <w:p w:rsidR="00723C72" w:rsidRPr="00C8333B" w:rsidRDefault="00723C72" w:rsidP="00744015">
            <w:pPr>
              <w:spacing w:after="0" w:line="240" w:lineRule="auto"/>
              <w:rPr>
                <w:rFonts w:eastAsia="Times New Roman"/>
                <w:color w:val="000000"/>
                <w:lang w:eastAsia="es-MX"/>
              </w:rPr>
            </w:pPr>
            <w:r w:rsidRPr="00C8333B">
              <w:rPr>
                <w:rFonts w:eastAsia="Times New Roman"/>
                <w:color w:val="000000"/>
                <w:lang w:eastAsia="es-MX"/>
              </w:rPr>
              <w:t>CAIFICACIÓN RIESGO DE LA ASEGURADORA</w:t>
            </w:r>
          </w:p>
        </w:tc>
        <w:tc>
          <w:tcPr>
            <w:tcW w:w="1309" w:type="dxa"/>
            <w:tcBorders>
              <w:top w:val="nil"/>
              <w:left w:val="nil"/>
              <w:bottom w:val="single" w:sz="4" w:space="0" w:color="auto"/>
              <w:right w:val="single" w:sz="4" w:space="0" w:color="auto"/>
            </w:tcBorders>
            <w:shd w:val="clear" w:color="auto" w:fill="auto"/>
            <w:noWrap/>
            <w:vAlign w:val="bottom"/>
          </w:tcPr>
          <w:p w:rsidR="00723C72" w:rsidRPr="00C8333B" w:rsidRDefault="008D3C22" w:rsidP="00002173">
            <w:pPr>
              <w:spacing w:after="0" w:line="240" w:lineRule="auto"/>
              <w:jc w:val="center"/>
              <w:rPr>
                <w:rFonts w:eastAsia="Times New Roman"/>
                <w:color w:val="000000"/>
                <w:lang w:eastAsia="es-MX"/>
              </w:rPr>
            </w:pPr>
            <w:r w:rsidRPr="00C8333B">
              <w:rPr>
                <w:rFonts w:eastAsia="Times New Roman"/>
                <w:color w:val="000000"/>
                <w:lang w:eastAsia="es-MX"/>
              </w:rPr>
              <w:t>5</w:t>
            </w:r>
          </w:p>
        </w:tc>
      </w:tr>
      <w:tr w:rsidR="00723C72" w:rsidRPr="001920FD" w:rsidTr="005B50AE">
        <w:trPr>
          <w:trHeight w:val="345"/>
          <w:jc w:val="center"/>
        </w:trPr>
        <w:tc>
          <w:tcPr>
            <w:tcW w:w="3852" w:type="dxa"/>
            <w:tcBorders>
              <w:top w:val="nil"/>
              <w:left w:val="single" w:sz="4" w:space="0" w:color="auto"/>
              <w:bottom w:val="single" w:sz="4" w:space="0" w:color="auto"/>
              <w:right w:val="single" w:sz="4" w:space="0" w:color="auto"/>
            </w:tcBorders>
            <w:shd w:val="clear" w:color="auto" w:fill="auto"/>
            <w:noWrap/>
            <w:vAlign w:val="bottom"/>
            <w:hideMark/>
          </w:tcPr>
          <w:p w:rsidR="00723C72" w:rsidRPr="00C8333B" w:rsidRDefault="00723C72" w:rsidP="00744015">
            <w:pPr>
              <w:spacing w:after="0" w:line="240" w:lineRule="auto"/>
              <w:rPr>
                <w:rFonts w:eastAsia="Times New Roman"/>
                <w:color w:val="000000"/>
                <w:lang w:eastAsia="es-MX"/>
              </w:rPr>
            </w:pPr>
            <w:r w:rsidRPr="00C8333B">
              <w:rPr>
                <w:rFonts w:eastAsia="Times New Roman"/>
                <w:color w:val="000000"/>
                <w:lang w:eastAsia="es-MX"/>
              </w:rPr>
              <w:t>EXPERIENCIA GENERAL DEL OFERENTE</w:t>
            </w:r>
          </w:p>
        </w:tc>
        <w:tc>
          <w:tcPr>
            <w:tcW w:w="1309" w:type="dxa"/>
            <w:tcBorders>
              <w:top w:val="nil"/>
              <w:left w:val="nil"/>
              <w:bottom w:val="single" w:sz="4" w:space="0" w:color="auto"/>
              <w:right w:val="single" w:sz="4" w:space="0" w:color="auto"/>
            </w:tcBorders>
            <w:shd w:val="clear" w:color="auto" w:fill="auto"/>
            <w:noWrap/>
            <w:vAlign w:val="bottom"/>
            <w:hideMark/>
          </w:tcPr>
          <w:p w:rsidR="00723C72" w:rsidRPr="00C8333B" w:rsidRDefault="008D3C22" w:rsidP="00002173">
            <w:pPr>
              <w:spacing w:after="0" w:line="240" w:lineRule="auto"/>
              <w:jc w:val="center"/>
              <w:rPr>
                <w:rFonts w:eastAsia="Times New Roman"/>
                <w:color w:val="000000"/>
                <w:lang w:eastAsia="es-MX"/>
              </w:rPr>
            </w:pPr>
            <w:r w:rsidRPr="00C8333B">
              <w:rPr>
                <w:rFonts w:eastAsia="Times New Roman"/>
                <w:color w:val="000000"/>
                <w:lang w:eastAsia="es-MX"/>
              </w:rPr>
              <w:t>20</w:t>
            </w:r>
          </w:p>
        </w:tc>
      </w:tr>
      <w:tr w:rsidR="00723C72" w:rsidRPr="001920FD" w:rsidTr="005B50AE">
        <w:trPr>
          <w:trHeight w:val="345"/>
          <w:jc w:val="center"/>
        </w:trPr>
        <w:tc>
          <w:tcPr>
            <w:tcW w:w="3852" w:type="dxa"/>
            <w:tcBorders>
              <w:top w:val="nil"/>
              <w:left w:val="single" w:sz="4" w:space="0" w:color="auto"/>
              <w:bottom w:val="single" w:sz="4" w:space="0" w:color="auto"/>
              <w:right w:val="single" w:sz="4" w:space="0" w:color="auto"/>
            </w:tcBorders>
            <w:shd w:val="clear" w:color="auto" w:fill="auto"/>
            <w:noWrap/>
            <w:vAlign w:val="bottom"/>
            <w:hideMark/>
          </w:tcPr>
          <w:p w:rsidR="00723C72" w:rsidRPr="00C8333B" w:rsidRDefault="00723C72" w:rsidP="00744015">
            <w:pPr>
              <w:spacing w:after="0" w:line="240" w:lineRule="auto"/>
              <w:rPr>
                <w:rFonts w:eastAsia="Times New Roman"/>
                <w:color w:val="000000"/>
                <w:lang w:eastAsia="es-MX"/>
              </w:rPr>
            </w:pPr>
            <w:r w:rsidRPr="00C8333B">
              <w:rPr>
                <w:rFonts w:eastAsia="Times New Roman"/>
                <w:color w:val="000000"/>
                <w:lang w:eastAsia="es-MX"/>
              </w:rPr>
              <w:t>EXPERIENCIA ESPECIFICA DEL OFERENTE</w:t>
            </w:r>
          </w:p>
        </w:tc>
        <w:tc>
          <w:tcPr>
            <w:tcW w:w="1309" w:type="dxa"/>
            <w:tcBorders>
              <w:top w:val="nil"/>
              <w:left w:val="nil"/>
              <w:bottom w:val="single" w:sz="4" w:space="0" w:color="auto"/>
              <w:right w:val="single" w:sz="4" w:space="0" w:color="auto"/>
            </w:tcBorders>
            <w:shd w:val="clear" w:color="auto" w:fill="auto"/>
            <w:noWrap/>
            <w:vAlign w:val="bottom"/>
            <w:hideMark/>
          </w:tcPr>
          <w:p w:rsidR="00723C72" w:rsidRPr="00C8333B" w:rsidRDefault="00840B36" w:rsidP="00002173">
            <w:pPr>
              <w:spacing w:after="0" w:line="240" w:lineRule="auto"/>
              <w:jc w:val="center"/>
              <w:rPr>
                <w:rFonts w:eastAsia="Times New Roman"/>
                <w:color w:val="000000"/>
                <w:lang w:eastAsia="es-MX"/>
              </w:rPr>
            </w:pPr>
            <w:r w:rsidRPr="00C8333B">
              <w:rPr>
                <w:rFonts w:eastAsia="Times New Roman"/>
                <w:color w:val="000000"/>
                <w:lang w:eastAsia="es-MX"/>
              </w:rPr>
              <w:t>20</w:t>
            </w:r>
          </w:p>
        </w:tc>
      </w:tr>
      <w:tr w:rsidR="002C57C9" w:rsidRPr="001920FD" w:rsidTr="005B50AE">
        <w:trPr>
          <w:trHeight w:val="345"/>
          <w:jc w:val="center"/>
        </w:trPr>
        <w:tc>
          <w:tcPr>
            <w:tcW w:w="3852" w:type="dxa"/>
            <w:tcBorders>
              <w:top w:val="nil"/>
              <w:left w:val="single" w:sz="4" w:space="0" w:color="auto"/>
              <w:bottom w:val="single" w:sz="4" w:space="0" w:color="auto"/>
              <w:right w:val="single" w:sz="4" w:space="0" w:color="auto"/>
            </w:tcBorders>
            <w:shd w:val="clear" w:color="auto" w:fill="auto"/>
            <w:noWrap/>
            <w:vAlign w:val="bottom"/>
          </w:tcPr>
          <w:p w:rsidR="002C57C9" w:rsidRPr="00C8333B" w:rsidRDefault="00671F0E" w:rsidP="00744015">
            <w:pPr>
              <w:spacing w:after="0" w:line="240" w:lineRule="auto"/>
              <w:rPr>
                <w:rFonts w:eastAsia="Times New Roman"/>
                <w:color w:val="000000"/>
                <w:lang w:eastAsia="es-MX"/>
              </w:rPr>
            </w:pPr>
            <w:r w:rsidRPr="00C8333B">
              <w:rPr>
                <w:rFonts w:eastAsia="Times New Roman"/>
                <w:color w:val="000000"/>
                <w:lang w:eastAsia="es-MX"/>
              </w:rPr>
              <w:t>PARTICIPACION DE UTILIDADES</w:t>
            </w:r>
          </w:p>
        </w:tc>
        <w:tc>
          <w:tcPr>
            <w:tcW w:w="1309" w:type="dxa"/>
            <w:tcBorders>
              <w:top w:val="nil"/>
              <w:left w:val="nil"/>
              <w:bottom w:val="single" w:sz="4" w:space="0" w:color="auto"/>
              <w:right w:val="single" w:sz="4" w:space="0" w:color="auto"/>
            </w:tcBorders>
            <w:shd w:val="clear" w:color="auto" w:fill="auto"/>
            <w:noWrap/>
            <w:vAlign w:val="bottom"/>
          </w:tcPr>
          <w:p w:rsidR="002C57C9" w:rsidRPr="00C8333B" w:rsidRDefault="00840B36" w:rsidP="00002173">
            <w:pPr>
              <w:spacing w:after="0" w:line="240" w:lineRule="auto"/>
              <w:jc w:val="center"/>
              <w:rPr>
                <w:rFonts w:eastAsia="Times New Roman"/>
                <w:color w:val="000000"/>
                <w:lang w:eastAsia="es-MX"/>
              </w:rPr>
            </w:pPr>
            <w:r w:rsidRPr="00C8333B">
              <w:rPr>
                <w:rFonts w:eastAsia="Times New Roman"/>
                <w:color w:val="000000"/>
                <w:lang w:eastAsia="es-MX"/>
              </w:rPr>
              <w:t>5</w:t>
            </w:r>
          </w:p>
        </w:tc>
      </w:tr>
      <w:tr w:rsidR="00723C72" w:rsidRPr="001920FD" w:rsidTr="005B50AE">
        <w:trPr>
          <w:trHeight w:val="345"/>
          <w:jc w:val="center"/>
        </w:trPr>
        <w:tc>
          <w:tcPr>
            <w:tcW w:w="3852" w:type="dxa"/>
            <w:tcBorders>
              <w:top w:val="nil"/>
              <w:left w:val="single" w:sz="4" w:space="0" w:color="auto"/>
              <w:bottom w:val="single" w:sz="4" w:space="0" w:color="auto"/>
              <w:right w:val="single" w:sz="4" w:space="0" w:color="auto"/>
            </w:tcBorders>
            <w:shd w:val="clear" w:color="auto" w:fill="auto"/>
            <w:noWrap/>
            <w:vAlign w:val="bottom"/>
            <w:hideMark/>
          </w:tcPr>
          <w:p w:rsidR="00723C72" w:rsidRPr="00C8333B" w:rsidRDefault="00723C72" w:rsidP="00744015">
            <w:pPr>
              <w:spacing w:after="0" w:line="240" w:lineRule="auto"/>
              <w:rPr>
                <w:rFonts w:eastAsia="Times New Roman"/>
                <w:b/>
                <w:color w:val="000000"/>
                <w:lang w:eastAsia="es-MX"/>
              </w:rPr>
            </w:pPr>
            <w:r w:rsidRPr="00C8333B">
              <w:rPr>
                <w:rFonts w:eastAsia="Times New Roman"/>
                <w:b/>
                <w:color w:val="000000"/>
                <w:lang w:eastAsia="es-MX"/>
              </w:rPr>
              <w:t>TOTAL</w:t>
            </w:r>
          </w:p>
        </w:tc>
        <w:tc>
          <w:tcPr>
            <w:tcW w:w="1309" w:type="dxa"/>
            <w:tcBorders>
              <w:top w:val="nil"/>
              <w:left w:val="nil"/>
              <w:bottom w:val="single" w:sz="4" w:space="0" w:color="auto"/>
              <w:right w:val="single" w:sz="4" w:space="0" w:color="auto"/>
            </w:tcBorders>
            <w:shd w:val="clear" w:color="auto" w:fill="auto"/>
            <w:noWrap/>
            <w:vAlign w:val="bottom"/>
            <w:hideMark/>
          </w:tcPr>
          <w:p w:rsidR="00723C72" w:rsidRPr="00C8333B" w:rsidRDefault="00723C72" w:rsidP="00002173">
            <w:pPr>
              <w:spacing w:after="0" w:line="240" w:lineRule="auto"/>
              <w:jc w:val="center"/>
              <w:rPr>
                <w:rFonts w:eastAsia="Times New Roman"/>
                <w:b/>
                <w:color w:val="000000"/>
                <w:lang w:eastAsia="es-MX"/>
              </w:rPr>
            </w:pPr>
            <w:r w:rsidRPr="00C8333B">
              <w:rPr>
                <w:rFonts w:eastAsia="Times New Roman"/>
                <w:b/>
                <w:color w:val="000000"/>
                <w:lang w:eastAsia="es-MX"/>
              </w:rPr>
              <w:t>100</w:t>
            </w:r>
          </w:p>
        </w:tc>
      </w:tr>
    </w:tbl>
    <w:p w:rsidR="00723C72" w:rsidRPr="001920FD" w:rsidRDefault="00723C72" w:rsidP="00723C72">
      <w:pPr>
        <w:pStyle w:val="Sinespaciado"/>
        <w:jc w:val="both"/>
        <w:rPr>
          <w:rFonts w:eastAsia="Arial Unicode MS"/>
          <w:b/>
        </w:rPr>
      </w:pPr>
    </w:p>
    <w:p w:rsidR="00723C72" w:rsidRPr="001920FD" w:rsidRDefault="00723C72" w:rsidP="00723C72">
      <w:pPr>
        <w:pStyle w:val="Sinespaciado"/>
        <w:jc w:val="both"/>
        <w:rPr>
          <w:rFonts w:eastAsia="Arial Unicode MS"/>
          <w:b/>
        </w:rPr>
      </w:pPr>
    </w:p>
    <w:p w:rsidR="00671F0E" w:rsidRPr="001920FD" w:rsidRDefault="00671F0E" w:rsidP="00723C72">
      <w:pPr>
        <w:pStyle w:val="Sinespaciado"/>
        <w:jc w:val="both"/>
        <w:rPr>
          <w:rFonts w:eastAsia="Arial Unicode MS"/>
          <w:b/>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961"/>
      </w:tblGrid>
      <w:tr w:rsidR="00723C72" w:rsidRPr="001920FD" w:rsidTr="00744015">
        <w:tc>
          <w:tcPr>
            <w:tcW w:w="2660" w:type="dxa"/>
            <w:shd w:val="clear" w:color="auto" w:fill="BDD6EE" w:themeFill="accent1" w:themeFillTint="66"/>
          </w:tcPr>
          <w:p w:rsidR="00723C72" w:rsidRPr="001920FD" w:rsidRDefault="00723C72" w:rsidP="00744015">
            <w:pPr>
              <w:pStyle w:val="Standard"/>
              <w:spacing w:line="276" w:lineRule="auto"/>
              <w:jc w:val="center"/>
              <w:rPr>
                <w:rFonts w:ascii="Arial" w:hAnsi="Arial" w:cs="Arial"/>
                <w:b/>
                <w:bCs/>
                <w:color w:val="000000"/>
                <w:sz w:val="22"/>
                <w:szCs w:val="22"/>
              </w:rPr>
            </w:pPr>
            <w:r w:rsidRPr="001920FD">
              <w:rPr>
                <w:rFonts w:ascii="Arial" w:hAnsi="Arial" w:cs="Arial"/>
                <w:b/>
                <w:bCs/>
                <w:color w:val="000000"/>
                <w:sz w:val="22"/>
                <w:szCs w:val="22"/>
              </w:rPr>
              <w:t xml:space="preserve">PARÁMETRO </w:t>
            </w:r>
          </w:p>
        </w:tc>
        <w:tc>
          <w:tcPr>
            <w:tcW w:w="6378" w:type="dxa"/>
            <w:shd w:val="clear" w:color="auto" w:fill="BDD6EE" w:themeFill="accent1" w:themeFillTint="66"/>
          </w:tcPr>
          <w:p w:rsidR="00723C72" w:rsidRPr="001920FD" w:rsidRDefault="00723C72" w:rsidP="00744015">
            <w:pPr>
              <w:pStyle w:val="Standard"/>
              <w:spacing w:line="276" w:lineRule="auto"/>
              <w:jc w:val="center"/>
              <w:rPr>
                <w:rFonts w:ascii="Arial" w:hAnsi="Arial" w:cs="Arial"/>
                <w:b/>
                <w:bCs/>
                <w:color w:val="000000"/>
                <w:sz w:val="22"/>
                <w:szCs w:val="22"/>
              </w:rPr>
            </w:pPr>
            <w:r w:rsidRPr="001920FD">
              <w:rPr>
                <w:rFonts w:ascii="Arial" w:hAnsi="Arial" w:cs="Arial"/>
                <w:b/>
                <w:bCs/>
                <w:color w:val="000000"/>
                <w:sz w:val="22"/>
                <w:szCs w:val="22"/>
              </w:rPr>
              <w:t>DESCRIPCIÓN Y RECOMENDACIONES</w:t>
            </w:r>
          </w:p>
        </w:tc>
      </w:tr>
      <w:tr w:rsidR="00723C72" w:rsidRPr="001920FD" w:rsidTr="00744015">
        <w:tc>
          <w:tcPr>
            <w:tcW w:w="2660" w:type="dxa"/>
            <w:shd w:val="clear" w:color="auto" w:fill="auto"/>
          </w:tcPr>
          <w:p w:rsidR="00723C72" w:rsidRPr="001920FD" w:rsidRDefault="00723C72" w:rsidP="00744015">
            <w:pPr>
              <w:pStyle w:val="Standard"/>
              <w:spacing w:line="276" w:lineRule="auto"/>
              <w:jc w:val="center"/>
              <w:rPr>
                <w:rFonts w:ascii="Arial" w:hAnsi="Arial" w:cs="Arial"/>
                <w:b/>
                <w:bCs/>
                <w:color w:val="000000"/>
                <w:sz w:val="22"/>
                <w:szCs w:val="22"/>
              </w:rPr>
            </w:pPr>
            <w:r w:rsidRPr="001920FD">
              <w:rPr>
                <w:rFonts w:ascii="Arial" w:hAnsi="Arial" w:cs="Arial"/>
                <w:b/>
                <w:bCs/>
                <w:color w:val="000000"/>
                <w:sz w:val="22"/>
                <w:szCs w:val="22"/>
              </w:rPr>
              <w:t>OFERTA ECONOMICA ( Tasa)</w:t>
            </w:r>
          </w:p>
          <w:p w:rsidR="00723C72" w:rsidRPr="001920FD" w:rsidRDefault="005B50AE" w:rsidP="005B50AE">
            <w:pPr>
              <w:pStyle w:val="Standard"/>
              <w:spacing w:line="276" w:lineRule="auto"/>
              <w:jc w:val="center"/>
              <w:rPr>
                <w:rFonts w:ascii="Arial" w:hAnsi="Arial" w:cs="Arial"/>
                <w:b/>
                <w:bCs/>
                <w:color w:val="000000"/>
                <w:sz w:val="22"/>
                <w:szCs w:val="22"/>
                <w:highlight w:val="yellow"/>
              </w:rPr>
            </w:pPr>
            <w:r w:rsidRPr="001920FD">
              <w:rPr>
                <w:rFonts w:ascii="Arial" w:hAnsi="Arial" w:cs="Arial"/>
                <w:b/>
                <w:bCs/>
                <w:color w:val="000000"/>
                <w:sz w:val="22"/>
                <w:szCs w:val="22"/>
              </w:rPr>
              <w:t xml:space="preserve">(50 </w:t>
            </w:r>
            <w:r w:rsidR="00723C72" w:rsidRPr="001920FD">
              <w:rPr>
                <w:rFonts w:ascii="Arial" w:hAnsi="Arial" w:cs="Arial"/>
                <w:b/>
                <w:bCs/>
                <w:color w:val="000000"/>
                <w:sz w:val="22"/>
                <w:szCs w:val="22"/>
              </w:rPr>
              <w:t>puntos)</w:t>
            </w:r>
          </w:p>
        </w:tc>
        <w:tc>
          <w:tcPr>
            <w:tcW w:w="6378" w:type="dxa"/>
            <w:shd w:val="clear" w:color="auto" w:fill="auto"/>
          </w:tcPr>
          <w:p w:rsidR="00723C72" w:rsidRPr="001920FD" w:rsidRDefault="00723C72" w:rsidP="003B6C2C">
            <w:pPr>
              <w:pStyle w:val="Sinespaciado"/>
              <w:ind w:left="0"/>
              <w:jc w:val="both"/>
              <w:rPr>
                <w:color w:val="000000"/>
              </w:rPr>
            </w:pPr>
            <w:r w:rsidRPr="001920FD">
              <w:rPr>
                <w:color w:val="000000"/>
              </w:rPr>
              <w:t>La oferta Económica deberá ser entregada por los ofertantes participantes expresada en porcentaje tasa anual</w:t>
            </w:r>
            <w:r w:rsidR="00840B36" w:rsidRPr="001920FD">
              <w:rPr>
                <w:color w:val="000000"/>
              </w:rPr>
              <w:t>.</w:t>
            </w:r>
          </w:p>
          <w:p w:rsidR="00723C72" w:rsidRPr="001920FD" w:rsidRDefault="00723C72" w:rsidP="00744015">
            <w:pPr>
              <w:pStyle w:val="Sinespaciado"/>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637"/>
              <w:gridCol w:w="1829"/>
            </w:tblGrid>
            <w:tr w:rsidR="00723C72" w:rsidRPr="001920FD" w:rsidTr="00744015">
              <w:trPr>
                <w:trHeight w:val="266"/>
                <w:jc w:val="center"/>
              </w:trPr>
              <w:tc>
                <w:tcPr>
                  <w:tcW w:w="1493" w:type="dxa"/>
                  <w:shd w:val="clear" w:color="auto" w:fill="auto"/>
                </w:tcPr>
                <w:p w:rsidR="00723C72" w:rsidRPr="001920FD" w:rsidRDefault="00723C72" w:rsidP="00744015">
                  <w:pPr>
                    <w:pStyle w:val="Sinespaciado"/>
                    <w:jc w:val="center"/>
                    <w:rPr>
                      <w:b/>
                      <w:color w:val="000000"/>
                    </w:rPr>
                  </w:pPr>
                  <w:r w:rsidRPr="001920FD">
                    <w:rPr>
                      <w:b/>
                      <w:color w:val="000000"/>
                    </w:rPr>
                    <w:t>MODALIDAD</w:t>
                  </w:r>
                </w:p>
              </w:tc>
              <w:tc>
                <w:tcPr>
                  <w:tcW w:w="1701" w:type="dxa"/>
                  <w:shd w:val="clear" w:color="auto" w:fill="auto"/>
                </w:tcPr>
                <w:p w:rsidR="00723C72" w:rsidRPr="001920FD" w:rsidRDefault="00723C72" w:rsidP="00744015">
                  <w:pPr>
                    <w:pStyle w:val="Sinespaciado"/>
                    <w:jc w:val="center"/>
                    <w:rPr>
                      <w:b/>
                      <w:color w:val="000000"/>
                    </w:rPr>
                  </w:pPr>
                  <w:r w:rsidRPr="001920FD">
                    <w:rPr>
                      <w:b/>
                      <w:color w:val="000000"/>
                    </w:rPr>
                    <w:t>TASA</w:t>
                  </w:r>
                </w:p>
              </w:tc>
              <w:tc>
                <w:tcPr>
                  <w:tcW w:w="1917" w:type="dxa"/>
                  <w:shd w:val="clear" w:color="auto" w:fill="auto"/>
                </w:tcPr>
                <w:p w:rsidR="00723C72" w:rsidRPr="001920FD" w:rsidRDefault="00723C72" w:rsidP="00744015">
                  <w:pPr>
                    <w:pStyle w:val="Sinespaciado"/>
                    <w:jc w:val="center"/>
                    <w:rPr>
                      <w:b/>
                      <w:color w:val="000000"/>
                    </w:rPr>
                  </w:pPr>
                  <w:r w:rsidRPr="001920FD">
                    <w:rPr>
                      <w:b/>
                      <w:color w:val="000000"/>
                    </w:rPr>
                    <w:t>OFERTA</w:t>
                  </w:r>
                </w:p>
              </w:tc>
            </w:tr>
            <w:tr w:rsidR="00723C72" w:rsidRPr="001920FD" w:rsidTr="00744015">
              <w:trPr>
                <w:trHeight w:val="389"/>
                <w:jc w:val="center"/>
              </w:trPr>
              <w:tc>
                <w:tcPr>
                  <w:tcW w:w="1493" w:type="dxa"/>
                  <w:vMerge w:val="restart"/>
                  <w:shd w:val="clear" w:color="auto" w:fill="auto"/>
                </w:tcPr>
                <w:p w:rsidR="00723C72" w:rsidRPr="001920FD" w:rsidRDefault="00723C72" w:rsidP="00744015">
                  <w:pPr>
                    <w:pStyle w:val="Sinespaciado"/>
                    <w:jc w:val="both"/>
                    <w:rPr>
                      <w:color w:val="000000"/>
                    </w:rPr>
                  </w:pPr>
                </w:p>
                <w:p w:rsidR="00723C72" w:rsidRPr="001920FD" w:rsidRDefault="00723C72" w:rsidP="00744015">
                  <w:pPr>
                    <w:pStyle w:val="Sinespaciado"/>
                    <w:jc w:val="both"/>
                    <w:rPr>
                      <w:color w:val="000000"/>
                    </w:rPr>
                  </w:pPr>
                </w:p>
                <w:p w:rsidR="00723C72" w:rsidRPr="001920FD" w:rsidRDefault="00723C72" w:rsidP="00744015">
                  <w:pPr>
                    <w:pStyle w:val="Sinespaciado"/>
                    <w:jc w:val="both"/>
                    <w:rPr>
                      <w:color w:val="000000"/>
                    </w:rPr>
                  </w:pPr>
                  <w:r w:rsidRPr="001920FD">
                    <w:rPr>
                      <w:color w:val="000000"/>
                    </w:rPr>
                    <w:t>TITULAR SOLO</w:t>
                  </w:r>
                </w:p>
              </w:tc>
              <w:tc>
                <w:tcPr>
                  <w:tcW w:w="1701" w:type="dxa"/>
                  <w:shd w:val="clear" w:color="auto" w:fill="auto"/>
                </w:tcPr>
                <w:p w:rsidR="00723C72" w:rsidRPr="001920FD" w:rsidRDefault="00723C72" w:rsidP="00744015">
                  <w:pPr>
                    <w:pStyle w:val="Sinespaciado"/>
                    <w:jc w:val="both"/>
                    <w:rPr>
                      <w:color w:val="000000"/>
                    </w:rPr>
                  </w:pPr>
                  <w:r w:rsidRPr="001920FD">
                    <w:rPr>
                      <w:color w:val="000000"/>
                    </w:rPr>
                    <w:t>% TASA ANUAL</w:t>
                  </w:r>
                </w:p>
              </w:tc>
              <w:tc>
                <w:tcPr>
                  <w:tcW w:w="1917" w:type="dxa"/>
                  <w:shd w:val="clear" w:color="auto" w:fill="auto"/>
                </w:tcPr>
                <w:p w:rsidR="00723C72" w:rsidRPr="001920FD" w:rsidRDefault="00723C72" w:rsidP="00744015">
                  <w:pPr>
                    <w:pStyle w:val="Sinespaciado"/>
                    <w:jc w:val="both"/>
                    <w:rPr>
                      <w:color w:val="000000"/>
                    </w:rPr>
                  </w:pPr>
                </w:p>
              </w:tc>
            </w:tr>
            <w:tr w:rsidR="00723C72" w:rsidRPr="001920FD" w:rsidTr="00744015">
              <w:trPr>
                <w:trHeight w:val="266"/>
                <w:jc w:val="center"/>
              </w:trPr>
              <w:tc>
                <w:tcPr>
                  <w:tcW w:w="1493" w:type="dxa"/>
                  <w:vMerge/>
                  <w:shd w:val="clear" w:color="auto" w:fill="auto"/>
                </w:tcPr>
                <w:p w:rsidR="00723C72" w:rsidRPr="001920FD" w:rsidRDefault="00723C72" w:rsidP="00744015">
                  <w:pPr>
                    <w:pStyle w:val="Sinespaciado"/>
                    <w:jc w:val="both"/>
                    <w:rPr>
                      <w:color w:val="000000"/>
                    </w:rPr>
                  </w:pPr>
                </w:p>
              </w:tc>
              <w:tc>
                <w:tcPr>
                  <w:tcW w:w="1701" w:type="dxa"/>
                  <w:shd w:val="clear" w:color="auto" w:fill="auto"/>
                </w:tcPr>
                <w:p w:rsidR="00723C72" w:rsidRPr="001920FD" w:rsidRDefault="00723C72" w:rsidP="00744015">
                  <w:pPr>
                    <w:pStyle w:val="Sinespaciado"/>
                    <w:jc w:val="both"/>
                    <w:rPr>
                      <w:color w:val="000000"/>
                    </w:rPr>
                  </w:pPr>
                  <w:r w:rsidRPr="001920FD">
                    <w:rPr>
                      <w:color w:val="000000"/>
                    </w:rPr>
                    <w:t>%Seguro Campesino</w:t>
                  </w:r>
                </w:p>
              </w:tc>
              <w:tc>
                <w:tcPr>
                  <w:tcW w:w="1917" w:type="dxa"/>
                  <w:shd w:val="clear" w:color="auto" w:fill="auto"/>
                </w:tcPr>
                <w:p w:rsidR="00723C72" w:rsidRPr="001920FD" w:rsidRDefault="00723C72" w:rsidP="00744015">
                  <w:pPr>
                    <w:pStyle w:val="Sinespaciado"/>
                    <w:jc w:val="both"/>
                    <w:rPr>
                      <w:color w:val="000000"/>
                    </w:rPr>
                  </w:pPr>
                </w:p>
              </w:tc>
            </w:tr>
            <w:tr w:rsidR="00723C72" w:rsidRPr="001920FD" w:rsidTr="00744015">
              <w:trPr>
                <w:trHeight w:val="266"/>
                <w:jc w:val="center"/>
              </w:trPr>
              <w:tc>
                <w:tcPr>
                  <w:tcW w:w="1493" w:type="dxa"/>
                  <w:vMerge/>
                  <w:shd w:val="clear" w:color="auto" w:fill="auto"/>
                </w:tcPr>
                <w:p w:rsidR="00723C72" w:rsidRPr="001920FD" w:rsidRDefault="00723C72" w:rsidP="00744015">
                  <w:pPr>
                    <w:pStyle w:val="Sinespaciado"/>
                    <w:jc w:val="both"/>
                    <w:rPr>
                      <w:color w:val="000000"/>
                    </w:rPr>
                  </w:pPr>
                </w:p>
              </w:tc>
              <w:tc>
                <w:tcPr>
                  <w:tcW w:w="1701" w:type="dxa"/>
                  <w:shd w:val="clear" w:color="auto" w:fill="auto"/>
                </w:tcPr>
                <w:p w:rsidR="00723C72" w:rsidRPr="001920FD" w:rsidRDefault="00723C72" w:rsidP="00744015">
                  <w:pPr>
                    <w:pStyle w:val="Sinespaciado"/>
                    <w:jc w:val="both"/>
                    <w:rPr>
                      <w:color w:val="000000"/>
                    </w:rPr>
                  </w:pPr>
                  <w:r w:rsidRPr="001920FD">
                    <w:rPr>
                      <w:color w:val="000000"/>
                    </w:rPr>
                    <w:t>% Contribución Superintendencia</w:t>
                  </w:r>
                </w:p>
              </w:tc>
              <w:tc>
                <w:tcPr>
                  <w:tcW w:w="1917" w:type="dxa"/>
                  <w:shd w:val="clear" w:color="auto" w:fill="auto"/>
                </w:tcPr>
                <w:p w:rsidR="00723C72" w:rsidRPr="001920FD" w:rsidRDefault="00723C72" w:rsidP="00744015">
                  <w:pPr>
                    <w:pStyle w:val="Sinespaciado"/>
                    <w:jc w:val="both"/>
                    <w:rPr>
                      <w:color w:val="000000"/>
                    </w:rPr>
                  </w:pPr>
                </w:p>
              </w:tc>
            </w:tr>
            <w:tr w:rsidR="00723C72" w:rsidRPr="001920FD" w:rsidTr="00744015">
              <w:trPr>
                <w:trHeight w:val="266"/>
                <w:jc w:val="center"/>
              </w:trPr>
              <w:tc>
                <w:tcPr>
                  <w:tcW w:w="1493" w:type="dxa"/>
                  <w:vMerge/>
                  <w:shd w:val="clear" w:color="auto" w:fill="auto"/>
                </w:tcPr>
                <w:p w:rsidR="00723C72" w:rsidRPr="001920FD" w:rsidRDefault="00723C72" w:rsidP="00744015">
                  <w:pPr>
                    <w:pStyle w:val="Sinespaciado"/>
                    <w:jc w:val="both"/>
                    <w:rPr>
                      <w:color w:val="000000"/>
                    </w:rPr>
                  </w:pPr>
                </w:p>
              </w:tc>
              <w:tc>
                <w:tcPr>
                  <w:tcW w:w="1701" w:type="dxa"/>
                  <w:shd w:val="clear" w:color="auto" w:fill="auto"/>
                </w:tcPr>
                <w:p w:rsidR="00723C72" w:rsidRPr="001920FD" w:rsidRDefault="00723C72" w:rsidP="00744015">
                  <w:pPr>
                    <w:pStyle w:val="Sinespaciado"/>
                    <w:jc w:val="both"/>
                    <w:rPr>
                      <w:color w:val="000000"/>
                    </w:rPr>
                  </w:pPr>
                  <w:r w:rsidRPr="001920FD">
                    <w:rPr>
                      <w:color w:val="000000"/>
                    </w:rPr>
                    <w:t>% TASA ANUAL CON IMPUESTOS</w:t>
                  </w:r>
                </w:p>
              </w:tc>
              <w:tc>
                <w:tcPr>
                  <w:tcW w:w="1917" w:type="dxa"/>
                  <w:shd w:val="clear" w:color="auto" w:fill="auto"/>
                </w:tcPr>
                <w:p w:rsidR="00723C72" w:rsidRPr="001920FD" w:rsidRDefault="00723C72" w:rsidP="00744015">
                  <w:pPr>
                    <w:pStyle w:val="Sinespaciado"/>
                    <w:jc w:val="both"/>
                    <w:rPr>
                      <w:color w:val="000000"/>
                    </w:rPr>
                  </w:pPr>
                </w:p>
              </w:tc>
            </w:tr>
          </w:tbl>
          <w:p w:rsidR="00723C72" w:rsidRPr="001920FD" w:rsidRDefault="00723C72" w:rsidP="00744015">
            <w:pPr>
              <w:pStyle w:val="Sinespaciado"/>
              <w:jc w:val="both"/>
              <w:rPr>
                <w:color w:val="000000"/>
              </w:rPr>
            </w:pPr>
          </w:p>
          <w:p w:rsidR="00723C72" w:rsidRPr="001920FD" w:rsidRDefault="00723C72" w:rsidP="005B50AE">
            <w:pPr>
              <w:pStyle w:val="Sinespaciado"/>
              <w:ind w:left="0"/>
              <w:jc w:val="both"/>
              <w:rPr>
                <w:rFonts w:eastAsia="Arial Unicode MS"/>
              </w:rPr>
            </w:pPr>
            <w:r w:rsidRPr="001920FD">
              <w:rPr>
                <w:color w:val="000000"/>
              </w:rPr>
              <w:t>La oferta económica se evaluará</w:t>
            </w:r>
            <w:r w:rsidRPr="001920FD">
              <w:rPr>
                <w:rFonts w:eastAsia="Arial Unicode MS"/>
              </w:rPr>
              <w:t xml:space="preserve"> aplicando un criterio inversamente proporcional, a menor tasa, mayor puntaje; se o</w:t>
            </w:r>
            <w:r w:rsidR="005B50AE" w:rsidRPr="001920FD">
              <w:rPr>
                <w:rFonts w:eastAsia="Arial Unicode MS"/>
              </w:rPr>
              <w:t>torgará el máximo de puntaje (50</w:t>
            </w:r>
            <w:r w:rsidRPr="001920FD">
              <w:rPr>
                <w:rFonts w:eastAsia="Arial Unicode MS"/>
              </w:rPr>
              <w:t>) a la o las ofertas que presenten la tasa más conveniente, y a las demás ofertas se asignará un puntaje inversamente proporcional.</w:t>
            </w:r>
          </w:p>
          <w:p w:rsidR="00723C72" w:rsidRPr="001920FD" w:rsidRDefault="00723C72" w:rsidP="00744015">
            <w:pPr>
              <w:pStyle w:val="Sinespaciado"/>
              <w:jc w:val="both"/>
              <w:rPr>
                <w:b/>
                <w:bCs/>
                <w:color w:val="000000"/>
                <w:highlight w:val="yellow"/>
              </w:rPr>
            </w:pPr>
          </w:p>
        </w:tc>
      </w:tr>
      <w:tr w:rsidR="00723C72" w:rsidRPr="001920FD" w:rsidTr="00744015">
        <w:tc>
          <w:tcPr>
            <w:tcW w:w="2660" w:type="dxa"/>
            <w:shd w:val="clear" w:color="auto" w:fill="auto"/>
          </w:tcPr>
          <w:p w:rsidR="00723C72" w:rsidRPr="001920FD" w:rsidRDefault="00723C72" w:rsidP="00744015">
            <w:pPr>
              <w:pStyle w:val="TableContents"/>
              <w:snapToGrid w:val="0"/>
              <w:spacing w:line="276" w:lineRule="auto"/>
              <w:jc w:val="center"/>
              <w:rPr>
                <w:rFonts w:ascii="Arial" w:hAnsi="Arial" w:cs="Arial"/>
                <w:b/>
                <w:color w:val="000000"/>
                <w:sz w:val="22"/>
                <w:szCs w:val="22"/>
                <w:lang w:eastAsia="es-MX"/>
              </w:rPr>
            </w:pPr>
            <w:r w:rsidRPr="001920FD">
              <w:rPr>
                <w:rFonts w:ascii="Arial" w:hAnsi="Arial" w:cs="Arial"/>
                <w:b/>
                <w:color w:val="000000"/>
                <w:sz w:val="22"/>
                <w:szCs w:val="22"/>
                <w:lang w:eastAsia="es-MX"/>
              </w:rPr>
              <w:t>CAIFICACIÓN RIESGO DE LA ASEGURADORA</w:t>
            </w:r>
          </w:p>
          <w:p w:rsidR="00723C72" w:rsidRPr="001920FD" w:rsidRDefault="008D3C22" w:rsidP="00744015">
            <w:pPr>
              <w:pStyle w:val="TableContents"/>
              <w:snapToGrid w:val="0"/>
              <w:spacing w:line="276" w:lineRule="auto"/>
              <w:jc w:val="center"/>
              <w:rPr>
                <w:rFonts w:ascii="Arial" w:hAnsi="Arial" w:cs="Arial"/>
                <w:b/>
                <w:sz w:val="22"/>
                <w:szCs w:val="22"/>
              </w:rPr>
            </w:pPr>
            <w:r w:rsidRPr="00C8333B">
              <w:rPr>
                <w:rFonts w:ascii="Arial" w:hAnsi="Arial" w:cs="Arial"/>
                <w:b/>
                <w:color w:val="000000"/>
                <w:sz w:val="22"/>
                <w:szCs w:val="22"/>
                <w:lang w:eastAsia="es-MX"/>
              </w:rPr>
              <w:t>(5</w:t>
            </w:r>
            <w:r w:rsidR="005B50AE" w:rsidRPr="00C8333B">
              <w:rPr>
                <w:rFonts w:ascii="Arial" w:hAnsi="Arial" w:cs="Arial"/>
                <w:b/>
                <w:color w:val="000000"/>
                <w:sz w:val="22"/>
                <w:szCs w:val="22"/>
                <w:lang w:eastAsia="es-MX"/>
              </w:rPr>
              <w:t xml:space="preserve"> </w:t>
            </w:r>
            <w:r w:rsidR="00723C72" w:rsidRPr="00C8333B">
              <w:rPr>
                <w:rFonts w:ascii="Arial" w:hAnsi="Arial" w:cs="Arial"/>
                <w:b/>
                <w:color w:val="000000"/>
                <w:sz w:val="22"/>
                <w:szCs w:val="22"/>
                <w:lang w:eastAsia="es-MX"/>
              </w:rPr>
              <w:t>puntos)</w:t>
            </w:r>
          </w:p>
        </w:tc>
        <w:tc>
          <w:tcPr>
            <w:tcW w:w="6378" w:type="dxa"/>
            <w:shd w:val="clear" w:color="auto" w:fill="auto"/>
          </w:tcPr>
          <w:p w:rsidR="00002173" w:rsidRPr="001920FD" w:rsidRDefault="00002173" w:rsidP="00744015">
            <w:pPr>
              <w:autoSpaceDE w:val="0"/>
              <w:autoSpaceDN w:val="0"/>
              <w:adjustRightInd w:val="0"/>
              <w:spacing w:after="0" w:line="240" w:lineRule="auto"/>
              <w:rPr>
                <w:color w:val="000000"/>
                <w:lang w:eastAsia="es-ES"/>
              </w:rPr>
            </w:pPr>
          </w:p>
          <w:p w:rsidR="00682F2C" w:rsidRPr="001920FD" w:rsidRDefault="00682F2C" w:rsidP="00682F2C">
            <w:pPr>
              <w:autoSpaceDE w:val="0"/>
              <w:autoSpaceDN w:val="0"/>
              <w:adjustRightInd w:val="0"/>
              <w:spacing w:after="0" w:line="240" w:lineRule="auto"/>
              <w:rPr>
                <w:color w:val="000000"/>
                <w:lang w:eastAsia="es-ES"/>
              </w:rPr>
            </w:pPr>
            <w:r w:rsidRPr="001920FD">
              <w:rPr>
                <w:color w:val="000000"/>
                <w:lang w:eastAsia="es-ES"/>
              </w:rPr>
              <w:t>No se otorgará calificación a las que tengan un riesgo A en cualquiera de sus rangos ya que es el requisito mínimo y de cumplimiento obligatorio.</w:t>
            </w:r>
          </w:p>
          <w:p w:rsidR="00682F2C" w:rsidRPr="001920FD" w:rsidRDefault="00682F2C" w:rsidP="00682F2C">
            <w:pPr>
              <w:autoSpaceDE w:val="0"/>
              <w:autoSpaceDN w:val="0"/>
              <w:adjustRightInd w:val="0"/>
              <w:spacing w:after="0" w:line="240" w:lineRule="auto"/>
              <w:rPr>
                <w:color w:val="000000"/>
                <w:lang w:eastAsia="es-ES"/>
              </w:rPr>
            </w:pPr>
          </w:p>
          <w:p w:rsidR="00682F2C" w:rsidRPr="001920FD" w:rsidRDefault="00682F2C" w:rsidP="00682F2C">
            <w:pPr>
              <w:autoSpaceDE w:val="0"/>
              <w:autoSpaceDN w:val="0"/>
              <w:adjustRightInd w:val="0"/>
              <w:spacing w:after="0" w:line="240" w:lineRule="auto"/>
              <w:rPr>
                <w:color w:val="000000"/>
                <w:lang w:eastAsia="es-ES"/>
              </w:rPr>
            </w:pPr>
            <w:r w:rsidRPr="001920FD">
              <w:rPr>
                <w:color w:val="000000"/>
                <w:lang w:eastAsia="es-ES"/>
              </w:rPr>
              <w:t>La Empresa de Seguros deberá presentar el documento impreso en el que conste su calificación de riesgo de al menos A, en cualquiera de sus grados.</w:t>
            </w:r>
          </w:p>
          <w:p w:rsidR="008D3C22" w:rsidRPr="001920FD" w:rsidRDefault="008D3C22" w:rsidP="00682F2C">
            <w:pPr>
              <w:autoSpaceDE w:val="0"/>
              <w:autoSpaceDN w:val="0"/>
              <w:adjustRightInd w:val="0"/>
              <w:spacing w:after="0" w:line="240" w:lineRule="auto"/>
              <w:rPr>
                <w:color w:val="000000"/>
                <w:lang w:eastAsia="es-ES"/>
              </w:rPr>
            </w:pPr>
          </w:p>
          <w:p w:rsidR="00933BC0" w:rsidRPr="001920FD" w:rsidRDefault="00682F2C" w:rsidP="00682F2C">
            <w:pPr>
              <w:autoSpaceDE w:val="0"/>
              <w:autoSpaceDN w:val="0"/>
              <w:adjustRightInd w:val="0"/>
              <w:spacing w:after="0" w:line="240" w:lineRule="auto"/>
              <w:rPr>
                <w:color w:val="000000"/>
                <w:lang w:eastAsia="es-ES"/>
              </w:rPr>
            </w:pPr>
            <w:r w:rsidRPr="001920FD">
              <w:rPr>
                <w:color w:val="000000"/>
                <w:lang w:eastAsia="es-ES"/>
              </w:rPr>
              <w:t>El puntaje</w:t>
            </w:r>
            <w:r w:rsidR="008D3C22" w:rsidRPr="001920FD">
              <w:rPr>
                <w:color w:val="000000"/>
                <w:lang w:eastAsia="es-ES"/>
              </w:rPr>
              <w:t xml:space="preserve"> a </w:t>
            </w:r>
            <w:r w:rsidRPr="001920FD">
              <w:rPr>
                <w:color w:val="000000"/>
                <w:lang w:eastAsia="es-ES"/>
              </w:rPr>
              <w:t xml:space="preserve"> asignar será el siguiente:</w:t>
            </w:r>
          </w:p>
          <w:p w:rsidR="00A7408E" w:rsidRPr="001920FD" w:rsidRDefault="00A7408E" w:rsidP="00682F2C">
            <w:pPr>
              <w:autoSpaceDE w:val="0"/>
              <w:autoSpaceDN w:val="0"/>
              <w:adjustRightInd w:val="0"/>
              <w:spacing w:after="0" w:line="240" w:lineRule="auto"/>
              <w:rPr>
                <w:color w:val="00000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3"/>
              <w:gridCol w:w="1243"/>
            </w:tblGrid>
            <w:tr w:rsidR="00723C72" w:rsidRPr="001920FD" w:rsidTr="00744015">
              <w:trPr>
                <w:trHeight w:val="181"/>
                <w:jc w:val="center"/>
              </w:trPr>
              <w:tc>
                <w:tcPr>
                  <w:tcW w:w="2223" w:type="dxa"/>
                  <w:shd w:val="clear" w:color="auto" w:fill="auto"/>
                </w:tcPr>
                <w:p w:rsidR="00723C72" w:rsidRPr="001920FD" w:rsidRDefault="00723C72" w:rsidP="00744015">
                  <w:pPr>
                    <w:autoSpaceDE w:val="0"/>
                    <w:autoSpaceDN w:val="0"/>
                    <w:adjustRightInd w:val="0"/>
                    <w:spacing w:after="0" w:line="240" w:lineRule="auto"/>
                    <w:rPr>
                      <w:color w:val="000000"/>
                      <w:lang w:eastAsia="es-ES"/>
                    </w:rPr>
                  </w:pPr>
                  <w:r w:rsidRPr="001920FD">
                    <w:rPr>
                      <w:b/>
                      <w:bCs/>
                      <w:color w:val="000000"/>
                      <w:lang w:eastAsia="es-ES"/>
                    </w:rPr>
                    <w:t>CALIFICACIÓN ASEGURADORA</w:t>
                  </w:r>
                </w:p>
              </w:tc>
              <w:tc>
                <w:tcPr>
                  <w:tcW w:w="1205" w:type="dxa"/>
                  <w:shd w:val="clear" w:color="auto" w:fill="auto"/>
                </w:tcPr>
                <w:p w:rsidR="00723C72" w:rsidRPr="001920FD" w:rsidRDefault="00723C72" w:rsidP="00744015">
                  <w:pPr>
                    <w:autoSpaceDE w:val="0"/>
                    <w:autoSpaceDN w:val="0"/>
                    <w:adjustRightInd w:val="0"/>
                    <w:spacing w:after="0" w:line="240" w:lineRule="auto"/>
                    <w:jc w:val="center"/>
                    <w:rPr>
                      <w:b/>
                      <w:bCs/>
                      <w:color w:val="000000"/>
                      <w:lang w:eastAsia="es-ES"/>
                    </w:rPr>
                  </w:pPr>
                  <w:r w:rsidRPr="001920FD">
                    <w:rPr>
                      <w:b/>
                      <w:bCs/>
                      <w:color w:val="000000"/>
                      <w:lang w:eastAsia="es-ES"/>
                    </w:rPr>
                    <w:t>PUNTAJE</w:t>
                  </w:r>
                </w:p>
              </w:tc>
            </w:tr>
            <w:tr w:rsidR="00723C72" w:rsidRPr="001920FD" w:rsidTr="00744015">
              <w:trPr>
                <w:trHeight w:val="181"/>
                <w:jc w:val="center"/>
              </w:trPr>
              <w:tc>
                <w:tcPr>
                  <w:tcW w:w="2223" w:type="dxa"/>
                  <w:shd w:val="clear" w:color="auto" w:fill="auto"/>
                </w:tcPr>
                <w:p w:rsidR="00723C72" w:rsidRPr="001920FD" w:rsidRDefault="00723C72" w:rsidP="00744015">
                  <w:pPr>
                    <w:autoSpaceDE w:val="0"/>
                    <w:autoSpaceDN w:val="0"/>
                    <w:adjustRightInd w:val="0"/>
                    <w:spacing w:after="0" w:line="240" w:lineRule="auto"/>
                    <w:rPr>
                      <w:color w:val="000000"/>
                      <w:lang w:eastAsia="es-ES"/>
                    </w:rPr>
                  </w:pPr>
                  <w:r w:rsidRPr="001920FD">
                    <w:rPr>
                      <w:color w:val="000000"/>
                      <w:lang w:eastAsia="es-ES"/>
                    </w:rPr>
                    <w:t xml:space="preserve">AAA ( En cualquiera de sus grados) </w:t>
                  </w:r>
                </w:p>
              </w:tc>
              <w:tc>
                <w:tcPr>
                  <w:tcW w:w="1205" w:type="dxa"/>
                  <w:shd w:val="clear" w:color="auto" w:fill="auto"/>
                </w:tcPr>
                <w:p w:rsidR="00723C72" w:rsidRPr="00C8333B" w:rsidRDefault="008D3C22" w:rsidP="00744015">
                  <w:pPr>
                    <w:autoSpaceDE w:val="0"/>
                    <w:autoSpaceDN w:val="0"/>
                    <w:adjustRightInd w:val="0"/>
                    <w:spacing w:after="0" w:line="240" w:lineRule="auto"/>
                    <w:jc w:val="center"/>
                    <w:rPr>
                      <w:color w:val="000000"/>
                      <w:lang w:eastAsia="es-ES"/>
                    </w:rPr>
                  </w:pPr>
                  <w:r w:rsidRPr="00C8333B">
                    <w:rPr>
                      <w:color w:val="000000"/>
                      <w:lang w:eastAsia="es-ES"/>
                    </w:rPr>
                    <w:t>5</w:t>
                  </w:r>
                </w:p>
              </w:tc>
            </w:tr>
            <w:tr w:rsidR="00723C72" w:rsidRPr="001920FD" w:rsidTr="00744015">
              <w:trPr>
                <w:trHeight w:val="181"/>
                <w:jc w:val="center"/>
              </w:trPr>
              <w:tc>
                <w:tcPr>
                  <w:tcW w:w="2223" w:type="dxa"/>
                  <w:shd w:val="clear" w:color="auto" w:fill="auto"/>
                </w:tcPr>
                <w:p w:rsidR="00723C72" w:rsidRPr="001920FD" w:rsidRDefault="00723C72" w:rsidP="00744015">
                  <w:pPr>
                    <w:autoSpaceDE w:val="0"/>
                    <w:autoSpaceDN w:val="0"/>
                    <w:adjustRightInd w:val="0"/>
                    <w:spacing w:after="0" w:line="240" w:lineRule="auto"/>
                    <w:rPr>
                      <w:color w:val="000000"/>
                      <w:lang w:eastAsia="es-ES"/>
                    </w:rPr>
                  </w:pPr>
                  <w:r w:rsidRPr="001920FD">
                    <w:rPr>
                      <w:color w:val="000000"/>
                      <w:lang w:eastAsia="es-ES"/>
                    </w:rPr>
                    <w:t>AA ( En cualquiera de sus grados)</w:t>
                  </w:r>
                </w:p>
              </w:tc>
              <w:tc>
                <w:tcPr>
                  <w:tcW w:w="1205" w:type="dxa"/>
                  <w:shd w:val="clear" w:color="auto" w:fill="auto"/>
                </w:tcPr>
                <w:p w:rsidR="00723C72" w:rsidRPr="00C8333B" w:rsidRDefault="008D3C22" w:rsidP="00744015">
                  <w:pPr>
                    <w:autoSpaceDE w:val="0"/>
                    <w:autoSpaceDN w:val="0"/>
                    <w:adjustRightInd w:val="0"/>
                    <w:spacing w:after="0" w:line="240" w:lineRule="auto"/>
                    <w:jc w:val="center"/>
                    <w:rPr>
                      <w:color w:val="000000"/>
                      <w:lang w:eastAsia="es-ES"/>
                    </w:rPr>
                  </w:pPr>
                  <w:r w:rsidRPr="00C8333B">
                    <w:rPr>
                      <w:color w:val="000000"/>
                      <w:lang w:eastAsia="es-ES"/>
                    </w:rPr>
                    <w:t>2.5</w:t>
                  </w:r>
                </w:p>
              </w:tc>
            </w:tr>
          </w:tbl>
          <w:p w:rsidR="00723C72" w:rsidRPr="001920FD" w:rsidRDefault="00723C72" w:rsidP="00744015">
            <w:pPr>
              <w:pStyle w:val="Sinespaciado"/>
              <w:jc w:val="both"/>
              <w:rPr>
                <w:rFonts w:eastAsia="Arial Unicode MS"/>
              </w:rPr>
            </w:pPr>
          </w:p>
        </w:tc>
      </w:tr>
      <w:tr w:rsidR="00723C72" w:rsidRPr="001920FD" w:rsidTr="00744015">
        <w:tc>
          <w:tcPr>
            <w:tcW w:w="2660" w:type="dxa"/>
            <w:shd w:val="clear" w:color="auto" w:fill="auto"/>
          </w:tcPr>
          <w:p w:rsidR="00723C72" w:rsidRPr="00C8333B" w:rsidRDefault="00723C72" w:rsidP="00744015">
            <w:pPr>
              <w:pStyle w:val="TableContents"/>
              <w:snapToGrid w:val="0"/>
              <w:spacing w:line="276" w:lineRule="auto"/>
              <w:jc w:val="center"/>
              <w:rPr>
                <w:rFonts w:ascii="Arial" w:hAnsi="Arial" w:cs="Arial"/>
                <w:b/>
                <w:sz w:val="22"/>
                <w:szCs w:val="22"/>
              </w:rPr>
            </w:pPr>
            <w:r w:rsidRPr="001920FD">
              <w:rPr>
                <w:rFonts w:ascii="Arial" w:hAnsi="Arial" w:cs="Arial"/>
                <w:b/>
                <w:sz w:val="22"/>
                <w:szCs w:val="22"/>
              </w:rPr>
              <w:t xml:space="preserve">EXPERIENCIA </w:t>
            </w:r>
            <w:r w:rsidRPr="00C8333B">
              <w:rPr>
                <w:rFonts w:ascii="Arial" w:hAnsi="Arial" w:cs="Arial"/>
                <w:b/>
                <w:sz w:val="22"/>
                <w:szCs w:val="22"/>
              </w:rPr>
              <w:t>GENERAL</w:t>
            </w:r>
          </w:p>
          <w:p w:rsidR="00723C72" w:rsidRPr="001920FD" w:rsidRDefault="00723C72" w:rsidP="00744015">
            <w:pPr>
              <w:pStyle w:val="TableContents"/>
              <w:snapToGrid w:val="0"/>
              <w:spacing w:line="276" w:lineRule="auto"/>
              <w:jc w:val="center"/>
              <w:rPr>
                <w:rFonts w:ascii="Arial" w:hAnsi="Arial" w:cs="Arial"/>
                <w:b/>
                <w:sz w:val="22"/>
                <w:szCs w:val="22"/>
              </w:rPr>
            </w:pPr>
            <w:r w:rsidRPr="00C8333B">
              <w:rPr>
                <w:rFonts w:ascii="Arial" w:hAnsi="Arial" w:cs="Arial"/>
                <w:b/>
                <w:sz w:val="22"/>
                <w:szCs w:val="22"/>
              </w:rPr>
              <w:t>(</w:t>
            </w:r>
            <w:r w:rsidR="008D3C22" w:rsidRPr="00C8333B">
              <w:rPr>
                <w:rFonts w:ascii="Arial" w:hAnsi="Arial" w:cs="Arial"/>
                <w:b/>
                <w:sz w:val="22"/>
                <w:szCs w:val="22"/>
              </w:rPr>
              <w:t>20</w:t>
            </w:r>
            <w:r w:rsidR="005B50AE" w:rsidRPr="00C8333B">
              <w:rPr>
                <w:rFonts w:ascii="Arial" w:hAnsi="Arial" w:cs="Arial"/>
                <w:b/>
                <w:sz w:val="22"/>
                <w:szCs w:val="22"/>
              </w:rPr>
              <w:t xml:space="preserve"> </w:t>
            </w:r>
            <w:r w:rsidRPr="00C8333B">
              <w:rPr>
                <w:rFonts w:ascii="Arial" w:hAnsi="Arial" w:cs="Arial"/>
                <w:b/>
                <w:sz w:val="22"/>
                <w:szCs w:val="22"/>
              </w:rPr>
              <w:t>puntos)</w:t>
            </w:r>
          </w:p>
          <w:p w:rsidR="00723C72" w:rsidRPr="001920FD" w:rsidRDefault="00723C72" w:rsidP="00744015">
            <w:pPr>
              <w:pStyle w:val="TableContents"/>
              <w:snapToGrid w:val="0"/>
              <w:spacing w:line="276" w:lineRule="auto"/>
              <w:jc w:val="center"/>
              <w:rPr>
                <w:rFonts w:ascii="Arial" w:hAnsi="Arial" w:cs="Arial"/>
                <w:b/>
                <w:color w:val="000000"/>
                <w:sz w:val="22"/>
                <w:szCs w:val="22"/>
                <w:lang w:eastAsia="es-MX"/>
              </w:rPr>
            </w:pPr>
          </w:p>
        </w:tc>
        <w:tc>
          <w:tcPr>
            <w:tcW w:w="6378" w:type="dxa"/>
            <w:shd w:val="clear" w:color="auto" w:fill="auto"/>
          </w:tcPr>
          <w:p w:rsidR="00723C72" w:rsidRPr="001920FD" w:rsidRDefault="00723C72" w:rsidP="0052202B">
            <w:pPr>
              <w:pStyle w:val="Sinespaciado"/>
              <w:ind w:left="0"/>
              <w:jc w:val="both"/>
              <w:rPr>
                <w:rFonts w:eastAsia="Arial Unicode MS"/>
              </w:rPr>
            </w:pPr>
            <w:r w:rsidRPr="001920FD">
              <w:rPr>
                <w:rFonts w:eastAsia="Arial Unicode MS"/>
              </w:rPr>
              <w:t>No se otorgará puntaje a la experiencia mínima requerida, por ser de cumplimiento obligatorio.</w:t>
            </w:r>
          </w:p>
          <w:p w:rsidR="00723C72" w:rsidRPr="001920FD" w:rsidRDefault="00723C72" w:rsidP="00744015">
            <w:pPr>
              <w:pStyle w:val="Sinespaciado"/>
              <w:ind w:left="720"/>
              <w:jc w:val="both"/>
              <w:rPr>
                <w:rFonts w:eastAsia="Arial Unicode MS"/>
              </w:rPr>
            </w:pPr>
          </w:p>
          <w:p w:rsidR="00723C72" w:rsidRPr="001920FD" w:rsidRDefault="00723C72" w:rsidP="0052202B">
            <w:pPr>
              <w:pStyle w:val="Sinespaciado"/>
              <w:ind w:left="0"/>
              <w:jc w:val="both"/>
              <w:rPr>
                <w:rFonts w:eastAsia="Arial Unicode MS"/>
              </w:rPr>
            </w:pPr>
            <w:r w:rsidRPr="001920FD">
              <w:rPr>
                <w:rFonts w:eastAsia="Arial Unicode MS"/>
              </w:rPr>
              <w:t>Para</w:t>
            </w:r>
            <w:r w:rsidR="00DD143C" w:rsidRPr="001920FD">
              <w:rPr>
                <w:rFonts w:eastAsia="Arial Unicode MS"/>
              </w:rPr>
              <w:t xml:space="preserve"> que la experiencia general</w:t>
            </w:r>
            <w:r w:rsidRPr="001920FD">
              <w:rPr>
                <w:rFonts w:eastAsia="Arial Unicode MS"/>
              </w:rPr>
              <w:t xml:space="preserve"> sea susceptible de calificación por puntaje, debe ser mayor a la establecida como requisito mínimo.</w:t>
            </w:r>
          </w:p>
          <w:p w:rsidR="00723C72" w:rsidRPr="001920FD" w:rsidRDefault="00723C72" w:rsidP="00A40007">
            <w:pPr>
              <w:pStyle w:val="Sinespaciado"/>
              <w:ind w:left="0"/>
              <w:jc w:val="both"/>
              <w:rPr>
                <w:rFonts w:eastAsia="Arial Unicode MS"/>
              </w:rPr>
            </w:pPr>
          </w:p>
          <w:p w:rsidR="00723C72" w:rsidRPr="001920FD" w:rsidRDefault="00723C72" w:rsidP="0052202B">
            <w:pPr>
              <w:pStyle w:val="Sinespaciado"/>
              <w:ind w:left="0"/>
              <w:jc w:val="both"/>
              <w:rPr>
                <w:rFonts w:eastAsia="Arial Unicode MS"/>
              </w:rPr>
            </w:pPr>
            <w:r w:rsidRPr="001920FD">
              <w:rPr>
                <w:rFonts w:eastAsia="Arial Unicode MS"/>
              </w:rPr>
              <w:t xml:space="preserve">El valor total de las primas emitidas en contratos de seguros (póliza) </w:t>
            </w:r>
            <w:r w:rsidRPr="001920FD">
              <w:rPr>
                <w:rFonts w:eastAsia="Arial Unicode MS"/>
              </w:rPr>
              <w:lastRenderedPageBreak/>
              <w:t xml:space="preserve">requeridas dentro de la experiencia general, adicionales al requisito mínimo que serán puntuada, no podrán superar el valor </w:t>
            </w:r>
            <w:r w:rsidR="00DD143C" w:rsidRPr="001920FD">
              <w:rPr>
                <w:rFonts w:eastAsia="Arial Unicode MS"/>
              </w:rPr>
              <w:t xml:space="preserve">de USD </w:t>
            </w:r>
            <w:r w:rsidR="009F5073" w:rsidRPr="001920FD">
              <w:rPr>
                <w:rFonts w:eastAsia="Arial Unicode MS"/>
              </w:rPr>
              <w:t>50.683.640,00</w:t>
            </w:r>
            <w:r w:rsidR="00134551" w:rsidRPr="001920FD">
              <w:rPr>
                <w:rFonts w:eastAsia="Arial Unicode MS"/>
              </w:rPr>
              <w:t>.</w:t>
            </w:r>
          </w:p>
          <w:p w:rsidR="00723C72" w:rsidRPr="001920FD" w:rsidRDefault="00723C72" w:rsidP="00A40007">
            <w:pPr>
              <w:pStyle w:val="Sinespaciado"/>
              <w:ind w:left="0"/>
              <w:jc w:val="both"/>
              <w:rPr>
                <w:rFonts w:eastAsia="Arial Unicode MS"/>
              </w:rPr>
            </w:pPr>
          </w:p>
          <w:p w:rsidR="00723C72" w:rsidRPr="001920FD" w:rsidRDefault="00723C72" w:rsidP="0052202B">
            <w:pPr>
              <w:pStyle w:val="Sinespaciado"/>
              <w:ind w:left="0"/>
              <w:jc w:val="both"/>
              <w:rPr>
                <w:rFonts w:eastAsia="Arial Unicode MS"/>
              </w:rPr>
            </w:pPr>
            <w:r w:rsidRPr="001920FD">
              <w:rPr>
                <w:rFonts w:eastAsia="Arial Unicode MS"/>
              </w:rPr>
              <w:t xml:space="preserve">Se otorgará el máximo puntaje a la o las ofertas que presenten como </w:t>
            </w:r>
            <w:r w:rsidR="00DD143C" w:rsidRPr="001920FD">
              <w:rPr>
                <w:rFonts w:eastAsia="Arial Unicode MS"/>
              </w:rPr>
              <w:t>experiencia general adicional un</w:t>
            </w:r>
            <w:r w:rsidRPr="001920FD">
              <w:rPr>
                <w:rFonts w:eastAsia="Arial Unicode MS"/>
              </w:rPr>
              <w:t xml:space="preserve"> monto más alto por primas emitidas en contratos de seguros (póliza) y, a las demás ofertas se asignará un puntaje directamente proporcional.</w:t>
            </w:r>
          </w:p>
          <w:p w:rsidR="00723C72" w:rsidRPr="001920FD" w:rsidRDefault="00723C72" w:rsidP="00744015">
            <w:pPr>
              <w:pStyle w:val="Sinespaciado"/>
              <w:jc w:val="both"/>
              <w:rPr>
                <w:rFonts w:eastAsia="Arial Unicode MS"/>
              </w:rPr>
            </w:pPr>
          </w:p>
          <w:p w:rsidR="00723C72" w:rsidRPr="001920FD" w:rsidRDefault="00723C72" w:rsidP="0052202B">
            <w:pPr>
              <w:pStyle w:val="Sinespaciado"/>
              <w:ind w:left="0"/>
              <w:jc w:val="both"/>
              <w:rPr>
                <w:rFonts w:eastAsia="Arial Unicode MS"/>
              </w:rPr>
            </w:pPr>
            <w:r w:rsidRPr="00E4047F">
              <w:rPr>
                <w:rFonts w:eastAsia="Arial Unicode MS"/>
              </w:rPr>
              <w:t xml:space="preserve">El oferente deberá presentar </w:t>
            </w:r>
            <w:r w:rsidR="00917C5A" w:rsidRPr="00E4047F">
              <w:rPr>
                <w:rFonts w:eastAsia="Arial Unicode MS"/>
              </w:rPr>
              <w:t xml:space="preserve">copias simples de las </w:t>
            </w:r>
            <w:r w:rsidR="00915DE6" w:rsidRPr="00E4047F">
              <w:rPr>
                <w:color w:val="000000"/>
              </w:rPr>
              <w:t>carátula</w:t>
            </w:r>
            <w:r w:rsidR="005B50AE" w:rsidRPr="00E4047F">
              <w:rPr>
                <w:color w:val="000000"/>
              </w:rPr>
              <w:t>s</w:t>
            </w:r>
            <w:r w:rsidR="00915DE6" w:rsidRPr="00E4047F">
              <w:rPr>
                <w:color w:val="000000"/>
              </w:rPr>
              <w:t xml:space="preserve"> de la</w:t>
            </w:r>
            <w:r w:rsidR="005B50AE" w:rsidRPr="00E4047F">
              <w:rPr>
                <w:color w:val="000000"/>
              </w:rPr>
              <w:t>s</w:t>
            </w:r>
            <w:r w:rsidR="00915DE6" w:rsidRPr="00E4047F">
              <w:rPr>
                <w:color w:val="000000"/>
              </w:rPr>
              <w:t xml:space="preserve"> póliza</w:t>
            </w:r>
            <w:r w:rsidR="005B50AE" w:rsidRPr="00E4047F">
              <w:rPr>
                <w:color w:val="000000"/>
              </w:rPr>
              <w:t>s</w:t>
            </w:r>
            <w:r w:rsidR="00915DE6" w:rsidRPr="00E4047F">
              <w:rPr>
                <w:color w:val="000000"/>
              </w:rPr>
              <w:t xml:space="preserve"> que acredite</w:t>
            </w:r>
            <w:r w:rsidR="00EF6BBB" w:rsidRPr="00E4047F">
              <w:rPr>
                <w:color w:val="000000"/>
              </w:rPr>
              <w:t>n</w:t>
            </w:r>
            <w:r w:rsidR="00915DE6" w:rsidRPr="00E4047F">
              <w:rPr>
                <w:color w:val="000000"/>
              </w:rPr>
              <w:t xml:space="preserve"> la experiencia solicitada</w:t>
            </w:r>
            <w:r w:rsidR="00917C5A" w:rsidRPr="00E4047F">
              <w:rPr>
                <w:color w:val="000000"/>
              </w:rPr>
              <w:t>, en</w:t>
            </w:r>
            <w:r w:rsidR="00915DE6" w:rsidRPr="00E4047F">
              <w:rPr>
                <w:rFonts w:eastAsia="Arial Unicode MS"/>
              </w:rPr>
              <w:t xml:space="preserve"> </w:t>
            </w:r>
            <w:r w:rsidRPr="00E4047F">
              <w:rPr>
                <w:rFonts w:eastAsia="Arial Unicode MS"/>
              </w:rPr>
              <w:t>cualquier ramo</w:t>
            </w:r>
            <w:r w:rsidR="00917C5A" w:rsidRPr="00E4047F">
              <w:rPr>
                <w:rFonts w:eastAsia="Arial Unicode MS"/>
              </w:rPr>
              <w:t>,</w:t>
            </w:r>
            <w:r w:rsidRPr="00E4047F">
              <w:rPr>
                <w:rFonts w:eastAsia="Arial Unicode MS"/>
              </w:rPr>
              <w:t xml:space="preserve"> dentro de los 15 años previos a la fecha de publicación de la presente contratación.</w:t>
            </w:r>
          </w:p>
          <w:p w:rsidR="00723C72" w:rsidRPr="001920FD" w:rsidRDefault="00723C72" w:rsidP="00EF6BBB">
            <w:pPr>
              <w:pStyle w:val="Sinespaciado"/>
              <w:ind w:left="0"/>
              <w:jc w:val="both"/>
              <w:rPr>
                <w:color w:val="000000"/>
                <w:lang w:eastAsia="es-ES"/>
              </w:rPr>
            </w:pPr>
          </w:p>
        </w:tc>
      </w:tr>
      <w:tr w:rsidR="00723C72" w:rsidRPr="001920FD" w:rsidTr="00744015">
        <w:tc>
          <w:tcPr>
            <w:tcW w:w="2660" w:type="dxa"/>
            <w:shd w:val="clear" w:color="auto" w:fill="auto"/>
          </w:tcPr>
          <w:p w:rsidR="00723C72" w:rsidRPr="001920FD" w:rsidRDefault="00723C72" w:rsidP="00744015">
            <w:pPr>
              <w:pStyle w:val="TableContents"/>
              <w:snapToGrid w:val="0"/>
              <w:spacing w:line="276" w:lineRule="auto"/>
              <w:jc w:val="center"/>
              <w:rPr>
                <w:rFonts w:ascii="Arial" w:hAnsi="Arial" w:cs="Arial"/>
                <w:b/>
                <w:sz w:val="22"/>
                <w:szCs w:val="22"/>
              </w:rPr>
            </w:pPr>
            <w:r w:rsidRPr="001920FD">
              <w:rPr>
                <w:rFonts w:ascii="Arial" w:hAnsi="Arial" w:cs="Arial"/>
                <w:b/>
                <w:sz w:val="22"/>
                <w:szCs w:val="22"/>
              </w:rPr>
              <w:lastRenderedPageBreak/>
              <w:t>EXPERIENCIA ESPECIFICA</w:t>
            </w:r>
          </w:p>
          <w:p w:rsidR="00723C72" w:rsidRPr="001920FD" w:rsidRDefault="000A08DB" w:rsidP="00744015">
            <w:pPr>
              <w:pStyle w:val="TableContents"/>
              <w:snapToGrid w:val="0"/>
              <w:spacing w:line="276" w:lineRule="auto"/>
              <w:jc w:val="center"/>
              <w:rPr>
                <w:rFonts w:ascii="Arial" w:hAnsi="Arial" w:cs="Arial"/>
                <w:b/>
                <w:sz w:val="22"/>
                <w:szCs w:val="22"/>
              </w:rPr>
            </w:pPr>
            <w:r w:rsidRPr="001920FD">
              <w:rPr>
                <w:rFonts w:ascii="Arial" w:hAnsi="Arial" w:cs="Arial"/>
                <w:b/>
                <w:sz w:val="22"/>
                <w:szCs w:val="22"/>
              </w:rPr>
              <w:t>(</w:t>
            </w:r>
            <w:r w:rsidR="00840B36" w:rsidRPr="001920FD">
              <w:rPr>
                <w:rFonts w:ascii="Arial" w:hAnsi="Arial" w:cs="Arial"/>
                <w:b/>
                <w:sz w:val="22"/>
                <w:szCs w:val="22"/>
              </w:rPr>
              <w:t>20</w:t>
            </w:r>
            <w:r w:rsidR="005B50AE" w:rsidRPr="001920FD">
              <w:rPr>
                <w:rFonts w:ascii="Arial" w:hAnsi="Arial" w:cs="Arial"/>
                <w:b/>
                <w:sz w:val="22"/>
                <w:szCs w:val="22"/>
              </w:rPr>
              <w:t xml:space="preserve"> </w:t>
            </w:r>
            <w:r w:rsidR="00723C72" w:rsidRPr="001920FD">
              <w:rPr>
                <w:rFonts w:ascii="Arial" w:hAnsi="Arial" w:cs="Arial"/>
                <w:b/>
                <w:sz w:val="22"/>
                <w:szCs w:val="22"/>
              </w:rPr>
              <w:t>puntos)</w:t>
            </w:r>
          </w:p>
          <w:p w:rsidR="00723C72" w:rsidRPr="001920FD" w:rsidRDefault="00723C72" w:rsidP="00744015">
            <w:pPr>
              <w:pStyle w:val="TableContents"/>
              <w:snapToGrid w:val="0"/>
              <w:spacing w:line="276" w:lineRule="auto"/>
              <w:jc w:val="center"/>
              <w:rPr>
                <w:rFonts w:ascii="Arial" w:hAnsi="Arial" w:cs="Arial"/>
                <w:b/>
                <w:sz w:val="22"/>
                <w:szCs w:val="22"/>
              </w:rPr>
            </w:pPr>
          </w:p>
        </w:tc>
        <w:tc>
          <w:tcPr>
            <w:tcW w:w="6378" w:type="dxa"/>
            <w:shd w:val="clear" w:color="auto" w:fill="auto"/>
          </w:tcPr>
          <w:p w:rsidR="00723C72" w:rsidRPr="001920FD" w:rsidRDefault="00723C72" w:rsidP="0052202B">
            <w:pPr>
              <w:pStyle w:val="Sinespaciado"/>
              <w:ind w:left="0"/>
              <w:jc w:val="both"/>
              <w:rPr>
                <w:rFonts w:eastAsia="Arial Unicode MS"/>
              </w:rPr>
            </w:pPr>
            <w:r w:rsidRPr="001920FD">
              <w:rPr>
                <w:rFonts w:eastAsia="Arial Unicode MS"/>
              </w:rPr>
              <w:t>No se otorgará puntaje a la experiencia mínima requerida, por ser de cumplimiento obligatorio.</w:t>
            </w:r>
          </w:p>
          <w:p w:rsidR="00723C72" w:rsidRPr="001920FD" w:rsidRDefault="00723C72" w:rsidP="00744015">
            <w:pPr>
              <w:pStyle w:val="Sinespaciado"/>
              <w:ind w:left="720"/>
              <w:jc w:val="both"/>
              <w:rPr>
                <w:rFonts w:eastAsia="Arial Unicode MS"/>
              </w:rPr>
            </w:pPr>
          </w:p>
          <w:p w:rsidR="00723C72" w:rsidRPr="001920FD" w:rsidRDefault="00723C72" w:rsidP="0052202B">
            <w:pPr>
              <w:pStyle w:val="Sinespaciado"/>
              <w:ind w:left="0"/>
              <w:jc w:val="both"/>
              <w:rPr>
                <w:rFonts w:eastAsia="Arial Unicode MS"/>
              </w:rPr>
            </w:pPr>
            <w:r w:rsidRPr="001920FD">
              <w:rPr>
                <w:rFonts w:eastAsia="Arial Unicode MS"/>
              </w:rPr>
              <w:t>Para que la experiencia específica sea susceptible de calificación por puntaje, debe ser mayor a la establecida como requisito mínimo.</w:t>
            </w:r>
          </w:p>
          <w:p w:rsidR="00723C72" w:rsidRPr="001920FD" w:rsidRDefault="00723C72" w:rsidP="00744015">
            <w:pPr>
              <w:pStyle w:val="Sinespaciado"/>
              <w:ind w:left="360"/>
              <w:jc w:val="both"/>
              <w:rPr>
                <w:rFonts w:eastAsia="Arial Unicode MS"/>
              </w:rPr>
            </w:pPr>
          </w:p>
          <w:p w:rsidR="00915DE6" w:rsidRPr="001920FD" w:rsidRDefault="00723C72" w:rsidP="0052202B">
            <w:pPr>
              <w:pStyle w:val="Sinespaciado"/>
              <w:ind w:left="0"/>
              <w:jc w:val="both"/>
              <w:rPr>
                <w:rFonts w:eastAsia="Arial Unicode MS"/>
              </w:rPr>
            </w:pPr>
            <w:r w:rsidRPr="001920FD">
              <w:rPr>
                <w:rFonts w:eastAsia="Arial Unicode MS"/>
              </w:rPr>
              <w:t xml:space="preserve">El valor total de las primas emitidas en contratos de seguro (póliza) requeridas dentro de la experiencia específica, adicionales al requisito mínimo que serán puntuada, no podrán superar el valor de USD </w:t>
            </w:r>
            <w:r w:rsidR="009F5073" w:rsidRPr="001920FD">
              <w:rPr>
                <w:rFonts w:eastAsia="Arial Unicode MS"/>
              </w:rPr>
              <w:t>50.683.640,00</w:t>
            </w:r>
          </w:p>
          <w:p w:rsidR="00915DE6" w:rsidRPr="001920FD" w:rsidRDefault="00915DE6" w:rsidP="00915DE6">
            <w:pPr>
              <w:pStyle w:val="Sinespaciado"/>
              <w:jc w:val="both"/>
              <w:rPr>
                <w:rFonts w:eastAsia="Arial Unicode MS"/>
              </w:rPr>
            </w:pPr>
          </w:p>
          <w:p w:rsidR="00723C72" w:rsidRPr="001920FD" w:rsidRDefault="00723C72" w:rsidP="0052202B">
            <w:pPr>
              <w:pStyle w:val="Sinespaciado"/>
              <w:ind w:left="0"/>
              <w:jc w:val="both"/>
              <w:rPr>
                <w:rFonts w:eastAsia="Arial Unicode MS"/>
              </w:rPr>
            </w:pPr>
            <w:r w:rsidRPr="001920FD">
              <w:rPr>
                <w:rFonts w:eastAsia="Arial Unicode MS"/>
              </w:rPr>
              <w:t>Se otorgará el máximo puntaje a la o las ofertas que presenten como experiencia específica adicional el monto más alto por primas emitidas en contratos de seguro (póliza</w:t>
            </w:r>
            <w:r w:rsidR="00EF6BBB" w:rsidRPr="001920FD">
              <w:rPr>
                <w:rFonts w:eastAsia="Arial Unicode MS"/>
              </w:rPr>
              <w:t xml:space="preserve">) </w:t>
            </w:r>
            <w:r w:rsidRPr="001920FD">
              <w:rPr>
                <w:rFonts w:eastAsia="Arial Unicode MS"/>
              </w:rPr>
              <w:t>y, a las demás ofertas se asignará un puntaje directamente proporcional.</w:t>
            </w:r>
          </w:p>
          <w:p w:rsidR="00723C72" w:rsidRPr="001920FD" w:rsidRDefault="00723C72" w:rsidP="00744015">
            <w:pPr>
              <w:widowControl w:val="0"/>
              <w:suppressAutoHyphens/>
              <w:spacing w:after="0"/>
              <w:rPr>
                <w:rFonts w:eastAsia="Arial Unicode MS"/>
              </w:rPr>
            </w:pPr>
          </w:p>
          <w:p w:rsidR="00723C72" w:rsidRPr="001920FD" w:rsidRDefault="00723C72" w:rsidP="0052202B">
            <w:pPr>
              <w:pStyle w:val="Sinespaciado"/>
              <w:ind w:left="0"/>
              <w:jc w:val="both"/>
              <w:rPr>
                <w:rFonts w:eastAsia="Arial Unicode MS"/>
              </w:rPr>
            </w:pPr>
            <w:r w:rsidRPr="001920FD">
              <w:rPr>
                <w:rFonts w:eastAsia="Arial Unicode MS"/>
              </w:rPr>
              <w:t xml:space="preserve">El oferente deberá presentar </w:t>
            </w:r>
            <w:r w:rsidRPr="00E4047F">
              <w:rPr>
                <w:rFonts w:eastAsia="Arial Unicode MS"/>
              </w:rPr>
              <w:t xml:space="preserve">copias simples de </w:t>
            </w:r>
            <w:r w:rsidR="00744015" w:rsidRPr="00E4047F">
              <w:rPr>
                <w:rFonts w:eastAsia="Arial Unicode MS"/>
              </w:rPr>
              <w:t>las</w:t>
            </w:r>
            <w:r w:rsidR="00917C5A" w:rsidRPr="00E4047F">
              <w:rPr>
                <w:rFonts w:eastAsia="Arial Unicode MS"/>
              </w:rPr>
              <w:t xml:space="preserve"> carátulas de las</w:t>
            </w:r>
            <w:r w:rsidR="00744015" w:rsidRPr="00E4047F">
              <w:rPr>
                <w:rFonts w:eastAsia="Arial Unicode MS"/>
              </w:rPr>
              <w:t xml:space="preserve"> </w:t>
            </w:r>
            <w:r w:rsidR="005B50AE" w:rsidRPr="00E4047F">
              <w:rPr>
                <w:color w:val="000000"/>
              </w:rPr>
              <w:t>pólizas que acredite</w:t>
            </w:r>
            <w:r w:rsidR="00EF6BBB" w:rsidRPr="00E4047F">
              <w:rPr>
                <w:color w:val="000000"/>
              </w:rPr>
              <w:t>n</w:t>
            </w:r>
            <w:r w:rsidR="005B50AE" w:rsidRPr="00E4047F">
              <w:rPr>
                <w:color w:val="000000"/>
              </w:rPr>
              <w:t xml:space="preserve"> la experiencia solicitada</w:t>
            </w:r>
            <w:r w:rsidR="00744015" w:rsidRPr="00E4047F">
              <w:rPr>
                <w:color w:val="000000"/>
              </w:rPr>
              <w:t xml:space="preserve"> </w:t>
            </w:r>
            <w:r w:rsidR="005B50AE" w:rsidRPr="00E4047F">
              <w:rPr>
                <w:color w:val="000000"/>
              </w:rPr>
              <w:t xml:space="preserve">en el </w:t>
            </w:r>
            <w:r w:rsidRPr="00E4047F">
              <w:rPr>
                <w:rFonts w:eastAsia="Arial Unicode MS"/>
              </w:rPr>
              <w:t xml:space="preserve">ramo de vida colectiva </w:t>
            </w:r>
            <w:r w:rsidR="00917C5A" w:rsidRPr="00E4047F">
              <w:rPr>
                <w:rFonts w:eastAsia="Arial Unicode MS"/>
              </w:rPr>
              <w:t xml:space="preserve">(DESGRAVAMEN), </w:t>
            </w:r>
            <w:r w:rsidR="009F5073" w:rsidRPr="00E4047F">
              <w:rPr>
                <w:rFonts w:eastAsia="Arial Unicode MS"/>
              </w:rPr>
              <w:t>dentro</w:t>
            </w:r>
            <w:r w:rsidR="009F5073" w:rsidRPr="001920FD">
              <w:rPr>
                <w:rFonts w:eastAsia="Arial Unicode MS"/>
              </w:rPr>
              <w:t xml:space="preserve"> de los 7</w:t>
            </w:r>
            <w:r w:rsidRPr="001920FD">
              <w:rPr>
                <w:rFonts w:eastAsia="Arial Unicode MS"/>
              </w:rPr>
              <w:t xml:space="preserve"> años previos a la fecha de publicación de la presente contratación.</w:t>
            </w:r>
          </w:p>
          <w:p w:rsidR="00723C72" w:rsidRPr="001920FD" w:rsidRDefault="00723C72" w:rsidP="00744015">
            <w:pPr>
              <w:widowControl w:val="0"/>
              <w:suppressAutoHyphens/>
              <w:spacing w:after="0"/>
            </w:pPr>
          </w:p>
        </w:tc>
      </w:tr>
      <w:tr w:rsidR="00671F0E" w:rsidRPr="001920FD" w:rsidTr="006D1523">
        <w:tc>
          <w:tcPr>
            <w:tcW w:w="2660" w:type="dxa"/>
            <w:shd w:val="clear" w:color="auto" w:fill="auto"/>
            <w:vAlign w:val="bottom"/>
          </w:tcPr>
          <w:p w:rsidR="009F5073" w:rsidRPr="001920FD" w:rsidRDefault="009F5073" w:rsidP="009F5073">
            <w:pPr>
              <w:pStyle w:val="TableContents"/>
              <w:snapToGrid w:val="0"/>
              <w:spacing w:line="276" w:lineRule="auto"/>
              <w:jc w:val="center"/>
              <w:rPr>
                <w:rFonts w:ascii="Arial" w:hAnsi="Arial" w:cs="Arial"/>
                <w:b/>
                <w:sz w:val="22"/>
                <w:szCs w:val="22"/>
              </w:rPr>
            </w:pPr>
            <w:r w:rsidRPr="001920FD">
              <w:rPr>
                <w:rFonts w:ascii="Arial" w:hAnsi="Arial" w:cs="Arial"/>
                <w:b/>
                <w:sz w:val="22"/>
                <w:szCs w:val="22"/>
              </w:rPr>
              <w:t>PARTICIPACION DE UTILIDADES POR BUENA EXPERIENCIA</w:t>
            </w:r>
          </w:p>
          <w:p w:rsidR="00671F0E" w:rsidRPr="001920FD" w:rsidRDefault="00EF6BBB" w:rsidP="009F5073">
            <w:pPr>
              <w:pStyle w:val="TableContents"/>
              <w:snapToGrid w:val="0"/>
              <w:spacing w:line="276" w:lineRule="auto"/>
              <w:jc w:val="center"/>
              <w:rPr>
                <w:rFonts w:ascii="Arial" w:hAnsi="Arial" w:cs="Arial"/>
                <w:b/>
                <w:sz w:val="22"/>
                <w:szCs w:val="22"/>
              </w:rPr>
            </w:pPr>
            <w:r w:rsidRPr="001920FD">
              <w:rPr>
                <w:rFonts w:ascii="Arial" w:hAnsi="Arial" w:cs="Arial"/>
                <w:b/>
                <w:sz w:val="22"/>
                <w:szCs w:val="22"/>
              </w:rPr>
              <w:t>( 5</w:t>
            </w:r>
            <w:r w:rsidR="009F5073" w:rsidRPr="001920FD">
              <w:rPr>
                <w:rFonts w:ascii="Arial" w:hAnsi="Arial" w:cs="Arial"/>
                <w:b/>
                <w:sz w:val="22"/>
                <w:szCs w:val="22"/>
              </w:rPr>
              <w:t xml:space="preserve"> Puntos)</w:t>
            </w:r>
          </w:p>
        </w:tc>
        <w:tc>
          <w:tcPr>
            <w:tcW w:w="6378" w:type="dxa"/>
            <w:shd w:val="clear" w:color="auto" w:fill="auto"/>
          </w:tcPr>
          <w:p w:rsidR="00671F0E" w:rsidRPr="001920FD" w:rsidRDefault="00671F0E" w:rsidP="00671F0E">
            <w:pPr>
              <w:pStyle w:val="Textoindependiente21"/>
              <w:spacing w:line="240" w:lineRule="auto"/>
              <w:rPr>
                <w:rFonts w:eastAsiaTheme="minorEastAsia"/>
                <w:szCs w:val="22"/>
                <w:lang w:val="es-EC" w:eastAsia="zh-CN"/>
              </w:rPr>
            </w:pPr>
            <w:r w:rsidRPr="001920FD">
              <w:rPr>
                <w:rFonts w:eastAsiaTheme="minorEastAsia"/>
                <w:szCs w:val="22"/>
                <w:lang w:val="es-EC" w:eastAsia="zh-CN"/>
              </w:rPr>
              <w:t>Las empresas oferentes podrán indicar el porcentaje de participación de utilidades en el evento de buena experiencia de siniestralidad al final de la vigencia.</w:t>
            </w:r>
          </w:p>
          <w:p w:rsidR="00671F0E" w:rsidRPr="001920FD" w:rsidRDefault="00671F0E" w:rsidP="00671F0E">
            <w:pPr>
              <w:pStyle w:val="Textoindependiente21"/>
              <w:spacing w:line="240" w:lineRule="auto"/>
              <w:rPr>
                <w:rFonts w:eastAsiaTheme="minorEastAsia"/>
                <w:szCs w:val="22"/>
                <w:lang w:val="es-EC" w:eastAsia="zh-CN"/>
              </w:rPr>
            </w:pPr>
          </w:p>
          <w:p w:rsidR="00671F0E" w:rsidRPr="001920FD" w:rsidRDefault="00671F0E" w:rsidP="00671F0E">
            <w:pPr>
              <w:spacing w:after="0" w:line="240" w:lineRule="auto"/>
              <w:rPr>
                <w:rFonts w:eastAsiaTheme="minorEastAsia"/>
                <w:color w:val="000000"/>
                <w:lang w:eastAsia="zh-CN"/>
              </w:rPr>
            </w:pPr>
            <w:r w:rsidRPr="001920FD">
              <w:rPr>
                <w:rFonts w:eastAsiaTheme="minorEastAsia"/>
                <w:color w:val="000000"/>
                <w:lang w:eastAsia="zh-CN"/>
              </w:rPr>
              <w:t>La forma de calcular la utilidad será la siguiente:</w:t>
            </w:r>
          </w:p>
          <w:p w:rsidR="00671F0E" w:rsidRPr="001920FD" w:rsidRDefault="00671F0E" w:rsidP="00671F0E">
            <w:pPr>
              <w:spacing w:after="0" w:line="240" w:lineRule="auto"/>
              <w:rPr>
                <w:rFonts w:eastAsiaTheme="minorEastAsia"/>
                <w:color w:val="000000"/>
                <w:lang w:eastAsia="zh-CN"/>
              </w:rPr>
            </w:pPr>
            <w:r w:rsidRPr="001920FD">
              <w:rPr>
                <w:rFonts w:eastAsiaTheme="minorEastAsia"/>
                <w:color w:val="000000"/>
                <w:lang w:eastAsia="zh-CN"/>
              </w:rPr>
              <w:t>Prima neta devengada</w:t>
            </w:r>
            <w:r w:rsidRPr="001920FD">
              <w:rPr>
                <w:rFonts w:eastAsiaTheme="minorEastAsia"/>
                <w:color w:val="000000"/>
                <w:lang w:eastAsia="zh-CN"/>
              </w:rPr>
              <w:tab/>
            </w:r>
            <w:r w:rsidRPr="001920FD">
              <w:rPr>
                <w:rFonts w:eastAsiaTheme="minorEastAsia"/>
                <w:color w:val="000000"/>
                <w:lang w:eastAsia="zh-CN"/>
              </w:rPr>
              <w:tab/>
              <w:t xml:space="preserve">  PN</w:t>
            </w:r>
          </w:p>
          <w:p w:rsidR="00671F0E" w:rsidRPr="001920FD" w:rsidRDefault="00671F0E" w:rsidP="00671F0E">
            <w:pPr>
              <w:spacing w:after="0" w:line="240" w:lineRule="auto"/>
              <w:rPr>
                <w:rFonts w:eastAsiaTheme="minorEastAsia"/>
                <w:color w:val="000000"/>
                <w:lang w:eastAsia="zh-CN"/>
              </w:rPr>
            </w:pPr>
            <w:r w:rsidRPr="001920FD">
              <w:rPr>
                <w:rFonts w:eastAsiaTheme="minorEastAsia"/>
                <w:color w:val="000000"/>
                <w:lang w:eastAsia="zh-CN"/>
              </w:rPr>
              <w:t>(-) Siniestros pagados</w:t>
            </w:r>
            <w:r w:rsidRPr="001920FD">
              <w:rPr>
                <w:rFonts w:eastAsiaTheme="minorEastAsia"/>
                <w:color w:val="000000"/>
                <w:lang w:eastAsia="zh-CN"/>
              </w:rPr>
              <w:tab/>
            </w:r>
            <w:r w:rsidRPr="001920FD">
              <w:rPr>
                <w:rFonts w:eastAsiaTheme="minorEastAsia"/>
                <w:color w:val="000000"/>
                <w:lang w:eastAsia="zh-CN"/>
              </w:rPr>
              <w:tab/>
              <w:t xml:space="preserve"> (SP)</w:t>
            </w:r>
          </w:p>
          <w:p w:rsidR="00671F0E" w:rsidRPr="001920FD" w:rsidRDefault="00671F0E" w:rsidP="00671F0E">
            <w:pPr>
              <w:spacing w:after="0" w:line="240" w:lineRule="auto"/>
              <w:rPr>
                <w:rFonts w:eastAsiaTheme="minorEastAsia"/>
                <w:color w:val="000000"/>
                <w:lang w:eastAsia="zh-CN"/>
              </w:rPr>
            </w:pPr>
            <w:r w:rsidRPr="001920FD">
              <w:rPr>
                <w:rFonts w:eastAsiaTheme="minorEastAsia"/>
                <w:color w:val="000000"/>
                <w:lang w:eastAsia="zh-CN"/>
              </w:rPr>
              <w:t>(-) Siniestros en trámite</w:t>
            </w:r>
            <w:r w:rsidRPr="001920FD">
              <w:rPr>
                <w:rFonts w:eastAsiaTheme="minorEastAsia"/>
                <w:color w:val="000000"/>
                <w:lang w:eastAsia="zh-CN"/>
              </w:rPr>
              <w:tab/>
            </w:r>
            <w:r w:rsidRPr="001920FD">
              <w:rPr>
                <w:rFonts w:eastAsiaTheme="minorEastAsia"/>
                <w:color w:val="000000"/>
                <w:lang w:eastAsia="zh-CN"/>
              </w:rPr>
              <w:tab/>
              <w:t xml:space="preserve"> (ST)</w:t>
            </w:r>
          </w:p>
          <w:p w:rsidR="00671F0E" w:rsidRPr="001920FD" w:rsidRDefault="00671F0E" w:rsidP="00671F0E">
            <w:pPr>
              <w:spacing w:after="0" w:line="240" w:lineRule="auto"/>
              <w:rPr>
                <w:rFonts w:eastAsiaTheme="minorEastAsia"/>
                <w:color w:val="000000"/>
                <w:lang w:eastAsia="zh-CN"/>
              </w:rPr>
            </w:pPr>
            <w:r w:rsidRPr="001920FD">
              <w:rPr>
                <w:rFonts w:eastAsiaTheme="minorEastAsia"/>
                <w:color w:val="000000"/>
                <w:lang w:eastAsia="zh-CN"/>
              </w:rPr>
              <w:t>(-)</w:t>
            </w:r>
            <w:r w:rsidR="00EF6BBB" w:rsidRPr="001920FD">
              <w:rPr>
                <w:rFonts w:eastAsiaTheme="minorEastAsia"/>
                <w:color w:val="000000"/>
                <w:lang w:eastAsia="zh-CN"/>
              </w:rPr>
              <w:t xml:space="preserve"> % xxx Gastos administrativos</w:t>
            </w:r>
            <w:r w:rsidR="00EF6BBB" w:rsidRPr="001920FD">
              <w:rPr>
                <w:rFonts w:eastAsiaTheme="minorEastAsia"/>
                <w:color w:val="000000"/>
                <w:lang w:eastAsia="zh-CN"/>
              </w:rPr>
              <w:tab/>
              <w:t xml:space="preserve"> 25%</w:t>
            </w:r>
          </w:p>
          <w:p w:rsidR="00671F0E" w:rsidRPr="001920FD" w:rsidRDefault="00671F0E" w:rsidP="00671F0E">
            <w:pPr>
              <w:spacing w:after="0" w:line="240" w:lineRule="auto"/>
              <w:rPr>
                <w:rFonts w:eastAsiaTheme="minorEastAsia"/>
                <w:color w:val="000000"/>
                <w:lang w:eastAsia="zh-CN"/>
              </w:rPr>
            </w:pPr>
            <w:r w:rsidRPr="001920FD">
              <w:rPr>
                <w:rFonts w:eastAsiaTheme="minorEastAsia"/>
                <w:color w:val="000000"/>
                <w:lang w:eastAsia="zh-CN"/>
              </w:rPr>
              <w:t>SALDO = UTILIDAD</w:t>
            </w:r>
            <w:r w:rsidRPr="001920FD">
              <w:rPr>
                <w:rFonts w:eastAsiaTheme="minorEastAsia"/>
                <w:color w:val="000000"/>
                <w:lang w:eastAsia="zh-CN"/>
              </w:rPr>
              <w:tab/>
            </w:r>
            <w:r w:rsidRPr="001920FD">
              <w:rPr>
                <w:rFonts w:eastAsiaTheme="minorEastAsia"/>
                <w:color w:val="000000"/>
                <w:lang w:eastAsia="zh-CN"/>
              </w:rPr>
              <w:tab/>
              <w:t xml:space="preserve">   U</w:t>
            </w:r>
          </w:p>
          <w:p w:rsidR="00671F0E" w:rsidRPr="001920FD" w:rsidRDefault="00671F0E" w:rsidP="00671F0E">
            <w:pPr>
              <w:spacing w:after="0" w:line="240" w:lineRule="auto"/>
              <w:rPr>
                <w:rFonts w:eastAsiaTheme="minorEastAsia"/>
                <w:color w:val="000000"/>
                <w:lang w:eastAsia="zh-CN"/>
              </w:rPr>
            </w:pPr>
          </w:p>
          <w:p w:rsidR="00671F0E" w:rsidRPr="001920FD" w:rsidRDefault="00671F0E" w:rsidP="00671F0E">
            <w:pPr>
              <w:spacing w:after="0" w:line="240" w:lineRule="auto"/>
              <w:rPr>
                <w:rFonts w:eastAsiaTheme="minorEastAsia"/>
                <w:color w:val="000000"/>
                <w:lang w:eastAsia="zh-CN"/>
              </w:rPr>
            </w:pPr>
            <w:r w:rsidRPr="001920FD">
              <w:rPr>
                <w:rFonts w:eastAsiaTheme="minorEastAsia"/>
                <w:color w:val="000000"/>
                <w:lang w:eastAsia="zh-CN"/>
              </w:rPr>
              <w:t xml:space="preserve">De la utilidad se devolverá el </w:t>
            </w:r>
            <w:r w:rsidR="00662092" w:rsidRPr="001920FD">
              <w:rPr>
                <w:rFonts w:eastAsiaTheme="minorEastAsia"/>
                <w:color w:val="000000"/>
                <w:lang w:eastAsia="zh-CN"/>
              </w:rPr>
              <w:t>XXXX</w:t>
            </w:r>
            <w:r w:rsidRPr="001920FD">
              <w:rPr>
                <w:rFonts w:eastAsiaTheme="minorEastAsia"/>
                <w:color w:val="000000"/>
                <w:lang w:eastAsia="zh-CN"/>
              </w:rPr>
              <w:t>%  al contratante.</w:t>
            </w:r>
          </w:p>
          <w:p w:rsidR="00EF6BBB" w:rsidRPr="001920FD" w:rsidRDefault="00EF6BBB" w:rsidP="00671F0E">
            <w:pPr>
              <w:spacing w:after="0" w:line="240" w:lineRule="auto"/>
              <w:rPr>
                <w:rFonts w:eastAsiaTheme="minorEastAsia"/>
                <w:color w:val="000000"/>
                <w:lang w:eastAsia="zh-CN"/>
              </w:rPr>
            </w:pPr>
          </w:p>
          <w:p w:rsidR="00662092" w:rsidRPr="001920FD" w:rsidRDefault="00671F0E" w:rsidP="008A207A">
            <w:pPr>
              <w:spacing w:after="0" w:line="240" w:lineRule="auto"/>
              <w:rPr>
                <w:rFonts w:eastAsiaTheme="minorEastAsia"/>
                <w:color w:val="000000"/>
                <w:lang w:eastAsia="zh-CN"/>
              </w:rPr>
            </w:pPr>
            <w:r w:rsidRPr="001920FD">
              <w:rPr>
                <w:rFonts w:eastAsiaTheme="minorEastAsia"/>
                <w:color w:val="000000"/>
                <w:lang w:eastAsia="zh-CN"/>
              </w:rPr>
              <w:lastRenderedPageBreak/>
              <w:t>La presente cláusula no representa devolución de prima, ni reduce las tasas o primas originales de la póliza, ni cambia la prima neta cobrada por la compañía, sino que representa solo una participación de utilidades para beneficio del asegurado.</w:t>
            </w:r>
          </w:p>
          <w:p w:rsidR="008A207A" w:rsidRPr="001920FD" w:rsidRDefault="008A207A" w:rsidP="008A207A">
            <w:pPr>
              <w:spacing w:after="0" w:line="240" w:lineRule="auto"/>
              <w:rPr>
                <w:rFonts w:eastAsiaTheme="minorEastAsia"/>
                <w:color w:val="000000"/>
                <w:lang w:eastAsia="zh-CN"/>
              </w:rPr>
            </w:pPr>
          </w:p>
          <w:p w:rsidR="00671F0E" w:rsidRPr="001920FD" w:rsidRDefault="00671F0E" w:rsidP="00671F0E">
            <w:pPr>
              <w:widowControl w:val="0"/>
              <w:suppressAutoHyphens/>
              <w:rPr>
                <w:rFonts w:eastAsiaTheme="minorEastAsia"/>
                <w:color w:val="000000"/>
                <w:lang w:eastAsia="zh-CN"/>
              </w:rPr>
            </w:pPr>
            <w:r w:rsidRPr="001920FD">
              <w:rPr>
                <w:rFonts w:eastAsiaTheme="minorEastAsia"/>
                <w:color w:val="000000"/>
                <w:lang w:eastAsia="zh-CN"/>
              </w:rPr>
              <w:t xml:space="preserve">El oferente que presente el mayor porcentaje de devolución </w:t>
            </w:r>
            <w:r w:rsidR="009F5073" w:rsidRPr="001920FD">
              <w:rPr>
                <w:rFonts w:eastAsiaTheme="minorEastAsia"/>
                <w:color w:val="000000"/>
                <w:lang w:eastAsia="zh-CN"/>
              </w:rPr>
              <w:t xml:space="preserve">por buena experiencia obtendrá </w:t>
            </w:r>
            <w:r w:rsidR="00662092" w:rsidRPr="001920FD">
              <w:rPr>
                <w:rFonts w:eastAsiaTheme="minorEastAsia"/>
                <w:color w:val="000000"/>
                <w:lang w:eastAsia="zh-CN"/>
              </w:rPr>
              <w:t>5</w:t>
            </w:r>
            <w:r w:rsidRPr="001920FD">
              <w:rPr>
                <w:rFonts w:eastAsiaTheme="minorEastAsia"/>
                <w:color w:val="000000"/>
                <w:lang w:eastAsia="zh-CN"/>
              </w:rPr>
              <w:t xml:space="preserve"> puntos.</w:t>
            </w:r>
          </w:p>
          <w:p w:rsidR="00671F0E" w:rsidRPr="001920FD" w:rsidRDefault="00671F0E" w:rsidP="00671F0E">
            <w:pPr>
              <w:widowControl w:val="0"/>
              <w:suppressAutoHyphens/>
              <w:rPr>
                <w:rFonts w:eastAsia="Arial Unicode MS"/>
              </w:rPr>
            </w:pPr>
            <w:r w:rsidRPr="001920FD">
              <w:rPr>
                <w:rFonts w:eastAsiaTheme="minorEastAsia"/>
                <w:color w:val="000000"/>
                <w:lang w:eastAsia="zh-CN"/>
              </w:rPr>
              <w:t>Las demás ofertas tendrán un puntaje directamente proporcional en relación a este.</w:t>
            </w:r>
          </w:p>
        </w:tc>
      </w:tr>
    </w:tbl>
    <w:p w:rsidR="00723C72" w:rsidRPr="001920FD" w:rsidRDefault="00EF6BBB" w:rsidP="00723C72">
      <w:pPr>
        <w:spacing w:after="0" w:line="240" w:lineRule="auto"/>
        <w:rPr>
          <w:b/>
        </w:rPr>
      </w:pPr>
      <w:r w:rsidRPr="001920FD">
        <w:rPr>
          <w:b/>
        </w:rPr>
        <w:lastRenderedPageBreak/>
        <w:t xml:space="preserve"> </w:t>
      </w:r>
    </w:p>
    <w:p w:rsidR="00723C72" w:rsidRPr="001920FD" w:rsidRDefault="00723C72" w:rsidP="007979E2">
      <w:pPr>
        <w:pStyle w:val="Sinespaciado"/>
        <w:numPr>
          <w:ilvl w:val="0"/>
          <w:numId w:val="40"/>
        </w:numPr>
        <w:jc w:val="both"/>
        <w:rPr>
          <w:b/>
        </w:rPr>
      </w:pPr>
      <w:r w:rsidRPr="001920FD">
        <w:rPr>
          <w:b/>
        </w:rPr>
        <w:t>OBLIGACIONES.</w:t>
      </w:r>
    </w:p>
    <w:p w:rsidR="00723C72" w:rsidRPr="001920FD" w:rsidRDefault="00723C72" w:rsidP="00723C72">
      <w:pPr>
        <w:autoSpaceDN w:val="0"/>
        <w:spacing w:after="0" w:line="240" w:lineRule="auto"/>
        <w:ind w:left="360"/>
      </w:pPr>
    </w:p>
    <w:p w:rsidR="00C84654" w:rsidRPr="001920FD" w:rsidRDefault="00C84654" w:rsidP="00C84654">
      <w:pPr>
        <w:autoSpaceDN w:val="0"/>
        <w:spacing w:after="0" w:line="240" w:lineRule="auto"/>
        <w:rPr>
          <w:b/>
        </w:rPr>
      </w:pPr>
      <w:r w:rsidRPr="001920FD">
        <w:rPr>
          <w:b/>
        </w:rPr>
        <w:t>Obligaciones de la aseguradora:</w:t>
      </w:r>
    </w:p>
    <w:p w:rsidR="00C84654" w:rsidRPr="001920FD" w:rsidRDefault="00C84654" w:rsidP="00C84654">
      <w:pPr>
        <w:autoSpaceDN w:val="0"/>
        <w:spacing w:after="0" w:line="240" w:lineRule="auto"/>
        <w:ind w:left="360"/>
      </w:pPr>
    </w:p>
    <w:p w:rsidR="002A5154" w:rsidRPr="00E4047F" w:rsidRDefault="002A5154" w:rsidP="007979E2">
      <w:pPr>
        <w:numPr>
          <w:ilvl w:val="0"/>
          <w:numId w:val="23"/>
        </w:numPr>
        <w:autoSpaceDN w:val="0"/>
        <w:spacing w:after="0" w:line="240" w:lineRule="auto"/>
      </w:pPr>
      <w:r w:rsidRPr="00E4047F">
        <w:t xml:space="preserve">Las aseguradoras adjudicatarias presentarán para la firma de las pólizas, como documento habilitante, una declaración juramentada notariada, que indique: </w:t>
      </w:r>
    </w:p>
    <w:p w:rsidR="002A5154" w:rsidRPr="00E4047F" w:rsidRDefault="002A5154" w:rsidP="002A5154">
      <w:pPr>
        <w:autoSpaceDN w:val="0"/>
        <w:spacing w:after="0" w:line="240" w:lineRule="auto"/>
        <w:ind w:left="360"/>
      </w:pPr>
    </w:p>
    <w:p w:rsidR="002A5154" w:rsidRPr="00E4047F" w:rsidRDefault="002A5154" w:rsidP="002A5154">
      <w:pPr>
        <w:autoSpaceDN w:val="0"/>
        <w:spacing w:after="0" w:line="240" w:lineRule="auto"/>
        <w:ind w:left="360"/>
        <w:rPr>
          <w:i/>
        </w:rPr>
      </w:pPr>
      <w:r w:rsidRPr="00E4047F">
        <w:rPr>
          <w:i/>
        </w:rPr>
        <w:t xml:space="preserve">Declaro y garantizo la veracidad, autenticidad y exactitud de la información y documentación proporcionada, inclusive aquellas respecto de la experiencia general y específica, personal técnico y demás; contenidas en los documentos de la oferta, formularios y otros anexos. De igual forma garantizo autorizo a BANECUADOR B.P. a efectuar averiguaciones para comprobar u obtener aclaraciones e información adicional sobre las condiciones técnicas, económicas y legales del oferente. Acepta que, en caso de que BANECUADOR B.P. comprobare administrativamente que el oferente o la Aseguradora hubiere alterado o faltado a la verdad sobre la documentación o información que conforma su oferta, dicha falsedad será causal para descalificarlo del procedimiento de contratación, </w:t>
      </w:r>
      <w:r w:rsidR="00694CF7" w:rsidRPr="00E4047F">
        <w:rPr>
          <w:i/>
        </w:rPr>
        <w:t xml:space="preserve">y del inicio </w:t>
      </w:r>
      <w:r w:rsidRPr="00E4047F">
        <w:rPr>
          <w:i/>
        </w:rPr>
        <w:t>de las acciones legales a que hubiera lugar.</w:t>
      </w:r>
    </w:p>
    <w:p w:rsidR="002A5154" w:rsidRPr="00E4047F" w:rsidRDefault="002A5154" w:rsidP="002A5154">
      <w:pPr>
        <w:autoSpaceDN w:val="0"/>
        <w:spacing w:after="0" w:line="240" w:lineRule="auto"/>
        <w:ind w:left="360"/>
      </w:pPr>
    </w:p>
    <w:p w:rsidR="00C84654" w:rsidRPr="001920FD" w:rsidRDefault="00C84654" w:rsidP="007979E2">
      <w:pPr>
        <w:numPr>
          <w:ilvl w:val="0"/>
          <w:numId w:val="23"/>
        </w:numPr>
        <w:autoSpaceDN w:val="0"/>
        <w:spacing w:after="0" w:line="240" w:lineRule="auto"/>
      </w:pPr>
      <w:r w:rsidRPr="00E4047F">
        <w:t>La aseguradora se compromete</w:t>
      </w:r>
      <w:r w:rsidRPr="001920FD">
        <w:t xml:space="preserve"> a ejecutar el servicio objeto del contrato, con sujeción a su oferta, términos de referencia, anexos, instrucciones de la entidad y demás documentos precontractuales y contractuales.</w:t>
      </w:r>
    </w:p>
    <w:p w:rsidR="00C84654" w:rsidRPr="001920FD" w:rsidRDefault="00C84654" w:rsidP="007979E2">
      <w:pPr>
        <w:numPr>
          <w:ilvl w:val="0"/>
          <w:numId w:val="23"/>
        </w:numPr>
        <w:autoSpaceDN w:val="0"/>
        <w:spacing w:after="0" w:line="240" w:lineRule="auto"/>
      </w:pPr>
      <w:r w:rsidRPr="001920FD">
        <w:t>La aseguradora durante la ejecución del contrato, se compromete a facilitar a las personas designadas por la institución toda la información y documentación que soliciten para disponer de un pleno conocimiento técnico relacionado con la ejecución del contrato; así como los eventuales problemas técnicos que puedan plantearse.</w:t>
      </w:r>
    </w:p>
    <w:p w:rsidR="00C84654" w:rsidRPr="001920FD" w:rsidRDefault="00C84654" w:rsidP="007979E2">
      <w:pPr>
        <w:numPr>
          <w:ilvl w:val="0"/>
          <w:numId w:val="23"/>
        </w:numPr>
        <w:autoSpaceDN w:val="0"/>
        <w:spacing w:after="0" w:line="240" w:lineRule="auto"/>
      </w:pPr>
      <w:r w:rsidRPr="001920FD">
        <w:t>La aseguradora está obligada a cumplir con cualquier otra obligación legal del objeto contractual, sea exigible por constar en cualquier documento del mismo o en norma legal aplicable.</w:t>
      </w:r>
    </w:p>
    <w:p w:rsidR="00C84654" w:rsidRPr="001920FD" w:rsidRDefault="00C84654" w:rsidP="007979E2">
      <w:pPr>
        <w:numPr>
          <w:ilvl w:val="0"/>
          <w:numId w:val="23"/>
        </w:numPr>
        <w:spacing w:after="0" w:line="240" w:lineRule="auto"/>
        <w:rPr>
          <w:spacing w:val="-2"/>
        </w:rPr>
      </w:pPr>
      <w:r w:rsidRPr="001920FD">
        <w:rPr>
          <w:spacing w:val="-2"/>
        </w:rPr>
        <w:t>La aseguradora está obligada a cumplir con el control y  validación de vigencias desde la fecha  de desembolso del crédito (para nuevas operaciones), la tasa aplicable para cada caso el valor recaudado por operación, con lo cual,  se deberá validar el cálculo de la prima y el tiempo de cobertura.</w:t>
      </w:r>
    </w:p>
    <w:p w:rsidR="00C84654" w:rsidRPr="001920FD" w:rsidRDefault="00C84654" w:rsidP="007979E2">
      <w:pPr>
        <w:numPr>
          <w:ilvl w:val="0"/>
          <w:numId w:val="23"/>
        </w:numPr>
        <w:autoSpaceDN w:val="0"/>
        <w:spacing w:after="0" w:line="240" w:lineRule="auto"/>
      </w:pPr>
      <w:r w:rsidRPr="001920FD">
        <w:rPr>
          <w:spacing w:val="-2"/>
        </w:rPr>
        <w:t xml:space="preserve">La aseguradora está obligada a cumplir con el control y validación de vigencias, verificación del cálculo de prima, tasas de todas la cartera para lo cual partirá con la </w:t>
      </w:r>
      <w:r w:rsidRPr="001920FD">
        <w:rPr>
          <w:spacing w:val="-2"/>
        </w:rPr>
        <w:lastRenderedPageBreak/>
        <w:t>información  reportada por BANECUADOR (bases para facturación); para evitar pagos duplicados de vigencias.</w:t>
      </w:r>
    </w:p>
    <w:p w:rsidR="00C84654" w:rsidRPr="001920FD" w:rsidRDefault="00C84654" w:rsidP="00C84654">
      <w:pPr>
        <w:autoSpaceDN w:val="0"/>
        <w:spacing w:after="0" w:line="240" w:lineRule="auto"/>
      </w:pPr>
    </w:p>
    <w:p w:rsidR="00C84654" w:rsidRPr="001920FD" w:rsidRDefault="00C84654" w:rsidP="00C84654">
      <w:pPr>
        <w:autoSpaceDN w:val="0"/>
        <w:spacing w:after="0" w:line="240" w:lineRule="auto"/>
        <w:rPr>
          <w:b/>
        </w:rPr>
      </w:pPr>
      <w:r w:rsidRPr="001920FD">
        <w:rPr>
          <w:b/>
        </w:rPr>
        <w:t>Obligaciones del asegurado:</w:t>
      </w:r>
    </w:p>
    <w:p w:rsidR="00C84654" w:rsidRPr="001920FD" w:rsidRDefault="00C84654" w:rsidP="00C84654">
      <w:pPr>
        <w:autoSpaceDN w:val="0"/>
        <w:spacing w:after="0" w:line="240" w:lineRule="auto"/>
        <w:ind w:left="360"/>
      </w:pPr>
    </w:p>
    <w:p w:rsidR="00C84654" w:rsidRPr="001920FD" w:rsidRDefault="00C84654" w:rsidP="007979E2">
      <w:pPr>
        <w:numPr>
          <w:ilvl w:val="0"/>
          <w:numId w:val="23"/>
        </w:numPr>
        <w:autoSpaceDN w:val="0"/>
        <w:spacing w:after="0" w:line="240" w:lineRule="auto"/>
        <w:ind w:left="426"/>
      </w:pPr>
      <w:r w:rsidRPr="001920FD">
        <w:t>BANECUADOR B.P. se compromete a cumplir con todas y cada de las obligaciones establecidas en el términos de referencia.</w:t>
      </w:r>
    </w:p>
    <w:p w:rsidR="00C84654" w:rsidRPr="001920FD" w:rsidRDefault="00C84654" w:rsidP="007979E2">
      <w:pPr>
        <w:numPr>
          <w:ilvl w:val="0"/>
          <w:numId w:val="23"/>
        </w:numPr>
        <w:autoSpaceDN w:val="0"/>
        <w:spacing w:after="0" w:line="240" w:lineRule="auto"/>
        <w:ind w:left="426"/>
      </w:pPr>
      <w:r w:rsidRPr="001920FD">
        <w:t>Designar al Administrador del Contrato, quien remitirá mensualmente el reporte de valores recaudados por concepto de seguro de desgravamen, para la facturación, misma que se obtendrá de manera automática del sistema de BANECUADOR B.P.</w:t>
      </w:r>
    </w:p>
    <w:p w:rsidR="00C84654" w:rsidRPr="001920FD" w:rsidRDefault="00C84654" w:rsidP="007979E2">
      <w:pPr>
        <w:numPr>
          <w:ilvl w:val="0"/>
          <w:numId w:val="23"/>
        </w:numPr>
        <w:autoSpaceDN w:val="0"/>
        <w:spacing w:after="0" w:line="240" w:lineRule="auto"/>
        <w:ind w:left="426"/>
      </w:pPr>
      <w:r w:rsidRPr="001920FD">
        <w:t>Cumplir con las obligaciones establecidas en el contrato.</w:t>
      </w:r>
    </w:p>
    <w:p w:rsidR="00C84654" w:rsidRPr="001920FD" w:rsidRDefault="00C84654" w:rsidP="00C84654">
      <w:pPr>
        <w:autoSpaceDN w:val="0"/>
        <w:spacing w:after="0" w:line="240" w:lineRule="auto"/>
        <w:ind w:left="426"/>
      </w:pPr>
    </w:p>
    <w:p w:rsidR="00C84654" w:rsidRPr="001920FD" w:rsidRDefault="00C84654" w:rsidP="00C84654">
      <w:pPr>
        <w:spacing w:after="0" w:line="240" w:lineRule="auto"/>
        <w:rPr>
          <w:b/>
          <w:spacing w:val="-2"/>
        </w:rPr>
      </w:pPr>
    </w:p>
    <w:p w:rsidR="00C84654" w:rsidRPr="001920FD" w:rsidRDefault="00C84654" w:rsidP="00C84654">
      <w:pPr>
        <w:spacing w:after="0" w:line="240" w:lineRule="auto"/>
        <w:rPr>
          <w:b/>
          <w:spacing w:val="-2"/>
        </w:rPr>
      </w:pPr>
      <w:r w:rsidRPr="001920FD">
        <w:rPr>
          <w:b/>
          <w:spacing w:val="-2"/>
        </w:rPr>
        <w:t>18. CONFIDENCIALIDAD DE LA INFORMACIÓN</w:t>
      </w:r>
    </w:p>
    <w:p w:rsidR="00C84654" w:rsidRPr="001920FD" w:rsidRDefault="00C84654" w:rsidP="00C84654">
      <w:pPr>
        <w:spacing w:after="0" w:line="240" w:lineRule="auto"/>
        <w:rPr>
          <w:spacing w:val="-2"/>
        </w:rPr>
      </w:pPr>
    </w:p>
    <w:p w:rsidR="009F5073" w:rsidRPr="001920FD" w:rsidRDefault="00C84654" w:rsidP="00A7408E">
      <w:pPr>
        <w:spacing w:after="0" w:line="240" w:lineRule="auto"/>
        <w:rPr>
          <w:spacing w:val="-2"/>
        </w:rPr>
      </w:pPr>
      <w:r w:rsidRPr="001920FD">
        <w:rPr>
          <w:spacing w:val="-2"/>
        </w:rPr>
        <w:t>Las compañías participantes deberán guardar total confidencialidad de la información proporcionada para la presente licitación.</w:t>
      </w:r>
    </w:p>
    <w:p w:rsidR="00C84654" w:rsidRDefault="00C84654" w:rsidP="00C84654">
      <w:pPr>
        <w:spacing w:after="0" w:line="240" w:lineRule="auto"/>
        <w:rPr>
          <w:spacing w:val="-2"/>
        </w:rPr>
      </w:pPr>
    </w:p>
    <w:p w:rsidR="004E65B2" w:rsidRDefault="004E65B2" w:rsidP="00C84654">
      <w:pPr>
        <w:spacing w:after="0" w:line="240" w:lineRule="auto"/>
        <w:rPr>
          <w:spacing w:val="-2"/>
        </w:rPr>
      </w:pPr>
    </w:p>
    <w:p w:rsidR="004E65B2" w:rsidRDefault="004E65B2" w:rsidP="00C84654">
      <w:pPr>
        <w:spacing w:after="0" w:line="240" w:lineRule="auto"/>
        <w:rPr>
          <w:spacing w:val="-2"/>
        </w:rPr>
      </w:pPr>
    </w:p>
    <w:p w:rsidR="004E65B2" w:rsidRDefault="004E65B2" w:rsidP="00C84654">
      <w:pPr>
        <w:spacing w:after="0" w:line="240" w:lineRule="auto"/>
        <w:rPr>
          <w:spacing w:val="-2"/>
        </w:rPr>
      </w:pPr>
    </w:p>
    <w:p w:rsidR="004E65B2" w:rsidRDefault="004E65B2" w:rsidP="00C84654">
      <w:pPr>
        <w:spacing w:after="0" w:line="240" w:lineRule="auto"/>
        <w:rPr>
          <w:spacing w:val="-2"/>
        </w:rPr>
      </w:pPr>
    </w:p>
    <w:p w:rsidR="004E65B2" w:rsidRDefault="004E65B2" w:rsidP="00C84654">
      <w:pPr>
        <w:spacing w:after="0" w:line="240" w:lineRule="auto"/>
        <w:rPr>
          <w:spacing w:val="-2"/>
        </w:rPr>
      </w:pPr>
    </w:p>
    <w:p w:rsidR="004E65B2" w:rsidRDefault="004E65B2" w:rsidP="00C84654">
      <w:pPr>
        <w:spacing w:after="0" w:line="240" w:lineRule="auto"/>
        <w:rPr>
          <w:spacing w:val="-2"/>
        </w:rPr>
      </w:pPr>
    </w:p>
    <w:p w:rsidR="004E65B2" w:rsidRDefault="004E65B2" w:rsidP="00C84654">
      <w:pPr>
        <w:spacing w:after="0" w:line="240" w:lineRule="auto"/>
        <w:rPr>
          <w:spacing w:val="-2"/>
        </w:rPr>
      </w:pPr>
    </w:p>
    <w:p w:rsidR="004E65B2" w:rsidRDefault="004E65B2" w:rsidP="00C84654">
      <w:pPr>
        <w:spacing w:after="0" w:line="240" w:lineRule="auto"/>
        <w:rPr>
          <w:spacing w:val="-2"/>
        </w:rPr>
      </w:pPr>
    </w:p>
    <w:p w:rsidR="004E65B2" w:rsidRPr="001920FD" w:rsidRDefault="004E65B2" w:rsidP="00C84654">
      <w:pPr>
        <w:spacing w:after="0" w:line="240" w:lineRule="auto"/>
        <w:rPr>
          <w:spacing w:val="-2"/>
        </w:rPr>
      </w:pPr>
    </w:p>
    <w:p w:rsidR="00723C72" w:rsidRPr="001920FD" w:rsidRDefault="00723C72" w:rsidP="00723C72">
      <w:pPr>
        <w:autoSpaceDN w:val="0"/>
        <w:spacing w:after="0" w:line="240" w:lineRule="auto"/>
      </w:pPr>
    </w:p>
    <w:tbl>
      <w:tblPr>
        <w:tblW w:w="8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1"/>
      </w:tblGrid>
      <w:tr w:rsidR="00723C72" w:rsidRPr="001920FD" w:rsidTr="00744015">
        <w:trPr>
          <w:trHeight w:val="233"/>
        </w:trPr>
        <w:tc>
          <w:tcPr>
            <w:tcW w:w="880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23C72" w:rsidRPr="001920FD" w:rsidRDefault="00723C72" w:rsidP="007979E2">
            <w:pPr>
              <w:pStyle w:val="Prrafodelista"/>
              <w:widowControl w:val="0"/>
              <w:numPr>
                <w:ilvl w:val="0"/>
                <w:numId w:val="47"/>
              </w:numPr>
              <w:suppressAutoHyphens/>
              <w:snapToGrid w:val="0"/>
              <w:spacing w:after="0" w:line="240" w:lineRule="auto"/>
              <w:ind w:left="0"/>
              <w:rPr>
                <w:rFonts w:eastAsia="PMingLiU"/>
                <w:lang w:eastAsia="ar-SA"/>
              </w:rPr>
            </w:pPr>
            <w:r w:rsidRPr="001920FD">
              <w:rPr>
                <w:b/>
              </w:rPr>
              <w:t>FIRMAS DE RESPONSABILIDAD</w:t>
            </w:r>
            <w:r w:rsidRPr="001920FD">
              <w:rPr>
                <w:b/>
                <w:color w:val="000000"/>
              </w:rPr>
              <w:t>.</w:t>
            </w:r>
          </w:p>
        </w:tc>
      </w:tr>
      <w:tr w:rsidR="00723C72" w:rsidRPr="001920FD" w:rsidTr="00744015">
        <w:trPr>
          <w:cantSplit/>
          <w:trHeight w:val="977"/>
          <w:tblHeader/>
        </w:trPr>
        <w:tc>
          <w:tcPr>
            <w:tcW w:w="8801" w:type="dxa"/>
            <w:tcBorders>
              <w:top w:val="single" w:sz="4" w:space="0" w:color="auto"/>
              <w:left w:val="single" w:sz="4" w:space="0" w:color="auto"/>
              <w:bottom w:val="single" w:sz="4" w:space="0" w:color="auto"/>
              <w:right w:val="single" w:sz="4" w:space="0" w:color="auto"/>
            </w:tcBorders>
          </w:tcPr>
          <w:p w:rsidR="004E65B2" w:rsidRDefault="004E65B2" w:rsidP="004E65B2">
            <w:pPr>
              <w:spacing w:after="0" w:line="240" w:lineRule="auto"/>
            </w:pPr>
          </w:p>
          <w:p w:rsidR="004E65B2" w:rsidRDefault="004E65B2" w:rsidP="004E65B2">
            <w:pPr>
              <w:spacing w:after="0" w:line="240" w:lineRule="auto"/>
            </w:pPr>
          </w:p>
          <w:p w:rsidR="004E65B2" w:rsidRDefault="004E65B2" w:rsidP="004E65B2">
            <w:pPr>
              <w:spacing w:after="0" w:line="240" w:lineRule="auto"/>
            </w:pPr>
          </w:p>
          <w:p w:rsidR="004E65B2" w:rsidRDefault="004E65B2" w:rsidP="004E65B2">
            <w:pPr>
              <w:spacing w:after="0" w:line="240" w:lineRule="auto"/>
            </w:pPr>
          </w:p>
          <w:p w:rsidR="004E65B2" w:rsidRPr="001920FD" w:rsidRDefault="004E65B2" w:rsidP="004E65B2">
            <w:pPr>
              <w:spacing w:after="0" w:line="240" w:lineRule="auto"/>
            </w:pPr>
            <w:r w:rsidRPr="001920FD">
              <w:t xml:space="preserve">Ing. </w:t>
            </w:r>
            <w:r w:rsidR="00F87019">
              <w:t>David Chang Murillo</w:t>
            </w:r>
          </w:p>
          <w:p w:rsidR="00723C72" w:rsidRDefault="004E65B2" w:rsidP="00F87019">
            <w:pPr>
              <w:spacing w:after="0" w:line="240" w:lineRule="auto"/>
              <w:rPr>
                <w:b/>
              </w:rPr>
            </w:pPr>
            <w:r w:rsidRPr="001920FD">
              <w:rPr>
                <w:b/>
              </w:rPr>
              <w:t>Subgerente de Administración de Bienes y Servicios</w:t>
            </w:r>
            <w:r w:rsidR="00E4047F">
              <w:rPr>
                <w:b/>
              </w:rPr>
              <w:t xml:space="preserve"> </w:t>
            </w:r>
          </w:p>
          <w:p w:rsidR="00F87019" w:rsidRPr="001920FD" w:rsidRDefault="00F87019" w:rsidP="00F87019">
            <w:pPr>
              <w:spacing w:after="0" w:line="240" w:lineRule="auto"/>
              <w:rPr>
                <w:lang w:eastAsia="ar-SA"/>
              </w:rPr>
            </w:pPr>
            <w:bookmarkStart w:id="1" w:name="_GoBack"/>
            <w:bookmarkEnd w:id="1"/>
          </w:p>
        </w:tc>
      </w:tr>
      <w:tr w:rsidR="00723C72" w:rsidRPr="001920FD" w:rsidTr="00744015">
        <w:trPr>
          <w:cantSplit/>
          <w:trHeight w:val="977"/>
          <w:tblHeader/>
        </w:trPr>
        <w:tc>
          <w:tcPr>
            <w:tcW w:w="8801" w:type="dxa"/>
            <w:tcBorders>
              <w:top w:val="single" w:sz="4" w:space="0" w:color="auto"/>
              <w:left w:val="single" w:sz="4" w:space="0" w:color="auto"/>
              <w:bottom w:val="single" w:sz="4" w:space="0" w:color="auto"/>
              <w:right w:val="single" w:sz="4" w:space="0" w:color="auto"/>
            </w:tcBorders>
          </w:tcPr>
          <w:p w:rsidR="004E65B2" w:rsidRDefault="004E65B2" w:rsidP="00744015">
            <w:pPr>
              <w:spacing w:after="0" w:line="240" w:lineRule="auto"/>
            </w:pPr>
          </w:p>
          <w:p w:rsidR="004E65B2" w:rsidRDefault="004E65B2" w:rsidP="00744015">
            <w:pPr>
              <w:spacing w:after="0" w:line="240" w:lineRule="auto"/>
            </w:pPr>
          </w:p>
          <w:p w:rsidR="004E65B2" w:rsidRDefault="004E65B2" w:rsidP="00744015">
            <w:pPr>
              <w:spacing w:after="0" w:line="240" w:lineRule="auto"/>
            </w:pPr>
          </w:p>
          <w:p w:rsidR="004E65B2" w:rsidRDefault="004E65B2" w:rsidP="00744015">
            <w:pPr>
              <w:spacing w:after="0" w:line="240" w:lineRule="auto"/>
            </w:pPr>
          </w:p>
          <w:p w:rsidR="00723C72" w:rsidRPr="001920FD" w:rsidRDefault="004E65B2" w:rsidP="00744015">
            <w:pPr>
              <w:spacing w:after="0" w:line="240" w:lineRule="auto"/>
              <w:rPr>
                <w:b/>
                <w:lang w:eastAsia="ar-SA"/>
              </w:rPr>
            </w:pPr>
            <w:r w:rsidRPr="001920FD">
              <w:t>Ing. Mayra Ramos Guayllas</w:t>
            </w:r>
          </w:p>
          <w:p w:rsidR="00723C72" w:rsidRPr="001920FD" w:rsidRDefault="004E65B2" w:rsidP="00744015">
            <w:pPr>
              <w:spacing w:after="0" w:line="240" w:lineRule="auto"/>
              <w:rPr>
                <w:b/>
                <w:lang w:eastAsia="ar-SA"/>
              </w:rPr>
            </w:pPr>
            <w:r w:rsidRPr="001920FD">
              <w:rPr>
                <w:b/>
              </w:rPr>
              <w:t>Gerente Administrativa</w:t>
            </w:r>
          </w:p>
          <w:p w:rsidR="00723C72" w:rsidRPr="001920FD" w:rsidRDefault="00723C72" w:rsidP="001C3330">
            <w:pPr>
              <w:tabs>
                <w:tab w:val="left" w:pos="2655"/>
              </w:tabs>
              <w:spacing w:after="0" w:line="240" w:lineRule="auto"/>
            </w:pPr>
            <w:r w:rsidRPr="001920FD">
              <w:t xml:space="preserve">          </w:t>
            </w:r>
            <w:r w:rsidR="001C3330" w:rsidRPr="001920FD">
              <w:tab/>
            </w:r>
          </w:p>
          <w:p w:rsidR="00723C72" w:rsidRPr="001920FD" w:rsidRDefault="00723C72" w:rsidP="00744015">
            <w:pPr>
              <w:spacing w:after="0" w:line="240" w:lineRule="auto"/>
              <w:rPr>
                <w:b/>
                <w:lang w:eastAsia="ar-SA"/>
              </w:rPr>
            </w:pPr>
          </w:p>
        </w:tc>
      </w:tr>
    </w:tbl>
    <w:p w:rsidR="001C3330" w:rsidRPr="001920FD" w:rsidRDefault="00723C72" w:rsidP="00723C72">
      <w:pPr>
        <w:spacing w:after="0" w:line="240" w:lineRule="auto"/>
      </w:pPr>
      <w:r w:rsidRPr="001920FD">
        <w:t xml:space="preserve"> </w:t>
      </w:r>
    </w:p>
    <w:p w:rsidR="006D1523" w:rsidRPr="001920FD" w:rsidRDefault="001C3330" w:rsidP="006D1523">
      <w:pPr>
        <w:tabs>
          <w:tab w:val="left" w:pos="-540"/>
        </w:tabs>
        <w:suppressAutoHyphens/>
        <w:spacing w:after="0" w:line="240" w:lineRule="auto"/>
        <w:ind w:left="15" w:right="45"/>
        <w:jc w:val="center"/>
        <w:rPr>
          <w:rFonts w:eastAsia="Times New Roman"/>
          <w:b/>
          <w:spacing w:val="-3"/>
          <w:lang w:eastAsia="hi-IN" w:bidi="hi-IN"/>
        </w:rPr>
      </w:pPr>
      <w:r w:rsidRPr="001920FD">
        <w:br w:type="page"/>
      </w:r>
      <w:r w:rsidR="006D1523" w:rsidRPr="001920FD">
        <w:rPr>
          <w:rFonts w:eastAsia="Times New Roman"/>
          <w:b/>
          <w:spacing w:val="-3"/>
          <w:lang w:eastAsia="hi-IN" w:bidi="hi-IN"/>
        </w:rPr>
        <w:lastRenderedPageBreak/>
        <w:t>FORMA DE PRESENTACIÓN DE LA OFERTA</w:t>
      </w:r>
    </w:p>
    <w:p w:rsidR="009F5073" w:rsidRPr="001920FD" w:rsidRDefault="009F5073" w:rsidP="006D1523">
      <w:pPr>
        <w:tabs>
          <w:tab w:val="left" w:pos="-540"/>
        </w:tabs>
        <w:suppressAutoHyphens/>
        <w:spacing w:after="0" w:line="240" w:lineRule="auto"/>
        <w:ind w:left="15" w:right="45"/>
        <w:jc w:val="center"/>
        <w:rPr>
          <w:rFonts w:eastAsia="Times New Roman"/>
          <w:b/>
          <w:spacing w:val="-3"/>
          <w:lang w:eastAsia="hi-IN" w:bidi="hi-IN"/>
        </w:rPr>
      </w:pPr>
    </w:p>
    <w:p w:rsidR="006D1523" w:rsidRPr="001920FD" w:rsidRDefault="006D1523" w:rsidP="006D1523">
      <w:pPr>
        <w:tabs>
          <w:tab w:val="left" w:pos="-540"/>
        </w:tabs>
        <w:suppressAutoHyphens/>
        <w:spacing w:after="0" w:line="240" w:lineRule="auto"/>
        <w:ind w:left="15" w:right="45"/>
        <w:jc w:val="center"/>
        <w:rPr>
          <w:rFonts w:eastAsia="Times New Roman"/>
          <w:spacing w:val="-3"/>
          <w:lang w:eastAsia="hi-IN" w:bidi="hi-IN"/>
        </w:rPr>
      </w:pPr>
      <w:r w:rsidRPr="001920FD">
        <w:rPr>
          <w:rFonts w:eastAsia="Times New Roman"/>
          <w:noProof/>
          <w:spacing w:val="-3"/>
          <w:lang w:eastAsia="es-EC"/>
        </w:rPr>
        <mc:AlternateContent>
          <mc:Choice Requires="wps">
            <w:drawing>
              <wp:anchor distT="0" distB="0" distL="114300" distR="114300" simplePos="0" relativeHeight="251661312" behindDoc="0" locked="0" layoutInCell="1" allowOverlap="1" wp14:anchorId="6C5E9C38" wp14:editId="049C03AA">
                <wp:simplePos x="0" y="0"/>
                <wp:positionH relativeFrom="column">
                  <wp:posOffset>-116720</wp:posOffset>
                </wp:positionH>
                <wp:positionV relativeFrom="paragraph">
                  <wp:posOffset>42450</wp:posOffset>
                </wp:positionV>
                <wp:extent cx="5542059" cy="1613140"/>
                <wp:effectExtent l="0" t="0" r="20955" b="25400"/>
                <wp:wrapNone/>
                <wp:docPr id="1" name="1 Rectángulo"/>
                <wp:cNvGraphicFramePr/>
                <a:graphic xmlns:a="http://schemas.openxmlformats.org/drawingml/2006/main">
                  <a:graphicData uri="http://schemas.microsoft.com/office/word/2010/wordprocessingShape">
                    <wps:wsp>
                      <wps:cNvSpPr/>
                      <wps:spPr>
                        <a:xfrm>
                          <a:off x="0" y="0"/>
                          <a:ext cx="5542059" cy="1613140"/>
                        </a:xfrm>
                        <a:prstGeom prst="rect">
                          <a:avLst/>
                        </a:prstGeom>
                      </wps:spPr>
                      <wps:style>
                        <a:lnRef idx="2">
                          <a:schemeClr val="dk1"/>
                        </a:lnRef>
                        <a:fillRef idx="1">
                          <a:schemeClr val="lt1"/>
                        </a:fillRef>
                        <a:effectRef idx="0">
                          <a:schemeClr val="dk1"/>
                        </a:effectRef>
                        <a:fontRef idx="minor">
                          <a:schemeClr val="dk1"/>
                        </a:fontRef>
                      </wps:style>
                      <wps:txbx>
                        <w:txbxContent>
                          <w:p w:rsidR="003225E4" w:rsidRPr="00F47249" w:rsidRDefault="003225E4" w:rsidP="006D1523">
                            <w:pPr>
                              <w:jc w:val="center"/>
                              <w:rPr>
                                <w:rFonts w:asciiTheme="minorHAnsi" w:hAnsiTheme="minorHAnsi" w:cstheme="minorHAnsi"/>
                                <w:b/>
                                <w:sz w:val="20"/>
                                <w:szCs w:val="20"/>
                                <w:lang w:val="es-ES"/>
                              </w:rPr>
                            </w:pPr>
                            <w:r w:rsidRPr="00F47249">
                              <w:rPr>
                                <w:rFonts w:asciiTheme="minorHAnsi" w:hAnsiTheme="minorHAnsi" w:cstheme="minorHAnsi"/>
                                <w:b/>
                                <w:sz w:val="20"/>
                                <w:szCs w:val="20"/>
                                <w:lang w:val="es-ES"/>
                              </w:rPr>
                              <w:t xml:space="preserve">LICITACIÓN </w:t>
                            </w:r>
                          </w:p>
                          <w:p w:rsidR="003225E4" w:rsidRPr="00F47249" w:rsidRDefault="003225E4" w:rsidP="006D1523">
                            <w:pPr>
                              <w:jc w:val="center"/>
                              <w:rPr>
                                <w:rFonts w:asciiTheme="minorHAnsi" w:hAnsiTheme="minorHAnsi" w:cstheme="minorHAnsi"/>
                                <w:b/>
                                <w:bCs/>
                                <w:spacing w:val="-2"/>
                                <w:sz w:val="20"/>
                                <w:szCs w:val="20"/>
                                <w:lang w:val="es-ES"/>
                              </w:rPr>
                            </w:pPr>
                            <w:r w:rsidRPr="00F47249">
                              <w:rPr>
                                <w:rFonts w:asciiTheme="minorHAnsi" w:hAnsiTheme="minorHAnsi" w:cstheme="minorHAnsi"/>
                                <w:b/>
                                <w:bCs/>
                                <w:spacing w:val="-2"/>
                                <w:sz w:val="20"/>
                                <w:szCs w:val="20"/>
                                <w:lang w:val="es-ES"/>
                              </w:rPr>
                              <w:t>CONTRATACIÓN DE SEGURO DE DESGRAVAMEN PARA LAS OPERACIONES DE CRÉDITO DE BANECUADOR B.P.</w:t>
                            </w:r>
                          </w:p>
                          <w:p w:rsidR="003225E4" w:rsidRPr="00F47249" w:rsidRDefault="003225E4" w:rsidP="006D1523">
                            <w:pPr>
                              <w:spacing w:after="0"/>
                              <w:rPr>
                                <w:rFonts w:asciiTheme="minorHAnsi" w:hAnsiTheme="minorHAnsi" w:cstheme="minorHAnsi"/>
                                <w:sz w:val="20"/>
                                <w:szCs w:val="20"/>
                                <w:lang w:val="es-ES"/>
                              </w:rPr>
                            </w:pPr>
                            <w:r w:rsidRPr="00F47249">
                              <w:rPr>
                                <w:rFonts w:asciiTheme="minorHAnsi" w:hAnsiTheme="minorHAnsi" w:cstheme="minorHAnsi"/>
                                <w:sz w:val="20"/>
                                <w:szCs w:val="20"/>
                                <w:lang w:val="es-ES"/>
                              </w:rPr>
                              <w:t>Señor (es)</w:t>
                            </w:r>
                            <w:r>
                              <w:rPr>
                                <w:rFonts w:asciiTheme="minorHAnsi" w:hAnsiTheme="minorHAnsi" w:cstheme="minorHAnsi"/>
                                <w:sz w:val="20"/>
                                <w:szCs w:val="20"/>
                                <w:lang w:val="es-ES"/>
                              </w:rPr>
                              <w:t>:</w:t>
                            </w:r>
                          </w:p>
                          <w:p w:rsidR="003225E4" w:rsidRPr="00F47249" w:rsidRDefault="003225E4" w:rsidP="006D1523">
                            <w:pPr>
                              <w:spacing w:after="0"/>
                              <w:rPr>
                                <w:rFonts w:asciiTheme="minorHAnsi" w:hAnsiTheme="minorHAnsi" w:cstheme="minorHAnsi"/>
                                <w:sz w:val="20"/>
                                <w:szCs w:val="20"/>
                                <w:lang w:val="es-ES"/>
                              </w:rPr>
                            </w:pPr>
                            <w:r>
                              <w:rPr>
                                <w:rFonts w:asciiTheme="minorHAnsi" w:hAnsiTheme="minorHAnsi" w:cstheme="minorHAnsi"/>
                                <w:sz w:val="20"/>
                                <w:szCs w:val="20"/>
                                <w:lang w:val="es-ES"/>
                              </w:rPr>
                              <w:t xml:space="preserve">Comité de Contratación </w:t>
                            </w:r>
                            <w:r w:rsidRPr="00F47249">
                              <w:rPr>
                                <w:rFonts w:asciiTheme="minorHAnsi" w:hAnsiTheme="minorHAnsi" w:cstheme="minorHAnsi"/>
                                <w:sz w:val="20"/>
                                <w:szCs w:val="20"/>
                                <w:lang w:val="es-ES"/>
                              </w:rPr>
                              <w:t>BanEcuador B.P.</w:t>
                            </w:r>
                          </w:p>
                          <w:p w:rsidR="003225E4" w:rsidRPr="00733046" w:rsidRDefault="003225E4" w:rsidP="006D1523">
                            <w:pPr>
                              <w:spacing w:after="0"/>
                              <w:rPr>
                                <w:rFonts w:asciiTheme="minorHAnsi" w:hAnsiTheme="minorHAnsi" w:cstheme="minorHAnsi"/>
                                <w:sz w:val="20"/>
                                <w:szCs w:val="20"/>
                              </w:rPr>
                            </w:pPr>
                            <w:r w:rsidRPr="00F47249">
                              <w:rPr>
                                <w:rFonts w:asciiTheme="minorHAnsi" w:hAnsiTheme="minorHAnsi" w:cstheme="minorHAnsi"/>
                                <w:sz w:val="20"/>
                                <w:szCs w:val="20"/>
                              </w:rPr>
                              <w:t>Presente.- NOMBRE DEL OFERENTE</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7" style="position:absolute;left:0;text-align:left;margin-left:-9.2pt;margin-top:3.35pt;width:436.4pt;height:1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" fillcolor="white [3201]" strokecolor="black [3200]" strokeweight="1pt">
                <v:textbox>
                  <w:txbxContent>
                    <w:p w:rsidR="003225E4" w:rsidRPr="00F47249" w:rsidRDefault="003225E4" w:rsidP="006D1523">
                      <w:pPr>
                        <w:jc w:val="center"/>
                        <w:rPr>
                          <w:rFonts w:asciiTheme="minorHAnsi" w:hAnsiTheme="minorHAnsi" w:cstheme="minorHAnsi"/>
                          <w:b/>
                          <w:sz w:val="20"/>
                          <w:szCs w:val="20"/>
                          <w:lang w:val="es-ES"/>
                        </w:rPr>
                      </w:pPr>
                      <w:r w:rsidRPr="00F47249">
                        <w:rPr>
                          <w:rFonts w:asciiTheme="minorHAnsi" w:hAnsiTheme="minorHAnsi" w:cstheme="minorHAnsi"/>
                          <w:b/>
                          <w:sz w:val="20"/>
                          <w:szCs w:val="20"/>
                          <w:lang w:val="es-ES"/>
                        </w:rPr>
                        <w:t xml:space="preserve">LICITACIÓN </w:t>
                      </w:r>
                    </w:p>
                    <w:p w:rsidR="003225E4" w:rsidRPr="00F47249" w:rsidRDefault="003225E4" w:rsidP="006D1523">
                      <w:pPr>
                        <w:jc w:val="center"/>
                        <w:rPr>
                          <w:rFonts w:asciiTheme="minorHAnsi" w:hAnsiTheme="minorHAnsi" w:cstheme="minorHAnsi"/>
                          <w:b/>
                          <w:bCs/>
                          <w:spacing w:val="-2"/>
                          <w:sz w:val="20"/>
                          <w:szCs w:val="20"/>
                          <w:lang w:val="es-ES"/>
                        </w:rPr>
                      </w:pPr>
                      <w:r w:rsidRPr="00F47249">
                        <w:rPr>
                          <w:rFonts w:asciiTheme="minorHAnsi" w:hAnsiTheme="minorHAnsi" w:cstheme="minorHAnsi"/>
                          <w:b/>
                          <w:bCs/>
                          <w:spacing w:val="-2"/>
                          <w:sz w:val="20"/>
                          <w:szCs w:val="20"/>
                          <w:lang w:val="es-ES"/>
                        </w:rPr>
                        <w:t>CONTRATACIÓN DE SEGURO DE DESGRAVAMEN PARA LAS OPERACIONES DE CRÉDITO DE BANECUADOR B.P.</w:t>
                      </w:r>
                    </w:p>
                    <w:p w:rsidR="003225E4" w:rsidRPr="00F47249" w:rsidRDefault="003225E4" w:rsidP="006D1523">
                      <w:pPr>
                        <w:spacing w:after="0"/>
                        <w:rPr>
                          <w:rFonts w:asciiTheme="minorHAnsi" w:hAnsiTheme="minorHAnsi" w:cstheme="minorHAnsi"/>
                          <w:sz w:val="20"/>
                          <w:szCs w:val="20"/>
                          <w:lang w:val="es-ES"/>
                        </w:rPr>
                      </w:pPr>
                      <w:r w:rsidRPr="00F47249">
                        <w:rPr>
                          <w:rFonts w:asciiTheme="minorHAnsi" w:hAnsiTheme="minorHAnsi" w:cstheme="minorHAnsi"/>
                          <w:sz w:val="20"/>
                          <w:szCs w:val="20"/>
                          <w:lang w:val="es-ES"/>
                        </w:rPr>
                        <w:t>Señor (es)</w:t>
                      </w:r>
                      <w:r>
                        <w:rPr>
                          <w:rFonts w:asciiTheme="minorHAnsi" w:hAnsiTheme="minorHAnsi" w:cstheme="minorHAnsi"/>
                          <w:sz w:val="20"/>
                          <w:szCs w:val="20"/>
                          <w:lang w:val="es-ES"/>
                        </w:rPr>
                        <w:t>:</w:t>
                      </w:r>
                    </w:p>
                    <w:p w:rsidR="003225E4" w:rsidRPr="00F47249" w:rsidRDefault="003225E4" w:rsidP="006D1523">
                      <w:pPr>
                        <w:spacing w:after="0"/>
                        <w:rPr>
                          <w:rFonts w:asciiTheme="minorHAnsi" w:hAnsiTheme="minorHAnsi" w:cstheme="minorHAnsi"/>
                          <w:sz w:val="20"/>
                          <w:szCs w:val="20"/>
                          <w:lang w:val="es-ES"/>
                        </w:rPr>
                      </w:pPr>
                      <w:r>
                        <w:rPr>
                          <w:rFonts w:asciiTheme="minorHAnsi" w:hAnsiTheme="minorHAnsi" w:cstheme="minorHAnsi"/>
                          <w:sz w:val="20"/>
                          <w:szCs w:val="20"/>
                          <w:lang w:val="es-ES"/>
                        </w:rPr>
                        <w:t xml:space="preserve">Comité de Contratación </w:t>
                      </w:r>
                      <w:r w:rsidRPr="00F47249">
                        <w:rPr>
                          <w:rFonts w:asciiTheme="minorHAnsi" w:hAnsiTheme="minorHAnsi" w:cstheme="minorHAnsi"/>
                          <w:sz w:val="20"/>
                          <w:szCs w:val="20"/>
                          <w:lang w:val="es-ES"/>
                        </w:rPr>
                        <w:t>BanEcuador B.P.</w:t>
                      </w:r>
                    </w:p>
                    <w:p w:rsidR="003225E4" w:rsidRPr="00733046" w:rsidRDefault="003225E4" w:rsidP="006D1523">
                      <w:pPr>
                        <w:spacing w:after="0"/>
                        <w:rPr>
                          <w:rFonts w:asciiTheme="minorHAnsi" w:hAnsiTheme="minorHAnsi" w:cstheme="minorHAnsi"/>
                          <w:sz w:val="20"/>
                          <w:szCs w:val="20"/>
                        </w:rPr>
                      </w:pPr>
                      <w:r w:rsidRPr="00F47249">
                        <w:rPr>
                          <w:rFonts w:asciiTheme="minorHAnsi" w:hAnsiTheme="minorHAnsi" w:cstheme="minorHAnsi"/>
                          <w:sz w:val="20"/>
                          <w:szCs w:val="20"/>
                        </w:rPr>
                        <w:t>Presente.- NOMBRE DEL OFERENTE</w:t>
                      </w:r>
                      <w:r>
                        <w:t xml:space="preserve"> </w:t>
                      </w:r>
                    </w:p>
                  </w:txbxContent>
                </v:textbox>
              </v:rect>
            </w:pict>
          </mc:Fallback>
        </mc:AlternateContent>
      </w:r>
    </w:p>
    <w:p w:rsidR="006D1523" w:rsidRPr="001920FD" w:rsidRDefault="006D1523" w:rsidP="006D1523">
      <w:pPr>
        <w:tabs>
          <w:tab w:val="left" w:pos="-540"/>
        </w:tabs>
        <w:suppressAutoHyphens/>
        <w:spacing w:after="0" w:line="240" w:lineRule="auto"/>
        <w:ind w:left="15" w:right="45"/>
        <w:jc w:val="center"/>
        <w:rPr>
          <w:rFonts w:eastAsia="Times New Roman"/>
          <w:spacing w:val="-3"/>
          <w:lang w:eastAsia="hi-IN" w:bidi="hi-IN"/>
        </w:rPr>
      </w:pPr>
    </w:p>
    <w:p w:rsidR="006D1523" w:rsidRPr="001920FD" w:rsidRDefault="006D1523" w:rsidP="006D1523">
      <w:pPr>
        <w:tabs>
          <w:tab w:val="left" w:pos="-540"/>
        </w:tabs>
        <w:suppressAutoHyphens/>
        <w:spacing w:after="0" w:line="240" w:lineRule="auto"/>
        <w:ind w:left="15" w:right="45"/>
        <w:jc w:val="center"/>
        <w:rPr>
          <w:rFonts w:eastAsia="Times New Roman"/>
          <w:spacing w:val="-3"/>
          <w:lang w:eastAsia="hi-IN" w:bidi="hi-IN"/>
        </w:rPr>
      </w:pPr>
    </w:p>
    <w:p w:rsidR="006D1523" w:rsidRPr="001920FD" w:rsidRDefault="006D1523" w:rsidP="006D1523">
      <w:pPr>
        <w:tabs>
          <w:tab w:val="left" w:pos="-540"/>
        </w:tabs>
        <w:suppressAutoHyphens/>
        <w:spacing w:after="0" w:line="240" w:lineRule="auto"/>
        <w:ind w:left="15" w:right="45"/>
        <w:jc w:val="center"/>
        <w:rPr>
          <w:rFonts w:eastAsia="Times New Roman"/>
          <w:spacing w:val="-3"/>
          <w:lang w:eastAsia="hi-IN" w:bidi="hi-IN"/>
        </w:rPr>
      </w:pPr>
    </w:p>
    <w:p w:rsidR="006D1523" w:rsidRPr="001920FD" w:rsidRDefault="006D1523" w:rsidP="006D1523">
      <w:pPr>
        <w:tabs>
          <w:tab w:val="left" w:pos="-540"/>
        </w:tabs>
        <w:suppressAutoHyphens/>
        <w:spacing w:after="0" w:line="240" w:lineRule="auto"/>
        <w:ind w:left="15" w:right="45"/>
        <w:jc w:val="center"/>
        <w:rPr>
          <w:rFonts w:eastAsia="Times New Roman"/>
          <w:spacing w:val="-3"/>
          <w:lang w:eastAsia="hi-IN" w:bidi="hi-IN"/>
        </w:rPr>
      </w:pPr>
    </w:p>
    <w:p w:rsidR="006D1523" w:rsidRPr="001920FD" w:rsidRDefault="006D1523" w:rsidP="006D1523">
      <w:pPr>
        <w:tabs>
          <w:tab w:val="left" w:pos="-540"/>
        </w:tabs>
        <w:suppressAutoHyphens/>
        <w:spacing w:after="0" w:line="240" w:lineRule="auto"/>
        <w:ind w:left="15" w:right="45"/>
        <w:jc w:val="center"/>
        <w:rPr>
          <w:rFonts w:eastAsia="Times New Roman"/>
          <w:spacing w:val="-3"/>
          <w:lang w:eastAsia="hi-IN" w:bidi="hi-IN"/>
        </w:rPr>
      </w:pPr>
    </w:p>
    <w:p w:rsidR="006D1523" w:rsidRPr="001920FD" w:rsidRDefault="006D1523" w:rsidP="006D1523">
      <w:pPr>
        <w:tabs>
          <w:tab w:val="left" w:pos="-540"/>
        </w:tabs>
        <w:suppressAutoHyphens/>
        <w:spacing w:after="0" w:line="240" w:lineRule="auto"/>
        <w:ind w:left="15" w:right="45"/>
        <w:jc w:val="center"/>
        <w:rPr>
          <w:rFonts w:eastAsia="Times New Roman"/>
          <w:spacing w:val="-3"/>
          <w:lang w:eastAsia="hi-IN" w:bidi="hi-IN"/>
        </w:rPr>
      </w:pPr>
    </w:p>
    <w:p w:rsidR="006D1523" w:rsidRPr="001920FD" w:rsidRDefault="006D1523" w:rsidP="006D1523">
      <w:pPr>
        <w:tabs>
          <w:tab w:val="left" w:pos="-540"/>
        </w:tabs>
        <w:suppressAutoHyphens/>
        <w:spacing w:after="0" w:line="240" w:lineRule="auto"/>
        <w:ind w:left="15" w:right="45"/>
        <w:jc w:val="center"/>
        <w:rPr>
          <w:rFonts w:eastAsia="Times New Roman"/>
          <w:spacing w:val="-3"/>
          <w:lang w:eastAsia="hi-IN" w:bidi="hi-IN"/>
        </w:rPr>
      </w:pPr>
    </w:p>
    <w:p w:rsidR="006D1523" w:rsidRPr="001920FD" w:rsidRDefault="006D1523" w:rsidP="006D1523">
      <w:pPr>
        <w:tabs>
          <w:tab w:val="left" w:pos="-540"/>
        </w:tabs>
        <w:suppressAutoHyphens/>
        <w:spacing w:after="0" w:line="240" w:lineRule="auto"/>
        <w:ind w:left="15" w:right="45"/>
        <w:jc w:val="center"/>
        <w:rPr>
          <w:rFonts w:eastAsia="Times New Roman"/>
          <w:spacing w:val="-3"/>
          <w:lang w:eastAsia="hi-IN" w:bidi="hi-IN"/>
        </w:rPr>
      </w:pPr>
    </w:p>
    <w:p w:rsidR="006D1523" w:rsidRPr="001920FD" w:rsidRDefault="006D1523" w:rsidP="006D1523">
      <w:pPr>
        <w:rPr>
          <w:rFonts w:eastAsia="Times New Roman"/>
          <w:b/>
          <w:lang w:eastAsia="hi-IN" w:bidi="hi-IN"/>
        </w:rPr>
      </w:pPr>
    </w:p>
    <w:p w:rsidR="006D1523" w:rsidRPr="001920FD" w:rsidRDefault="006D1523" w:rsidP="009F5073">
      <w:pPr>
        <w:rPr>
          <w:rFonts w:eastAsia="Times New Roman"/>
          <w:spacing w:val="-3"/>
          <w:lang w:eastAsia="hi-IN" w:bidi="hi-IN"/>
        </w:rPr>
      </w:pPr>
    </w:p>
    <w:p w:rsidR="006D1523" w:rsidRPr="001920FD" w:rsidRDefault="006D1523" w:rsidP="006D1523">
      <w:pPr>
        <w:tabs>
          <w:tab w:val="left" w:pos="-540"/>
        </w:tabs>
        <w:suppressAutoHyphens/>
        <w:spacing w:after="0" w:line="240" w:lineRule="auto"/>
        <w:ind w:left="15" w:right="45"/>
        <w:jc w:val="center"/>
        <w:rPr>
          <w:rFonts w:eastAsia="Times New Roman"/>
          <w:b/>
          <w:vanish/>
          <w:spacing w:val="-3"/>
          <w:lang w:eastAsia="hi-IN" w:bidi="hi-IN"/>
        </w:rPr>
      </w:pPr>
    </w:p>
    <w:p w:rsidR="006D1523" w:rsidRPr="001920FD" w:rsidRDefault="006D1523" w:rsidP="006D1523">
      <w:pPr>
        <w:rPr>
          <w:rFonts w:eastAsia="Times New Roman"/>
          <w:b/>
          <w:lang w:eastAsia="hi-IN" w:bidi="hi-IN"/>
        </w:rPr>
      </w:pPr>
      <w:r w:rsidRPr="001920FD">
        <w:rPr>
          <w:b/>
          <w:spacing w:val="-2"/>
        </w:rPr>
        <w:t xml:space="preserve">2.- </w:t>
      </w:r>
      <w:r w:rsidRPr="001920FD">
        <w:rPr>
          <w:rFonts w:eastAsia="Times New Roman"/>
          <w:b/>
          <w:lang w:eastAsia="hi-IN" w:bidi="hi-IN"/>
        </w:rPr>
        <w:t>FORMULARIOS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3437"/>
        <w:gridCol w:w="1989"/>
      </w:tblGrid>
      <w:tr w:rsidR="006D1523" w:rsidRPr="001920FD" w:rsidTr="006D1523">
        <w:trPr>
          <w:trHeight w:val="259"/>
          <w:jc w:val="center"/>
        </w:trPr>
        <w:tc>
          <w:tcPr>
            <w:tcW w:w="682" w:type="dxa"/>
            <w:shd w:val="clear" w:color="auto" w:fill="auto"/>
          </w:tcPr>
          <w:p w:rsidR="006D1523" w:rsidRPr="001920FD" w:rsidRDefault="006D1523" w:rsidP="006D1523">
            <w:pPr>
              <w:spacing w:after="0" w:line="240" w:lineRule="auto"/>
              <w:rPr>
                <w:b/>
              </w:rPr>
            </w:pPr>
            <w:r w:rsidRPr="001920FD">
              <w:rPr>
                <w:b/>
              </w:rPr>
              <w:t>No.</w:t>
            </w:r>
          </w:p>
        </w:tc>
        <w:tc>
          <w:tcPr>
            <w:tcW w:w="3437" w:type="dxa"/>
            <w:shd w:val="clear" w:color="auto" w:fill="auto"/>
          </w:tcPr>
          <w:p w:rsidR="006D1523" w:rsidRPr="001920FD" w:rsidRDefault="006D1523" w:rsidP="006D1523">
            <w:pPr>
              <w:spacing w:after="0" w:line="240" w:lineRule="auto"/>
              <w:jc w:val="center"/>
              <w:rPr>
                <w:b/>
              </w:rPr>
            </w:pPr>
            <w:r w:rsidRPr="001920FD">
              <w:rPr>
                <w:b/>
              </w:rPr>
              <w:t>Requisito</w:t>
            </w:r>
          </w:p>
        </w:tc>
        <w:tc>
          <w:tcPr>
            <w:tcW w:w="1989" w:type="dxa"/>
            <w:shd w:val="clear" w:color="auto" w:fill="auto"/>
          </w:tcPr>
          <w:p w:rsidR="006D1523" w:rsidRPr="001920FD" w:rsidRDefault="006D1523" w:rsidP="006D1523">
            <w:pPr>
              <w:spacing w:after="0" w:line="240" w:lineRule="auto"/>
              <w:jc w:val="center"/>
              <w:rPr>
                <w:b/>
              </w:rPr>
            </w:pPr>
            <w:r w:rsidRPr="001920FD">
              <w:rPr>
                <w:b/>
              </w:rPr>
              <w:t>Nro. de Formulario</w:t>
            </w:r>
          </w:p>
        </w:tc>
      </w:tr>
      <w:tr w:rsidR="006D1523" w:rsidRPr="001920FD" w:rsidTr="006D1523">
        <w:trPr>
          <w:trHeight w:val="177"/>
          <w:jc w:val="center"/>
        </w:trPr>
        <w:tc>
          <w:tcPr>
            <w:tcW w:w="682" w:type="dxa"/>
            <w:shd w:val="clear" w:color="auto" w:fill="auto"/>
          </w:tcPr>
          <w:p w:rsidR="006D1523" w:rsidRPr="001920FD" w:rsidRDefault="006D1523" w:rsidP="006D1523">
            <w:pPr>
              <w:spacing w:after="0" w:line="240" w:lineRule="auto"/>
            </w:pPr>
            <w:r w:rsidRPr="001920FD">
              <w:t>1</w:t>
            </w:r>
          </w:p>
        </w:tc>
        <w:tc>
          <w:tcPr>
            <w:tcW w:w="3437" w:type="dxa"/>
            <w:shd w:val="clear" w:color="auto" w:fill="auto"/>
          </w:tcPr>
          <w:p w:rsidR="006D1523" w:rsidRPr="001920FD" w:rsidRDefault="006D1523" w:rsidP="006D1523">
            <w:pPr>
              <w:spacing w:after="0" w:line="240" w:lineRule="auto"/>
            </w:pPr>
            <w:r w:rsidRPr="001920FD">
              <w:t>Datos Generales del Oferente</w:t>
            </w:r>
          </w:p>
        </w:tc>
        <w:tc>
          <w:tcPr>
            <w:tcW w:w="1989" w:type="dxa"/>
            <w:shd w:val="clear" w:color="auto" w:fill="auto"/>
          </w:tcPr>
          <w:p w:rsidR="006D1523" w:rsidRPr="001920FD" w:rsidRDefault="006D1523" w:rsidP="006D1523">
            <w:pPr>
              <w:spacing w:after="0" w:line="240" w:lineRule="auto"/>
              <w:jc w:val="center"/>
            </w:pPr>
            <w:r w:rsidRPr="001920FD">
              <w:t>Formulario 1</w:t>
            </w:r>
          </w:p>
        </w:tc>
      </w:tr>
      <w:tr w:rsidR="006D1523" w:rsidRPr="001920FD" w:rsidTr="006D1523">
        <w:trPr>
          <w:trHeight w:val="355"/>
          <w:jc w:val="center"/>
        </w:trPr>
        <w:tc>
          <w:tcPr>
            <w:tcW w:w="682" w:type="dxa"/>
            <w:shd w:val="clear" w:color="auto" w:fill="auto"/>
          </w:tcPr>
          <w:p w:rsidR="006D1523" w:rsidRPr="001920FD" w:rsidRDefault="006D1523" w:rsidP="006D1523">
            <w:pPr>
              <w:spacing w:after="0" w:line="240" w:lineRule="auto"/>
            </w:pPr>
            <w:r w:rsidRPr="001920FD">
              <w:t>2</w:t>
            </w:r>
          </w:p>
        </w:tc>
        <w:tc>
          <w:tcPr>
            <w:tcW w:w="3437" w:type="dxa"/>
            <w:shd w:val="clear" w:color="auto" w:fill="auto"/>
          </w:tcPr>
          <w:p w:rsidR="006D1523" w:rsidRPr="001920FD" w:rsidRDefault="006D1523" w:rsidP="006D1523">
            <w:pPr>
              <w:spacing w:after="0" w:line="240" w:lineRule="auto"/>
            </w:pPr>
            <w:r w:rsidRPr="001920FD">
              <w:t>Carta de Confirmación de Participación</w:t>
            </w:r>
          </w:p>
        </w:tc>
        <w:tc>
          <w:tcPr>
            <w:tcW w:w="1989" w:type="dxa"/>
            <w:shd w:val="clear" w:color="auto" w:fill="auto"/>
          </w:tcPr>
          <w:p w:rsidR="006D1523" w:rsidRPr="001920FD" w:rsidRDefault="006D1523" w:rsidP="006D1523">
            <w:pPr>
              <w:spacing w:after="0" w:line="240" w:lineRule="auto"/>
              <w:jc w:val="center"/>
            </w:pPr>
            <w:r w:rsidRPr="001920FD">
              <w:t>Formulario 2</w:t>
            </w:r>
          </w:p>
        </w:tc>
      </w:tr>
      <w:tr w:rsidR="006D1523" w:rsidRPr="001920FD" w:rsidTr="006D1523">
        <w:trPr>
          <w:trHeight w:val="355"/>
          <w:jc w:val="center"/>
        </w:trPr>
        <w:tc>
          <w:tcPr>
            <w:tcW w:w="682" w:type="dxa"/>
            <w:shd w:val="clear" w:color="auto" w:fill="auto"/>
          </w:tcPr>
          <w:p w:rsidR="006D1523" w:rsidRPr="001920FD" w:rsidRDefault="006D1523" w:rsidP="006D1523">
            <w:pPr>
              <w:spacing w:after="0" w:line="240" w:lineRule="auto"/>
            </w:pPr>
            <w:r w:rsidRPr="001920FD">
              <w:t>3</w:t>
            </w:r>
          </w:p>
        </w:tc>
        <w:tc>
          <w:tcPr>
            <w:tcW w:w="3437" w:type="dxa"/>
            <w:shd w:val="clear" w:color="auto" w:fill="auto"/>
          </w:tcPr>
          <w:p w:rsidR="006D1523" w:rsidRPr="001920FD" w:rsidRDefault="006D1523" w:rsidP="006D1523">
            <w:pPr>
              <w:spacing w:after="0" w:line="240" w:lineRule="auto"/>
            </w:pPr>
            <w:r w:rsidRPr="001920FD">
              <w:t>Nómina de Socios</w:t>
            </w:r>
          </w:p>
        </w:tc>
        <w:tc>
          <w:tcPr>
            <w:tcW w:w="1989" w:type="dxa"/>
            <w:shd w:val="clear" w:color="auto" w:fill="auto"/>
          </w:tcPr>
          <w:p w:rsidR="006D1523" w:rsidRPr="001920FD" w:rsidRDefault="006D1523" w:rsidP="006D1523">
            <w:pPr>
              <w:spacing w:after="0" w:line="240" w:lineRule="auto"/>
              <w:jc w:val="center"/>
            </w:pPr>
            <w:r w:rsidRPr="001920FD">
              <w:t>Formulario 3</w:t>
            </w:r>
          </w:p>
        </w:tc>
      </w:tr>
      <w:tr w:rsidR="006D1523" w:rsidRPr="001920FD" w:rsidTr="006D1523">
        <w:trPr>
          <w:trHeight w:val="355"/>
          <w:jc w:val="center"/>
        </w:trPr>
        <w:tc>
          <w:tcPr>
            <w:tcW w:w="682" w:type="dxa"/>
            <w:shd w:val="clear" w:color="auto" w:fill="auto"/>
          </w:tcPr>
          <w:p w:rsidR="006D1523" w:rsidRPr="001920FD" w:rsidRDefault="006D1523" w:rsidP="006D1523">
            <w:pPr>
              <w:spacing w:after="0" w:line="240" w:lineRule="auto"/>
            </w:pPr>
            <w:r w:rsidRPr="001920FD">
              <w:t>4</w:t>
            </w:r>
          </w:p>
        </w:tc>
        <w:tc>
          <w:tcPr>
            <w:tcW w:w="3437" w:type="dxa"/>
            <w:shd w:val="clear" w:color="auto" w:fill="auto"/>
          </w:tcPr>
          <w:p w:rsidR="006D1523" w:rsidRPr="001920FD" w:rsidRDefault="006D1523" w:rsidP="006D1523">
            <w:pPr>
              <w:spacing w:after="0" w:line="240" w:lineRule="auto"/>
            </w:pPr>
            <w:r w:rsidRPr="001920FD">
              <w:t>Componente del Servicio Ofertado</w:t>
            </w:r>
          </w:p>
        </w:tc>
        <w:tc>
          <w:tcPr>
            <w:tcW w:w="1989" w:type="dxa"/>
            <w:shd w:val="clear" w:color="auto" w:fill="auto"/>
          </w:tcPr>
          <w:p w:rsidR="006D1523" w:rsidRPr="001920FD" w:rsidRDefault="006D1523" w:rsidP="006D1523">
            <w:pPr>
              <w:spacing w:after="0" w:line="240" w:lineRule="auto"/>
              <w:jc w:val="center"/>
            </w:pPr>
            <w:r w:rsidRPr="001920FD">
              <w:t>Formulario 4</w:t>
            </w:r>
          </w:p>
        </w:tc>
      </w:tr>
      <w:tr w:rsidR="006D1523" w:rsidRPr="001920FD" w:rsidTr="006D1523">
        <w:trPr>
          <w:trHeight w:val="177"/>
          <w:jc w:val="center"/>
        </w:trPr>
        <w:tc>
          <w:tcPr>
            <w:tcW w:w="682" w:type="dxa"/>
            <w:shd w:val="clear" w:color="auto" w:fill="auto"/>
          </w:tcPr>
          <w:p w:rsidR="006D1523" w:rsidRPr="001920FD" w:rsidRDefault="006D1523" w:rsidP="006D1523">
            <w:pPr>
              <w:spacing w:after="0" w:line="240" w:lineRule="auto"/>
            </w:pPr>
            <w:r w:rsidRPr="001920FD">
              <w:t>5</w:t>
            </w:r>
          </w:p>
        </w:tc>
        <w:tc>
          <w:tcPr>
            <w:tcW w:w="3437" w:type="dxa"/>
            <w:shd w:val="clear" w:color="auto" w:fill="auto"/>
          </w:tcPr>
          <w:p w:rsidR="006D1523" w:rsidRPr="001920FD" w:rsidRDefault="006D1523" w:rsidP="006D1523">
            <w:pPr>
              <w:spacing w:after="0" w:line="240" w:lineRule="auto"/>
            </w:pPr>
            <w:r w:rsidRPr="001920FD">
              <w:t>Tabla de Cantidades y Precio</w:t>
            </w:r>
          </w:p>
        </w:tc>
        <w:tc>
          <w:tcPr>
            <w:tcW w:w="1989" w:type="dxa"/>
            <w:shd w:val="clear" w:color="auto" w:fill="auto"/>
          </w:tcPr>
          <w:p w:rsidR="006D1523" w:rsidRPr="001920FD" w:rsidRDefault="006D1523" w:rsidP="006D1523">
            <w:pPr>
              <w:spacing w:after="0" w:line="240" w:lineRule="auto"/>
              <w:jc w:val="center"/>
            </w:pPr>
            <w:r w:rsidRPr="001920FD">
              <w:t>Formulario 5</w:t>
            </w:r>
          </w:p>
        </w:tc>
      </w:tr>
      <w:tr w:rsidR="006D1523" w:rsidRPr="001920FD" w:rsidTr="006D1523">
        <w:trPr>
          <w:trHeight w:val="169"/>
          <w:jc w:val="center"/>
        </w:trPr>
        <w:tc>
          <w:tcPr>
            <w:tcW w:w="682" w:type="dxa"/>
            <w:shd w:val="clear" w:color="auto" w:fill="auto"/>
          </w:tcPr>
          <w:p w:rsidR="006D1523" w:rsidRPr="001920FD" w:rsidRDefault="006D1523" w:rsidP="006D1523">
            <w:pPr>
              <w:spacing w:after="0" w:line="240" w:lineRule="auto"/>
            </w:pPr>
            <w:r w:rsidRPr="001920FD">
              <w:t>6</w:t>
            </w:r>
          </w:p>
        </w:tc>
        <w:tc>
          <w:tcPr>
            <w:tcW w:w="3437" w:type="dxa"/>
            <w:shd w:val="clear" w:color="auto" w:fill="auto"/>
          </w:tcPr>
          <w:p w:rsidR="006D1523" w:rsidRPr="001920FD" w:rsidRDefault="006D1523" w:rsidP="006D1523">
            <w:pPr>
              <w:spacing w:after="0" w:line="240" w:lineRule="auto"/>
            </w:pPr>
            <w:r w:rsidRPr="001920FD">
              <w:t xml:space="preserve">Experiencia </w:t>
            </w:r>
            <w:r w:rsidRPr="001920FD">
              <w:rPr>
                <w:rFonts w:eastAsia="Arial Unicode MS"/>
              </w:rPr>
              <w:t>del oferente, general y específica mínima.</w:t>
            </w:r>
          </w:p>
        </w:tc>
        <w:tc>
          <w:tcPr>
            <w:tcW w:w="1989" w:type="dxa"/>
            <w:shd w:val="clear" w:color="auto" w:fill="auto"/>
          </w:tcPr>
          <w:p w:rsidR="006D1523" w:rsidRPr="001920FD" w:rsidRDefault="006D1523" w:rsidP="006D1523">
            <w:pPr>
              <w:spacing w:after="0" w:line="240" w:lineRule="auto"/>
              <w:jc w:val="center"/>
            </w:pPr>
            <w:r w:rsidRPr="001920FD">
              <w:t>Formulario 6</w:t>
            </w:r>
          </w:p>
        </w:tc>
      </w:tr>
      <w:tr w:rsidR="006D1523" w:rsidRPr="001920FD" w:rsidTr="006D1523">
        <w:trPr>
          <w:trHeight w:val="177"/>
          <w:jc w:val="center"/>
        </w:trPr>
        <w:tc>
          <w:tcPr>
            <w:tcW w:w="682" w:type="dxa"/>
            <w:shd w:val="clear" w:color="auto" w:fill="auto"/>
          </w:tcPr>
          <w:p w:rsidR="006D1523" w:rsidRPr="001920FD" w:rsidRDefault="006D1523" w:rsidP="006D1523">
            <w:pPr>
              <w:spacing w:after="0" w:line="240" w:lineRule="auto"/>
            </w:pPr>
            <w:r w:rsidRPr="001920FD">
              <w:t>7</w:t>
            </w:r>
          </w:p>
        </w:tc>
        <w:tc>
          <w:tcPr>
            <w:tcW w:w="3437" w:type="dxa"/>
            <w:shd w:val="clear" w:color="auto" w:fill="auto"/>
          </w:tcPr>
          <w:p w:rsidR="006D1523" w:rsidRPr="001920FD" w:rsidRDefault="006D1523" w:rsidP="006D1523">
            <w:pPr>
              <w:spacing w:after="0" w:line="240" w:lineRule="auto"/>
            </w:pPr>
            <w:r w:rsidRPr="001920FD">
              <w:t>Experiencia Personal Técnico</w:t>
            </w:r>
          </w:p>
        </w:tc>
        <w:tc>
          <w:tcPr>
            <w:tcW w:w="1989" w:type="dxa"/>
            <w:shd w:val="clear" w:color="auto" w:fill="auto"/>
          </w:tcPr>
          <w:p w:rsidR="006D1523" w:rsidRPr="001920FD" w:rsidRDefault="006D1523" w:rsidP="006D1523">
            <w:pPr>
              <w:spacing w:after="0" w:line="240" w:lineRule="auto"/>
              <w:jc w:val="center"/>
            </w:pPr>
            <w:r w:rsidRPr="001920FD">
              <w:t>Formulario 7</w:t>
            </w:r>
          </w:p>
        </w:tc>
      </w:tr>
      <w:tr w:rsidR="006D1523" w:rsidRPr="001920FD" w:rsidTr="006D1523">
        <w:trPr>
          <w:trHeight w:val="177"/>
          <w:jc w:val="center"/>
        </w:trPr>
        <w:tc>
          <w:tcPr>
            <w:tcW w:w="682" w:type="dxa"/>
            <w:shd w:val="clear" w:color="auto" w:fill="auto"/>
          </w:tcPr>
          <w:p w:rsidR="006D1523" w:rsidRPr="001920FD" w:rsidRDefault="006D1523" w:rsidP="006D1523">
            <w:pPr>
              <w:spacing w:after="0" w:line="240" w:lineRule="auto"/>
            </w:pPr>
            <w:r w:rsidRPr="001920FD">
              <w:t>8</w:t>
            </w:r>
          </w:p>
        </w:tc>
        <w:tc>
          <w:tcPr>
            <w:tcW w:w="3437" w:type="dxa"/>
            <w:shd w:val="clear" w:color="auto" w:fill="auto"/>
          </w:tcPr>
          <w:p w:rsidR="006D1523" w:rsidRPr="001920FD" w:rsidRDefault="006D1523" w:rsidP="006D1523">
            <w:pPr>
              <w:spacing w:after="0" w:line="240" w:lineRule="auto"/>
            </w:pPr>
            <w:r w:rsidRPr="001920FD">
              <w:t>Acuerdo de Confidencialidad</w:t>
            </w:r>
          </w:p>
        </w:tc>
        <w:tc>
          <w:tcPr>
            <w:tcW w:w="1989" w:type="dxa"/>
            <w:shd w:val="clear" w:color="auto" w:fill="auto"/>
          </w:tcPr>
          <w:p w:rsidR="006D1523" w:rsidRPr="001920FD" w:rsidRDefault="006D1523" w:rsidP="006D1523">
            <w:pPr>
              <w:spacing w:after="0" w:line="240" w:lineRule="auto"/>
              <w:jc w:val="center"/>
            </w:pPr>
            <w:r w:rsidRPr="001920FD">
              <w:t>Formulario 8</w:t>
            </w:r>
          </w:p>
        </w:tc>
      </w:tr>
      <w:tr w:rsidR="006D1523" w:rsidRPr="001920FD" w:rsidTr="006D1523">
        <w:trPr>
          <w:trHeight w:val="187"/>
          <w:jc w:val="center"/>
        </w:trPr>
        <w:tc>
          <w:tcPr>
            <w:tcW w:w="682" w:type="dxa"/>
            <w:shd w:val="clear" w:color="auto" w:fill="auto"/>
          </w:tcPr>
          <w:p w:rsidR="006D1523" w:rsidRPr="001920FD" w:rsidRDefault="006D1523" w:rsidP="006D1523">
            <w:pPr>
              <w:spacing w:after="0" w:line="240" w:lineRule="auto"/>
            </w:pPr>
            <w:r w:rsidRPr="001920FD">
              <w:t>9</w:t>
            </w:r>
          </w:p>
        </w:tc>
        <w:tc>
          <w:tcPr>
            <w:tcW w:w="3437" w:type="dxa"/>
            <w:shd w:val="clear" w:color="auto" w:fill="auto"/>
          </w:tcPr>
          <w:p w:rsidR="006D1523" w:rsidRPr="001920FD" w:rsidRDefault="006D1523" w:rsidP="006D1523">
            <w:pPr>
              <w:spacing w:after="0" w:line="240" w:lineRule="auto"/>
            </w:pPr>
            <w:r w:rsidRPr="001920FD">
              <w:t>Formulario de Reaseguro</w:t>
            </w:r>
          </w:p>
        </w:tc>
        <w:tc>
          <w:tcPr>
            <w:tcW w:w="1989" w:type="dxa"/>
            <w:shd w:val="clear" w:color="auto" w:fill="auto"/>
          </w:tcPr>
          <w:p w:rsidR="006D1523" w:rsidRPr="001920FD" w:rsidRDefault="006D1523" w:rsidP="006D1523">
            <w:pPr>
              <w:spacing w:after="0" w:line="240" w:lineRule="auto"/>
              <w:jc w:val="center"/>
            </w:pPr>
            <w:r w:rsidRPr="001920FD">
              <w:t>Formulario 9</w:t>
            </w:r>
          </w:p>
        </w:tc>
      </w:tr>
      <w:tr w:rsidR="006D1523" w:rsidRPr="001920FD" w:rsidTr="006D1523">
        <w:trPr>
          <w:trHeight w:val="187"/>
          <w:jc w:val="center"/>
        </w:trPr>
        <w:tc>
          <w:tcPr>
            <w:tcW w:w="682" w:type="dxa"/>
            <w:shd w:val="clear" w:color="auto" w:fill="auto"/>
          </w:tcPr>
          <w:p w:rsidR="006D1523" w:rsidRPr="001920FD" w:rsidRDefault="006D1523" w:rsidP="006D1523">
            <w:pPr>
              <w:spacing w:after="0" w:line="240" w:lineRule="auto"/>
            </w:pPr>
            <w:r w:rsidRPr="001920FD">
              <w:t>10</w:t>
            </w:r>
          </w:p>
        </w:tc>
        <w:tc>
          <w:tcPr>
            <w:tcW w:w="3437" w:type="dxa"/>
            <w:shd w:val="clear" w:color="auto" w:fill="auto"/>
          </w:tcPr>
          <w:p w:rsidR="006D1523" w:rsidRPr="001920FD" w:rsidRDefault="006D1523" w:rsidP="006D1523">
            <w:pPr>
              <w:spacing w:after="0" w:line="240" w:lineRule="auto"/>
            </w:pPr>
            <w:r w:rsidRPr="001920FD">
              <w:t>Documentación Requerida</w:t>
            </w:r>
          </w:p>
        </w:tc>
        <w:tc>
          <w:tcPr>
            <w:tcW w:w="1989" w:type="dxa"/>
            <w:shd w:val="clear" w:color="auto" w:fill="auto"/>
          </w:tcPr>
          <w:p w:rsidR="006D1523" w:rsidRPr="001920FD" w:rsidRDefault="006D1523" w:rsidP="006D1523">
            <w:pPr>
              <w:spacing w:after="0" w:line="240" w:lineRule="auto"/>
              <w:jc w:val="center"/>
            </w:pPr>
            <w:r w:rsidRPr="001920FD">
              <w:t>Formulario 10</w:t>
            </w:r>
          </w:p>
        </w:tc>
      </w:tr>
    </w:tbl>
    <w:p w:rsidR="006D1523" w:rsidRPr="001920FD" w:rsidRDefault="006D1523" w:rsidP="006D1523">
      <w:pPr>
        <w:rPr>
          <w:rFonts w:eastAsia="Times New Roman"/>
          <w:lang w:eastAsia="hi-IN" w:bidi="hi-IN"/>
        </w:rPr>
      </w:pPr>
    </w:p>
    <w:p w:rsidR="009F5073" w:rsidRPr="001920FD" w:rsidRDefault="009F5073" w:rsidP="006D1523">
      <w:pPr>
        <w:rPr>
          <w:rFonts w:eastAsia="Times New Roman"/>
          <w:lang w:eastAsia="hi-IN" w:bidi="hi-IN"/>
        </w:rPr>
      </w:pPr>
    </w:p>
    <w:p w:rsidR="009F5073" w:rsidRPr="001920FD" w:rsidRDefault="009F5073" w:rsidP="006D1523">
      <w:pPr>
        <w:rPr>
          <w:rFonts w:eastAsia="Times New Roman"/>
          <w:lang w:eastAsia="hi-IN" w:bidi="hi-IN"/>
        </w:rPr>
      </w:pPr>
    </w:p>
    <w:p w:rsidR="006D1523" w:rsidRPr="001920FD" w:rsidRDefault="006D1523" w:rsidP="006D1523">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rPr>
          <w:rFonts w:eastAsia="Times New Roman"/>
          <w:bCs/>
          <w:lang w:eastAsia="es-EC" w:bidi="hi-IN"/>
        </w:rPr>
      </w:pPr>
      <w:r w:rsidRPr="001920FD">
        <w:rPr>
          <w:rFonts w:eastAsia="Times New Roman"/>
          <w:bCs/>
          <w:lang w:eastAsia="es-EC" w:bidi="hi-IN"/>
        </w:rPr>
        <w:t>Para constancia de lo ofertado, suscribo este formulario,</w:t>
      </w:r>
    </w:p>
    <w:p w:rsidR="006D1523" w:rsidRPr="001920FD" w:rsidRDefault="006D1523" w:rsidP="006D1523">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rPr>
          <w:rFonts w:eastAsia="Times New Roman"/>
          <w:bCs/>
          <w:lang w:eastAsia="es-EC" w:bidi="hi-IN"/>
        </w:rPr>
      </w:pPr>
    </w:p>
    <w:p w:rsidR="006D1523" w:rsidRPr="001920FD" w:rsidRDefault="006D1523" w:rsidP="006D1523">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rPr>
          <w:rFonts w:eastAsia="Times New Roman"/>
          <w:bCs/>
          <w:lang w:eastAsia="es-EC" w:bidi="hi-IN"/>
        </w:rPr>
      </w:pPr>
    </w:p>
    <w:p w:rsidR="006D1523" w:rsidRPr="001920FD" w:rsidRDefault="006D1523" w:rsidP="006D1523">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rPr>
          <w:rFonts w:eastAsia="Times New Roman"/>
          <w:bCs/>
          <w:lang w:eastAsia="es-EC" w:bidi="hi-IN"/>
        </w:rPr>
      </w:pPr>
    </w:p>
    <w:p w:rsidR="006D1523" w:rsidRPr="001920FD" w:rsidRDefault="006D1523" w:rsidP="006D1523">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rPr>
          <w:b/>
          <w:spacing w:val="-2"/>
        </w:rPr>
      </w:pPr>
      <w:r w:rsidRPr="001920FD">
        <w:rPr>
          <w:b/>
          <w:spacing w:val="-2"/>
        </w:rPr>
        <w:t>-------------------------------------------------------</w:t>
      </w:r>
    </w:p>
    <w:p w:rsidR="006D1523" w:rsidRPr="001920FD" w:rsidRDefault="006D1523" w:rsidP="006D1523">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rPr>
          <w:b/>
        </w:rPr>
      </w:pPr>
      <w:r w:rsidRPr="001920FD">
        <w:rPr>
          <w:b/>
        </w:rPr>
        <w:t>FIRMA DEL OFERENTE, SU REPRESENTANTE LEGAL, APODERADO O PROCURADOR COMÚN (según el caso)</w:t>
      </w:r>
    </w:p>
    <w:p w:rsidR="009F5073" w:rsidRPr="001920FD" w:rsidRDefault="009F5073">
      <w:pPr>
        <w:spacing w:after="0" w:line="240" w:lineRule="auto"/>
        <w:jc w:val="left"/>
        <w:rPr>
          <w:b/>
          <w:u w:val="single"/>
        </w:rPr>
      </w:pPr>
      <w:r w:rsidRPr="001920FD">
        <w:rPr>
          <w:b/>
          <w:u w:val="single"/>
        </w:rPr>
        <w:br w:type="page"/>
      </w:r>
    </w:p>
    <w:p w:rsidR="006D1523" w:rsidRPr="001920FD" w:rsidRDefault="006D1523" w:rsidP="006D1523">
      <w:pPr>
        <w:spacing w:after="0" w:line="240" w:lineRule="auto"/>
        <w:jc w:val="center"/>
        <w:rPr>
          <w:b/>
          <w:u w:val="single"/>
        </w:rPr>
      </w:pPr>
    </w:p>
    <w:p w:rsidR="006D1523" w:rsidRPr="001920FD" w:rsidRDefault="006D1523" w:rsidP="006D1523">
      <w:pPr>
        <w:spacing w:after="0" w:line="240" w:lineRule="auto"/>
        <w:jc w:val="center"/>
        <w:rPr>
          <w:b/>
          <w:u w:val="single"/>
        </w:rPr>
      </w:pPr>
      <w:r w:rsidRPr="001920FD">
        <w:rPr>
          <w:b/>
          <w:u w:val="single"/>
        </w:rPr>
        <w:t>FORMULARIO 1</w:t>
      </w: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center"/>
        <w:rPr>
          <w:b/>
        </w:rPr>
      </w:pPr>
      <w:r w:rsidRPr="001920FD">
        <w:rPr>
          <w:b/>
        </w:rPr>
        <w:t>DATOS GENERALES DEL OFERENTE</w:t>
      </w: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center"/>
        <w:rPr>
          <w:b/>
        </w:rPr>
      </w:pPr>
    </w:p>
    <w:p w:rsidR="006D1523" w:rsidRPr="001920FD" w:rsidRDefault="006D1523" w:rsidP="006D1523">
      <w:pPr>
        <w:spacing w:after="0" w:line="240" w:lineRule="auto"/>
        <w:rPr>
          <w:b/>
        </w:rPr>
      </w:pPr>
    </w:p>
    <w:p w:rsidR="006D1523" w:rsidRPr="001920FD" w:rsidRDefault="006D1523" w:rsidP="006D1523">
      <w:pPr>
        <w:spacing w:after="0" w:line="240" w:lineRule="auto"/>
        <w:rPr>
          <w:b/>
        </w:rPr>
      </w:pPr>
      <w:r w:rsidRPr="001920FD">
        <w:rPr>
          <w:b/>
        </w:rPr>
        <w:t>NOMBRE DEL OFERENTE:_____________________________________________</w:t>
      </w:r>
    </w:p>
    <w:p w:rsidR="006D1523" w:rsidRPr="001920FD" w:rsidRDefault="006D1523" w:rsidP="006D1523">
      <w:pPr>
        <w:spacing w:after="0" w:line="240" w:lineRule="auto"/>
        <w:rPr>
          <w:b/>
        </w:rPr>
      </w:pPr>
    </w:p>
    <w:p w:rsidR="006D1523" w:rsidRPr="001920FD" w:rsidRDefault="006D1523" w:rsidP="006D1523">
      <w:pPr>
        <w:spacing w:after="0" w:line="240" w:lineRule="auto"/>
        <w:rPr>
          <w:b/>
        </w:rPr>
      </w:pPr>
    </w:p>
    <w:p w:rsidR="006D1523" w:rsidRPr="001920FD" w:rsidRDefault="006D1523" w:rsidP="006D1523">
      <w:pPr>
        <w:spacing w:after="0" w:line="240" w:lineRule="auto"/>
        <w:rPr>
          <w:b/>
        </w:rPr>
      </w:pPr>
    </w:p>
    <w:p w:rsidR="006D1523" w:rsidRPr="001920FD" w:rsidRDefault="006D1523" w:rsidP="006D1523">
      <w:pPr>
        <w:spacing w:after="0" w:line="240" w:lineRule="auto"/>
        <w:rPr>
          <w:b/>
        </w:rPr>
      </w:pPr>
      <w:r w:rsidRPr="001920FD">
        <w:rPr>
          <w:b/>
        </w:rPr>
        <w:t>Dirección para la Correspondencia:</w:t>
      </w:r>
    </w:p>
    <w:p w:rsidR="006D1523" w:rsidRPr="001920FD" w:rsidRDefault="006D1523" w:rsidP="006D1523">
      <w:pPr>
        <w:spacing w:after="0" w:line="240" w:lineRule="auto"/>
        <w:rPr>
          <w:b/>
        </w:rPr>
      </w:pPr>
      <w:r w:rsidRPr="001920FD">
        <w:rPr>
          <w:b/>
        </w:rPr>
        <w:t>Ciudad:</w:t>
      </w:r>
    </w:p>
    <w:p w:rsidR="006D1523" w:rsidRPr="001920FD" w:rsidRDefault="006D1523" w:rsidP="006D1523">
      <w:pPr>
        <w:spacing w:after="0" w:line="240" w:lineRule="auto"/>
        <w:rPr>
          <w:b/>
        </w:rPr>
      </w:pPr>
      <w:r w:rsidRPr="001920FD">
        <w:rPr>
          <w:b/>
        </w:rPr>
        <w:t>Calle:</w:t>
      </w:r>
    </w:p>
    <w:p w:rsidR="006D1523" w:rsidRPr="001920FD" w:rsidRDefault="006D1523" w:rsidP="006D1523">
      <w:pPr>
        <w:spacing w:after="0" w:line="240" w:lineRule="auto"/>
        <w:rPr>
          <w:b/>
        </w:rPr>
      </w:pPr>
      <w:r w:rsidRPr="001920FD">
        <w:rPr>
          <w:b/>
        </w:rPr>
        <w:t>Teléfono (s):</w:t>
      </w:r>
    </w:p>
    <w:p w:rsidR="006D1523" w:rsidRPr="001920FD" w:rsidRDefault="006D1523" w:rsidP="006D1523">
      <w:pPr>
        <w:spacing w:after="0" w:line="240" w:lineRule="auto"/>
        <w:rPr>
          <w:b/>
        </w:rPr>
      </w:pPr>
      <w:r w:rsidRPr="001920FD">
        <w:rPr>
          <w:b/>
        </w:rPr>
        <w:t>Correo electrónico:</w:t>
      </w:r>
    </w:p>
    <w:p w:rsidR="006D1523" w:rsidRPr="001920FD" w:rsidRDefault="006D1523" w:rsidP="006D1523">
      <w:pPr>
        <w:spacing w:after="0" w:line="240" w:lineRule="auto"/>
        <w:rPr>
          <w:b/>
        </w:rPr>
      </w:pPr>
      <w:r w:rsidRPr="001920FD">
        <w:rPr>
          <w:b/>
        </w:rPr>
        <w:t>Cédula de Ciudadanía/ Ruc:</w:t>
      </w:r>
    </w:p>
    <w:p w:rsidR="006D1523" w:rsidRPr="001920FD" w:rsidRDefault="006D1523" w:rsidP="006D1523">
      <w:pPr>
        <w:spacing w:after="0" w:line="240" w:lineRule="auto"/>
        <w:rPr>
          <w:b/>
        </w:rPr>
      </w:pPr>
      <w:r w:rsidRPr="001920FD">
        <w:rPr>
          <w:b/>
        </w:rPr>
        <w:t>Portafolio de Bienes y/o Servicios que Ofrece:</w:t>
      </w:r>
    </w:p>
    <w:p w:rsidR="006D1523" w:rsidRPr="001920FD" w:rsidRDefault="006D1523" w:rsidP="006D1523">
      <w:pPr>
        <w:spacing w:after="0" w:line="240" w:lineRule="auto"/>
        <w:rPr>
          <w:b/>
        </w:rPr>
      </w:pPr>
    </w:p>
    <w:p w:rsidR="006D1523" w:rsidRPr="001920FD" w:rsidRDefault="006D1523" w:rsidP="006D1523">
      <w:pPr>
        <w:spacing w:after="0" w:line="240" w:lineRule="auto"/>
        <w:rPr>
          <w:b/>
        </w:rPr>
      </w:pPr>
    </w:p>
    <w:p w:rsidR="006D1523" w:rsidRPr="001920FD" w:rsidRDefault="006D1523" w:rsidP="006D1523">
      <w:pPr>
        <w:spacing w:after="0" w:line="240" w:lineRule="auto"/>
        <w:rPr>
          <w:b/>
        </w:rPr>
      </w:pPr>
    </w:p>
    <w:p w:rsidR="006D1523" w:rsidRPr="001920FD" w:rsidRDefault="006D1523" w:rsidP="006D1523">
      <w:pPr>
        <w:spacing w:after="0" w:line="240" w:lineRule="auto"/>
        <w:rPr>
          <w:b/>
        </w:rPr>
      </w:pPr>
    </w:p>
    <w:p w:rsidR="006D1523" w:rsidRPr="001920FD" w:rsidRDefault="006D1523" w:rsidP="006D1523">
      <w:pPr>
        <w:spacing w:after="0" w:line="240" w:lineRule="auto"/>
        <w:rPr>
          <w:b/>
        </w:rPr>
      </w:pPr>
    </w:p>
    <w:p w:rsidR="006D1523" w:rsidRPr="001920FD" w:rsidRDefault="006D1523" w:rsidP="006D1523">
      <w:pPr>
        <w:spacing w:after="0" w:line="240" w:lineRule="auto"/>
        <w:rPr>
          <w:b/>
        </w:rPr>
      </w:pPr>
      <w:r w:rsidRPr="001920FD">
        <w:rPr>
          <w:b/>
        </w:rPr>
        <w:t>Lugar y Fecha:</w:t>
      </w:r>
    </w:p>
    <w:p w:rsidR="006D1523" w:rsidRPr="001920FD" w:rsidRDefault="006D1523" w:rsidP="006D1523">
      <w:pPr>
        <w:spacing w:after="0" w:line="240" w:lineRule="auto"/>
        <w:rPr>
          <w:b/>
        </w:rPr>
      </w:pPr>
    </w:p>
    <w:p w:rsidR="006D1523" w:rsidRPr="001920FD" w:rsidRDefault="006D1523" w:rsidP="006D1523">
      <w:pPr>
        <w:spacing w:after="0" w:line="240" w:lineRule="auto"/>
        <w:rPr>
          <w:b/>
        </w:rPr>
      </w:pPr>
    </w:p>
    <w:p w:rsidR="006D1523" w:rsidRPr="001920FD" w:rsidRDefault="006D1523" w:rsidP="006D1523">
      <w:pPr>
        <w:spacing w:after="0" w:line="240" w:lineRule="auto"/>
        <w:rPr>
          <w:b/>
        </w:rPr>
      </w:pPr>
    </w:p>
    <w:p w:rsidR="006D1523" w:rsidRPr="001920FD" w:rsidRDefault="006D1523" w:rsidP="006D1523">
      <w:pPr>
        <w:spacing w:after="0" w:line="240" w:lineRule="auto"/>
        <w:rPr>
          <w:b/>
        </w:rPr>
      </w:pPr>
    </w:p>
    <w:p w:rsidR="006D1523" w:rsidRPr="001920FD" w:rsidRDefault="006D1523" w:rsidP="006D1523">
      <w:pPr>
        <w:spacing w:after="0" w:line="240" w:lineRule="auto"/>
        <w:rPr>
          <w:b/>
        </w:rPr>
      </w:pPr>
    </w:p>
    <w:p w:rsidR="006D1523" w:rsidRPr="001920FD" w:rsidRDefault="006D1523" w:rsidP="006D1523">
      <w:pPr>
        <w:spacing w:after="0" w:line="240" w:lineRule="auto"/>
        <w:rPr>
          <w:b/>
        </w:rPr>
      </w:pPr>
    </w:p>
    <w:p w:rsidR="006D1523" w:rsidRPr="001920FD" w:rsidRDefault="006D1523" w:rsidP="006D1523">
      <w:pPr>
        <w:spacing w:after="0" w:line="240" w:lineRule="auto"/>
        <w:rPr>
          <w:b/>
        </w:rPr>
      </w:pPr>
      <w:r w:rsidRPr="001920FD">
        <w:rPr>
          <w:b/>
        </w:rPr>
        <w:t>__________________________________________________________________________</w:t>
      </w:r>
    </w:p>
    <w:p w:rsidR="006D1523" w:rsidRPr="001920FD" w:rsidRDefault="006D1523" w:rsidP="006D1523">
      <w:pPr>
        <w:spacing w:after="0" w:line="240" w:lineRule="auto"/>
        <w:rPr>
          <w:b/>
        </w:rPr>
      </w:pPr>
      <w:r w:rsidRPr="001920FD">
        <w:rPr>
          <w:b/>
        </w:rPr>
        <w:t xml:space="preserve">FIRMA DEL OFERENTE, SU REPRESENTANTE LEGAL, APODERADO O PROCURADOR COMÚN (según el caso) </w:t>
      </w: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center"/>
        <w:rPr>
          <w:b/>
        </w:rPr>
      </w:pPr>
    </w:p>
    <w:p w:rsidR="006D1523" w:rsidRPr="001920FD" w:rsidRDefault="006D1523" w:rsidP="006D1523">
      <w:pPr>
        <w:jc w:val="center"/>
        <w:rPr>
          <w:b/>
        </w:rPr>
      </w:pPr>
      <w:r w:rsidRPr="001920FD">
        <w:rPr>
          <w:b/>
        </w:rPr>
        <w:br w:type="page"/>
      </w:r>
      <w:r w:rsidRPr="001920FD">
        <w:rPr>
          <w:b/>
        </w:rPr>
        <w:lastRenderedPageBreak/>
        <w:t>FORMULARIO 2</w:t>
      </w:r>
    </w:p>
    <w:p w:rsidR="006D1523" w:rsidRPr="001920FD" w:rsidRDefault="006D1523" w:rsidP="006D1523">
      <w:pPr>
        <w:spacing w:after="0" w:line="240" w:lineRule="auto"/>
        <w:rPr>
          <w:b/>
        </w:rPr>
      </w:pPr>
    </w:p>
    <w:p w:rsidR="006D1523" w:rsidRPr="001920FD" w:rsidRDefault="006D1523" w:rsidP="00F43093">
      <w:pPr>
        <w:spacing w:after="0" w:line="240" w:lineRule="auto"/>
        <w:jc w:val="center"/>
        <w:rPr>
          <w:b/>
        </w:rPr>
      </w:pPr>
      <w:r w:rsidRPr="001920FD">
        <w:rPr>
          <w:b/>
        </w:rPr>
        <w:t>CONFIRMACIÓN DE PARTICIPACIÓN</w:t>
      </w:r>
    </w:p>
    <w:p w:rsidR="006D1523" w:rsidRPr="001920FD" w:rsidRDefault="006D1523" w:rsidP="006D1523">
      <w:pPr>
        <w:spacing w:after="0" w:line="240" w:lineRule="auto"/>
      </w:pPr>
    </w:p>
    <w:p w:rsidR="006D1523" w:rsidRPr="001920FD" w:rsidRDefault="006D1523" w:rsidP="006D1523">
      <w:pPr>
        <w:suppressAutoHyphens/>
        <w:spacing w:after="0" w:line="240" w:lineRule="auto"/>
        <w:ind w:left="15" w:right="45"/>
        <w:rPr>
          <w:rFonts w:eastAsia="Times New Roman"/>
          <w:lang w:eastAsia="hi-IN" w:bidi="hi-IN"/>
        </w:rPr>
      </w:pPr>
      <w:r w:rsidRPr="001920FD">
        <w:rPr>
          <w:rFonts w:eastAsia="Times New Roman"/>
          <w:lang w:eastAsia="hi-IN" w:bidi="hi-IN"/>
        </w:rPr>
        <w:t xml:space="preserve">El que suscribe, en atención a la convocatoria efectuada por </w:t>
      </w:r>
      <w:r w:rsidRPr="001920FD">
        <w:rPr>
          <w:rFonts w:eastAsia="Times New Roman"/>
          <w:i/>
          <w:iCs/>
          <w:lang w:eastAsia="hi-IN" w:bidi="hi-IN"/>
        </w:rPr>
        <w:t xml:space="preserve">BANECUADOR B.P. </w:t>
      </w:r>
      <w:r w:rsidRPr="001920FD">
        <w:rPr>
          <w:rFonts w:eastAsia="Times New Roman"/>
          <w:lang w:eastAsia="hi-IN" w:bidi="hi-IN"/>
        </w:rPr>
        <w:t xml:space="preserve">para </w:t>
      </w:r>
      <w:r w:rsidR="00467D61" w:rsidRPr="001920FD">
        <w:rPr>
          <w:rFonts w:eastAsia="Times New Roman"/>
          <w:lang w:eastAsia="hi-IN" w:bidi="hi-IN"/>
        </w:rPr>
        <w:t>la</w:t>
      </w:r>
      <w:r w:rsidRPr="001920FD">
        <w:rPr>
          <w:rFonts w:eastAsia="Times New Roman"/>
          <w:lang w:eastAsia="hi-IN" w:bidi="hi-IN"/>
        </w:rPr>
        <w:t xml:space="preserve"> CONTRATACIÓN DE SEGURO DE DESGRAVAMEN PARA LAS OPERACIONES DE CRÉDITO DE BANECUADOR B.P.</w:t>
      </w:r>
      <w:r w:rsidRPr="001920FD">
        <w:rPr>
          <w:rFonts w:eastAsia="Times New Roman"/>
          <w:i/>
          <w:lang w:eastAsia="hi-IN" w:bidi="hi-IN"/>
        </w:rPr>
        <w:t>,</w:t>
      </w:r>
      <w:r w:rsidRPr="001920FD">
        <w:rPr>
          <w:rFonts w:eastAsia="Times New Roman"/>
          <w:lang w:eastAsia="hi-IN" w:bidi="hi-IN"/>
        </w:rPr>
        <w:t xml:space="preserve"> luego de ex</w:t>
      </w:r>
      <w:r w:rsidR="00467D61" w:rsidRPr="001920FD">
        <w:rPr>
          <w:rFonts w:eastAsia="Times New Roman"/>
          <w:lang w:eastAsia="hi-IN" w:bidi="hi-IN"/>
        </w:rPr>
        <w:t>aminar el presente documento</w:t>
      </w:r>
      <w:r w:rsidRPr="001920FD">
        <w:rPr>
          <w:rFonts w:eastAsia="Times New Roman"/>
          <w:lang w:eastAsia="hi-IN" w:bidi="hi-IN"/>
        </w:rPr>
        <w:t xml:space="preserve">, al presentar esta oferta por </w:t>
      </w:r>
      <w:r w:rsidRPr="00E4047F">
        <w:rPr>
          <w:rFonts w:eastAsia="Times New Roman"/>
          <w:i/>
          <w:lang w:eastAsia="hi-IN" w:bidi="hi-IN"/>
        </w:rPr>
        <w:t>(representante legal o apoderado de la persona jurídica), (procurador común de…, si se trata de asociación o consorcio</w:t>
      </w:r>
      <w:r w:rsidRPr="00E4047F">
        <w:rPr>
          <w:rFonts w:eastAsia="Times New Roman"/>
          <w:lang w:eastAsia="hi-IN" w:bidi="hi-IN"/>
        </w:rPr>
        <w:t xml:space="preserve">) </w:t>
      </w:r>
      <w:r w:rsidRPr="001920FD">
        <w:rPr>
          <w:rFonts w:eastAsia="Times New Roman"/>
          <w:lang w:eastAsia="hi-IN" w:bidi="hi-IN"/>
        </w:rPr>
        <w:t>declara que:</w:t>
      </w:r>
    </w:p>
    <w:p w:rsidR="006D1523" w:rsidRPr="001920FD" w:rsidRDefault="006D1523" w:rsidP="006D1523">
      <w:pPr>
        <w:suppressAutoHyphens/>
        <w:spacing w:after="0" w:line="240" w:lineRule="auto"/>
        <w:ind w:left="15" w:right="45"/>
        <w:rPr>
          <w:rFonts w:eastAsia="Times New Roman"/>
          <w:lang w:eastAsia="hi-IN" w:bidi="hi-IN"/>
        </w:rPr>
      </w:pPr>
    </w:p>
    <w:p w:rsidR="00467D61" w:rsidRPr="001920FD" w:rsidRDefault="006D1523" w:rsidP="007979E2">
      <w:pPr>
        <w:pStyle w:val="Prrafodelista"/>
        <w:numPr>
          <w:ilvl w:val="0"/>
          <w:numId w:val="33"/>
        </w:numPr>
        <w:tabs>
          <w:tab w:val="left" w:pos="0"/>
          <w:tab w:val="left" w:pos="2205"/>
          <w:tab w:val="left" w:pos="3929"/>
        </w:tabs>
        <w:suppressAutoHyphens/>
        <w:spacing w:after="0" w:line="240" w:lineRule="auto"/>
        <w:contextualSpacing w:val="0"/>
      </w:pPr>
      <w:r w:rsidRPr="001920FD">
        <w:t xml:space="preserve">El oferente se encuentra autorizado para </w:t>
      </w:r>
      <w:r w:rsidR="00467D61" w:rsidRPr="001920FD">
        <w:t>opera</w:t>
      </w:r>
      <w:r w:rsidRPr="001920FD">
        <w:t xml:space="preserve">r en Ecuador por parte de la Superintendencia de Compañías, Valores y Seguros. </w:t>
      </w:r>
    </w:p>
    <w:p w:rsidR="006D1523" w:rsidRPr="001920FD" w:rsidRDefault="006D1523" w:rsidP="007979E2">
      <w:pPr>
        <w:numPr>
          <w:ilvl w:val="0"/>
          <w:numId w:val="33"/>
        </w:numPr>
        <w:tabs>
          <w:tab w:val="left" w:pos="0"/>
          <w:tab w:val="left" w:pos="2205"/>
          <w:tab w:val="left" w:pos="3929"/>
        </w:tabs>
        <w:suppressAutoHyphens/>
        <w:spacing w:after="0" w:line="240" w:lineRule="auto"/>
        <w:rPr>
          <w:rFonts w:eastAsia="Times New Roman"/>
          <w:spacing w:val="-2"/>
          <w:lang w:eastAsia="hi-IN" w:bidi="hi-IN"/>
        </w:rPr>
      </w:pPr>
      <w:r w:rsidRPr="001920FD">
        <w:rPr>
          <w:rFonts w:eastAsia="Times New Roman"/>
          <w:spacing w:val="-2"/>
          <w:lang w:eastAsia="hi-IN" w:bidi="hi-IN"/>
        </w:rPr>
        <w:t xml:space="preserve">La oferta la hace en forma independiente y sin conexión abierta u oculta con otra u otras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1920FD">
        <w:rPr>
          <w:rFonts w:eastAsia="Times New Roman"/>
          <w:lang w:eastAsia="hi-IN" w:bidi="hi-IN"/>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w:t>
      </w:r>
    </w:p>
    <w:p w:rsidR="006D1523" w:rsidRPr="001920FD" w:rsidRDefault="006D1523" w:rsidP="006D1523">
      <w:pPr>
        <w:suppressAutoHyphens/>
        <w:spacing w:after="0" w:line="240" w:lineRule="auto"/>
        <w:rPr>
          <w:rFonts w:eastAsia="Times New Roman"/>
          <w:spacing w:val="-2"/>
          <w:u w:val="single"/>
          <w:lang w:eastAsia="hi-IN" w:bidi="hi-IN"/>
        </w:rPr>
      </w:pPr>
    </w:p>
    <w:p w:rsidR="006D1523" w:rsidRPr="001920FD" w:rsidRDefault="006D1523" w:rsidP="007979E2">
      <w:pPr>
        <w:numPr>
          <w:ilvl w:val="0"/>
          <w:numId w:val="33"/>
        </w:numPr>
        <w:tabs>
          <w:tab w:val="left" w:pos="0"/>
          <w:tab w:val="left" w:pos="2205"/>
          <w:tab w:val="left" w:pos="3929"/>
        </w:tabs>
        <w:suppressAutoHyphens/>
        <w:spacing w:after="0" w:line="240" w:lineRule="auto"/>
        <w:rPr>
          <w:rFonts w:eastAsia="Times New Roman"/>
          <w:spacing w:val="-2"/>
          <w:lang w:eastAsia="hi-IN" w:bidi="hi-IN"/>
        </w:rPr>
      </w:pPr>
      <w:r w:rsidRPr="001920FD">
        <w:rPr>
          <w:rFonts w:eastAsia="Times New Roman"/>
          <w:spacing w:val="-2"/>
          <w:lang w:eastAsia="hi-IN" w:bidi="hi-IN"/>
        </w:rPr>
        <w:t>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w:t>
      </w:r>
      <w:r w:rsidRPr="001920FD">
        <w:t xml:space="preserve"> </w:t>
      </w:r>
      <w:r w:rsidRPr="001920FD">
        <w:rPr>
          <w:rFonts w:eastAsia="Times New Roman"/>
          <w:spacing w:val="-2"/>
          <w:lang w:eastAsia="hi-IN" w:bidi="hi-IN"/>
        </w:rPr>
        <w:t>de seguro (póliza), serán de propiedad del oferente o arrendados y contarán con todos los permisos que se requieran para su utilización.</w:t>
      </w:r>
    </w:p>
    <w:p w:rsidR="006D1523" w:rsidRPr="001920FD" w:rsidRDefault="006D1523" w:rsidP="006D1523">
      <w:pPr>
        <w:tabs>
          <w:tab w:val="left" w:pos="0"/>
          <w:tab w:val="left" w:pos="2205"/>
          <w:tab w:val="left" w:pos="3929"/>
        </w:tabs>
        <w:suppressAutoHyphens/>
        <w:spacing w:after="0" w:line="240" w:lineRule="auto"/>
        <w:rPr>
          <w:rFonts w:eastAsia="Times New Roman"/>
          <w:lang w:eastAsia="hi-IN" w:bidi="hi-IN"/>
        </w:rPr>
      </w:pPr>
    </w:p>
    <w:p w:rsidR="00196D48" w:rsidRPr="001920FD" w:rsidRDefault="006D1523" w:rsidP="007979E2">
      <w:pPr>
        <w:numPr>
          <w:ilvl w:val="0"/>
          <w:numId w:val="33"/>
        </w:numPr>
        <w:tabs>
          <w:tab w:val="left" w:pos="0"/>
          <w:tab w:val="left" w:pos="2205"/>
          <w:tab w:val="left" w:pos="3929"/>
        </w:tabs>
        <w:suppressAutoHyphens/>
        <w:spacing w:after="0" w:line="240" w:lineRule="auto"/>
        <w:rPr>
          <w:rFonts w:eastAsia="Times New Roman"/>
          <w:color w:val="000000"/>
          <w:spacing w:val="-2"/>
          <w:lang w:eastAsia="hi-IN" w:bidi="hi-IN"/>
        </w:rPr>
      </w:pPr>
      <w:r w:rsidRPr="001920FD">
        <w:rPr>
          <w:rFonts w:eastAsia="Times New Roman"/>
          <w:color w:val="000000"/>
          <w:spacing w:val="-2"/>
          <w:lang w:eastAsia="hi-IN" w:bidi="hi-IN"/>
        </w:rPr>
        <w:t>Acepta que en el caso de que se comprobare una violación a los compromisos establecidos en el presente formulario, la entidad contratante le descalifique como oferente, o dé por terminado en forma inmediata el contrato</w:t>
      </w:r>
      <w:r w:rsidRPr="001920FD">
        <w:t xml:space="preserve"> </w:t>
      </w:r>
      <w:r w:rsidRPr="001920FD">
        <w:rPr>
          <w:rFonts w:eastAsia="Times New Roman"/>
          <w:color w:val="000000"/>
          <w:spacing w:val="-2"/>
          <w:lang w:eastAsia="hi-IN" w:bidi="hi-IN"/>
        </w:rPr>
        <w:t>de seguro (póliza), observando el debido proceso, para lo cual se allana a responder por los daños y perjuicios que tales violaciones hayan ocasionado.</w:t>
      </w:r>
    </w:p>
    <w:p w:rsidR="00196D48" w:rsidRPr="001920FD" w:rsidRDefault="00196D48" w:rsidP="00196D48">
      <w:pPr>
        <w:tabs>
          <w:tab w:val="left" w:pos="0"/>
          <w:tab w:val="left" w:pos="2205"/>
          <w:tab w:val="left" w:pos="3929"/>
        </w:tabs>
        <w:suppressAutoHyphens/>
        <w:spacing w:after="0" w:line="240" w:lineRule="auto"/>
        <w:ind w:left="720"/>
        <w:rPr>
          <w:rFonts w:eastAsia="Times New Roman"/>
          <w:color w:val="000000"/>
          <w:spacing w:val="-2"/>
          <w:lang w:eastAsia="hi-IN" w:bidi="hi-IN"/>
        </w:rPr>
      </w:pPr>
    </w:p>
    <w:p w:rsidR="00196D48" w:rsidRPr="001920FD" w:rsidRDefault="00196D48" w:rsidP="007979E2">
      <w:pPr>
        <w:numPr>
          <w:ilvl w:val="0"/>
          <w:numId w:val="33"/>
        </w:numPr>
        <w:tabs>
          <w:tab w:val="left" w:pos="0"/>
          <w:tab w:val="left" w:pos="2205"/>
          <w:tab w:val="left" w:pos="3929"/>
        </w:tabs>
        <w:suppressAutoHyphens/>
        <w:spacing w:after="0" w:line="240" w:lineRule="auto"/>
        <w:rPr>
          <w:rFonts w:eastAsia="Times New Roman"/>
          <w:color w:val="000000"/>
          <w:spacing w:val="-2"/>
          <w:lang w:eastAsia="hi-IN" w:bidi="hi-IN"/>
        </w:rPr>
      </w:pPr>
      <w:r w:rsidRPr="001920FD">
        <w:rPr>
          <w:rFonts w:eastAsia="Times New Roman"/>
          <w:color w:val="000000"/>
          <w:spacing w:val="-2"/>
          <w:lang w:val="es-ES" w:eastAsia="hi-IN" w:bidi="hi-IN"/>
        </w:rPr>
        <w:lastRenderedPageBreak/>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la Aseguradora, adjudicación o declaratoria de procedimiento desierto, recepción de servicios de aseguramiento, administración o supervisión del contrato de seguro (póliza) o cualquier otra intervención o decisión en la fase precontractual o contractual.</w:t>
      </w:r>
    </w:p>
    <w:p w:rsidR="00196D48" w:rsidRPr="001920FD" w:rsidRDefault="00196D48" w:rsidP="006D1523">
      <w:pPr>
        <w:pStyle w:val="Prrafodelista"/>
        <w:numPr>
          <w:ilvl w:val="0"/>
          <w:numId w:val="0"/>
        </w:numPr>
        <w:ind w:left="1440"/>
        <w:rPr>
          <w:color w:val="000000"/>
          <w:spacing w:val="-2"/>
        </w:rPr>
      </w:pPr>
    </w:p>
    <w:p w:rsidR="006D1523" w:rsidRPr="001920FD" w:rsidRDefault="006D1523" w:rsidP="007979E2">
      <w:pPr>
        <w:numPr>
          <w:ilvl w:val="0"/>
          <w:numId w:val="33"/>
        </w:numPr>
        <w:spacing w:after="0" w:line="240" w:lineRule="auto"/>
      </w:pPr>
      <w:r w:rsidRPr="001920FD">
        <w:t>Conoce y Acepta que BanEcuador B.P., se reserva el derecho de adjudicar el contrato o de declarar desierto el procedimiento convocado si conviniere a los intereses nacionales e institucionales. En ningún caso, los participantes tendrán derecho a reparación o indemnización alguna en caso de declaratoria de procedimiento desierto o cancelación de procedimiento.</w:t>
      </w:r>
    </w:p>
    <w:p w:rsidR="006D1523" w:rsidRPr="001920FD" w:rsidRDefault="006D1523" w:rsidP="006D1523">
      <w:pPr>
        <w:tabs>
          <w:tab w:val="left" w:pos="0"/>
          <w:tab w:val="left" w:pos="2205"/>
          <w:tab w:val="left" w:pos="3929"/>
        </w:tabs>
        <w:suppressAutoHyphens/>
        <w:spacing w:after="0" w:line="240" w:lineRule="auto"/>
        <w:ind w:left="720"/>
        <w:rPr>
          <w:rFonts w:eastAsia="Times New Roman"/>
          <w:color w:val="000000"/>
          <w:spacing w:val="-2"/>
          <w:lang w:eastAsia="hi-IN" w:bidi="hi-IN"/>
        </w:rPr>
      </w:pPr>
    </w:p>
    <w:p w:rsidR="006D1523" w:rsidRPr="001920FD" w:rsidRDefault="006D1523" w:rsidP="007979E2">
      <w:pPr>
        <w:numPr>
          <w:ilvl w:val="0"/>
          <w:numId w:val="33"/>
        </w:numPr>
        <w:tabs>
          <w:tab w:val="left" w:pos="0"/>
          <w:tab w:val="left" w:pos="2205"/>
          <w:tab w:val="left" w:pos="3929"/>
        </w:tabs>
        <w:suppressAutoHyphens/>
        <w:spacing w:after="0" w:line="240" w:lineRule="auto"/>
        <w:rPr>
          <w:rFonts w:eastAsia="Times New Roman"/>
          <w:color w:val="000000"/>
          <w:spacing w:val="-2"/>
          <w:lang w:eastAsia="hi-IN" w:bidi="hi-IN"/>
        </w:rPr>
      </w:pPr>
      <w:r w:rsidRPr="001920FD">
        <w:rPr>
          <w:rFonts w:eastAsia="Times New Roman"/>
          <w:color w:val="000000"/>
          <w:spacing w:val="-2"/>
          <w:lang w:eastAsia="hi-IN" w:bidi="hi-IN"/>
        </w:rPr>
        <w:t>Declara que se obliga a guardar absoluta reserva de la información confiada y a la que pueda tener acceso durante las visitas previas a la valoración de la oferta y en virtud del desarrollo y cumplimiento del contrato</w:t>
      </w:r>
      <w:r w:rsidRPr="001920FD">
        <w:t xml:space="preserve"> </w:t>
      </w:r>
      <w:r w:rsidRPr="001920FD">
        <w:rPr>
          <w:rFonts w:eastAsia="Times New Roman"/>
          <w:color w:val="000000"/>
          <w:spacing w:val="-2"/>
          <w:lang w:eastAsia="hi-IN" w:bidi="hi-IN"/>
        </w:rPr>
        <w:t>de seguro (póliza) en caso de resultar adjudicatario, así como acepta que la inobservancia de lo manifestado dará lugar a que la entidad contratante ejerza las acciones legales según la legislación ecuatoriana vigente.</w:t>
      </w:r>
    </w:p>
    <w:p w:rsidR="00196D48" w:rsidRPr="001920FD" w:rsidRDefault="00196D48" w:rsidP="00196D48">
      <w:pPr>
        <w:tabs>
          <w:tab w:val="left" w:pos="0"/>
          <w:tab w:val="left" w:pos="2205"/>
          <w:tab w:val="left" w:pos="3929"/>
        </w:tabs>
        <w:suppressAutoHyphens/>
        <w:spacing w:after="0" w:line="240" w:lineRule="auto"/>
        <w:ind w:left="720"/>
        <w:rPr>
          <w:rFonts w:eastAsia="Times New Roman"/>
          <w:color w:val="FF0000"/>
          <w:lang w:eastAsia="hi-IN" w:bidi="hi-IN"/>
        </w:rPr>
      </w:pPr>
    </w:p>
    <w:p w:rsidR="006D1523" w:rsidRPr="001920FD" w:rsidRDefault="006D1523" w:rsidP="007979E2">
      <w:pPr>
        <w:numPr>
          <w:ilvl w:val="0"/>
          <w:numId w:val="33"/>
        </w:numPr>
        <w:tabs>
          <w:tab w:val="left" w:pos="0"/>
          <w:tab w:val="left" w:pos="2205"/>
          <w:tab w:val="left" w:pos="3929"/>
        </w:tabs>
        <w:suppressAutoHyphens/>
        <w:spacing w:after="0" w:line="240" w:lineRule="auto"/>
        <w:rPr>
          <w:rFonts w:eastAsia="Times New Roman"/>
          <w:color w:val="FF0000"/>
          <w:lang w:eastAsia="hi-IN" w:bidi="hi-IN"/>
        </w:rPr>
      </w:pPr>
      <w:r w:rsidRPr="001920FD">
        <w:rPr>
          <w:rFonts w:eastAsia="Times New Roman"/>
          <w:spacing w:val="-2"/>
          <w:lang w:eastAsia="hi-IN" w:bidi="hi-IN"/>
        </w:rPr>
        <w:t>De resultar adjudicatario, manifiesta que suscribirá el contrato de seguro (póliza) comprometiéndose a prestar el servicio de aseguramiento sobre la base de las cantidades, términos de referencia, ramos y condiciones, las mismas que declara conocer; y en tal virtud, no podrá aducir error, falencia o cualquier inconformidad, como causal para solicitar ampliación del plazo.</w:t>
      </w:r>
    </w:p>
    <w:p w:rsidR="006D1523" w:rsidRPr="001920FD" w:rsidRDefault="006D1523" w:rsidP="006D1523">
      <w:pPr>
        <w:tabs>
          <w:tab w:val="left" w:pos="0"/>
          <w:tab w:val="left" w:pos="2205"/>
          <w:tab w:val="left" w:pos="3929"/>
        </w:tabs>
        <w:suppressAutoHyphens/>
        <w:spacing w:after="0" w:line="240" w:lineRule="auto"/>
        <w:rPr>
          <w:rFonts w:eastAsia="Times New Roman"/>
          <w:lang w:eastAsia="hi-IN" w:bidi="hi-IN"/>
        </w:rPr>
      </w:pPr>
    </w:p>
    <w:p w:rsidR="006D1523" w:rsidRPr="001920FD" w:rsidRDefault="006D1523" w:rsidP="007979E2">
      <w:pPr>
        <w:numPr>
          <w:ilvl w:val="0"/>
          <w:numId w:val="33"/>
        </w:numPr>
        <w:tabs>
          <w:tab w:val="left" w:pos="0"/>
          <w:tab w:val="left" w:pos="2205"/>
          <w:tab w:val="left" w:pos="3929"/>
        </w:tabs>
        <w:suppressAutoHyphens/>
        <w:spacing w:after="0" w:line="240" w:lineRule="auto"/>
        <w:rPr>
          <w:rFonts w:eastAsia="Times New Roman"/>
          <w:spacing w:val="-2"/>
          <w:lang w:eastAsia="hi-IN" w:bidi="hi-IN"/>
        </w:rPr>
      </w:pPr>
      <w:r w:rsidRPr="001920FD">
        <w:rPr>
          <w:rFonts w:eastAsia="Times New Roman"/>
          <w:spacing w:val="-2"/>
          <w:lang w:eastAsia="hi-IN" w:bidi="hi-IN"/>
        </w:rPr>
        <w:t>Conoce y acepta que la entidad contratante se reserva el derecho de adjudicar el contrato de seguro (póliza), cancelar o declarar desierto el procedimiento, si conviniere a los intereses nacionales o institucionales, sin que dicha decisión cause ningún tipo de reparación o indemnización a su favor.</w:t>
      </w:r>
    </w:p>
    <w:p w:rsidR="006D1523" w:rsidRPr="001920FD" w:rsidRDefault="006D1523" w:rsidP="006D1523">
      <w:pPr>
        <w:suppressAutoHyphens/>
        <w:spacing w:after="0" w:line="240" w:lineRule="auto"/>
        <w:rPr>
          <w:rFonts w:eastAsia="Times New Roman"/>
          <w:spacing w:val="-2"/>
          <w:lang w:eastAsia="hi-IN" w:bidi="hi-IN"/>
        </w:rPr>
      </w:pPr>
    </w:p>
    <w:p w:rsidR="00196D48" w:rsidRPr="001920FD" w:rsidRDefault="00196D48" w:rsidP="007979E2">
      <w:pPr>
        <w:numPr>
          <w:ilvl w:val="0"/>
          <w:numId w:val="33"/>
        </w:numPr>
        <w:tabs>
          <w:tab w:val="left" w:pos="0"/>
          <w:tab w:val="left" w:pos="2205"/>
          <w:tab w:val="left" w:pos="3929"/>
        </w:tabs>
        <w:suppressAutoHyphens/>
        <w:spacing w:after="0" w:line="240" w:lineRule="auto"/>
        <w:rPr>
          <w:rFonts w:eastAsia="Times New Roman"/>
          <w:spacing w:val="-2"/>
          <w:lang w:eastAsia="hi-IN" w:bidi="hi-IN"/>
        </w:rPr>
      </w:pPr>
      <w:r w:rsidRPr="001920FD">
        <w:rPr>
          <w:rFonts w:eastAsia="Times New Roman"/>
          <w:spacing w:val="-2"/>
          <w:lang w:eastAsia="hi-IN" w:bidi="hi-IN"/>
        </w:rPr>
        <w:t>Se somete a las disposiciones del Reglamento de Seguro de Desgravamen de BANECUADOR B.P., y al presente procedimiento.</w:t>
      </w:r>
    </w:p>
    <w:p w:rsidR="00196D48" w:rsidRPr="001920FD" w:rsidRDefault="00196D48" w:rsidP="00196D48">
      <w:pPr>
        <w:tabs>
          <w:tab w:val="left" w:pos="0"/>
          <w:tab w:val="left" w:pos="2205"/>
          <w:tab w:val="left" w:pos="3929"/>
        </w:tabs>
        <w:suppressAutoHyphens/>
        <w:spacing w:after="0" w:line="240" w:lineRule="auto"/>
        <w:ind w:left="720"/>
        <w:rPr>
          <w:rFonts w:eastAsia="Times New Roman"/>
          <w:spacing w:val="-2"/>
          <w:lang w:eastAsia="hi-IN" w:bidi="hi-IN"/>
        </w:rPr>
      </w:pPr>
    </w:p>
    <w:p w:rsidR="00196D48" w:rsidRPr="00E4047F" w:rsidRDefault="00196D48" w:rsidP="007979E2">
      <w:pPr>
        <w:numPr>
          <w:ilvl w:val="0"/>
          <w:numId w:val="33"/>
        </w:numPr>
        <w:tabs>
          <w:tab w:val="left" w:pos="0"/>
          <w:tab w:val="left" w:pos="2205"/>
          <w:tab w:val="left" w:pos="3929"/>
        </w:tabs>
        <w:suppressAutoHyphens/>
        <w:spacing w:after="0" w:line="240" w:lineRule="auto"/>
      </w:pPr>
      <w:r w:rsidRPr="00E4047F">
        <w:t xml:space="preserve">Declaro y garantizo que la información y documentación proporcionada como experiencia general y específica es veraz, auténtica y exacta. Al mismo tiempo que autorizo a BANECUADOR B.P. a efectuar averiguaciones para comprobar u obtener aclaraciones e información adicional sobre las condiciones técnicas, económicas y legales del oferente. Acepta que, en caso de que BANECUADOR B.P. comprobare administrativamente que el oferente o la Aseguradora hubiere alterado o faltado a la verdad sobre la documentación o información que conforma su oferta, dicha falsedad será causal para descalificarlo del </w:t>
      </w:r>
      <w:r w:rsidRPr="00E4047F">
        <w:lastRenderedPageBreak/>
        <w:t>procedimiento de contratación, y del inicio de las acciones legales a que hubiera lugar.</w:t>
      </w:r>
    </w:p>
    <w:p w:rsidR="00196D48" w:rsidRPr="001920FD" w:rsidRDefault="00196D48" w:rsidP="006D1523">
      <w:pPr>
        <w:suppressAutoHyphens/>
        <w:spacing w:after="0" w:line="240" w:lineRule="auto"/>
        <w:rPr>
          <w:rFonts w:eastAsia="Times New Roman"/>
          <w:spacing w:val="-2"/>
          <w:lang w:eastAsia="hi-IN" w:bidi="hi-IN"/>
        </w:rPr>
      </w:pPr>
    </w:p>
    <w:p w:rsidR="006D1523" w:rsidRPr="001920FD" w:rsidRDefault="006D1523" w:rsidP="007979E2">
      <w:pPr>
        <w:numPr>
          <w:ilvl w:val="0"/>
          <w:numId w:val="33"/>
        </w:numPr>
        <w:tabs>
          <w:tab w:val="left" w:pos="2205"/>
          <w:tab w:val="left" w:pos="3929"/>
        </w:tabs>
        <w:suppressAutoHyphens/>
        <w:spacing w:after="0" w:line="240" w:lineRule="auto"/>
        <w:rPr>
          <w:rFonts w:eastAsia="Times New Roman"/>
          <w:spacing w:val="-2"/>
          <w:lang w:eastAsia="hi-IN" w:bidi="hi-IN"/>
        </w:rPr>
      </w:pPr>
      <w:r w:rsidRPr="001920FD">
        <w:rPr>
          <w:rFonts w:eastAsia="Times New Roman"/>
          <w:spacing w:val="-2"/>
          <w:lang w:eastAsia="hi-IN" w:bidi="hi-IN"/>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w:t>
      </w:r>
      <w:r w:rsidRPr="001920FD">
        <w:t xml:space="preserve"> </w:t>
      </w:r>
      <w:r w:rsidRPr="001920FD">
        <w:rPr>
          <w:rFonts w:eastAsia="Times New Roman"/>
          <w:spacing w:val="-2"/>
          <w:lang w:eastAsia="hi-IN" w:bidi="hi-IN"/>
        </w:rPr>
        <w:t>de seguro (póliza), con las consecuencias legales y reglamentarias pertinentes.</w:t>
      </w:r>
    </w:p>
    <w:p w:rsidR="006D1523" w:rsidRPr="001920FD" w:rsidRDefault="006D1523" w:rsidP="006D1523">
      <w:pPr>
        <w:spacing w:after="0" w:line="240" w:lineRule="auto"/>
      </w:pPr>
    </w:p>
    <w:p w:rsidR="006D1523" w:rsidRPr="001920FD" w:rsidRDefault="006D1523" w:rsidP="006D1523">
      <w:pPr>
        <w:pBdr>
          <w:bottom w:val="single" w:sz="12" w:space="1" w:color="auto"/>
        </w:pBdr>
        <w:spacing w:after="0" w:line="240" w:lineRule="auto"/>
      </w:pPr>
    </w:p>
    <w:p w:rsidR="006D1523" w:rsidRPr="001920FD" w:rsidRDefault="006D1523" w:rsidP="006D1523">
      <w:pPr>
        <w:pBdr>
          <w:bottom w:val="single" w:sz="12" w:space="1" w:color="auto"/>
        </w:pBdr>
        <w:spacing w:after="0" w:line="240" w:lineRule="auto"/>
      </w:pPr>
      <w:r w:rsidRPr="001920FD">
        <w:t>LUGAR y FECHA:</w:t>
      </w:r>
    </w:p>
    <w:p w:rsidR="006D1523" w:rsidRPr="001920FD" w:rsidRDefault="006D1523" w:rsidP="006D1523">
      <w:pPr>
        <w:pBdr>
          <w:bottom w:val="single" w:sz="12" w:space="1" w:color="auto"/>
        </w:pBdr>
        <w:spacing w:after="0" w:line="240" w:lineRule="auto"/>
      </w:pPr>
    </w:p>
    <w:p w:rsidR="006D1523" w:rsidRPr="001920FD" w:rsidRDefault="006D1523" w:rsidP="006D1523">
      <w:pPr>
        <w:pBdr>
          <w:bottom w:val="single" w:sz="12" w:space="1" w:color="auto"/>
        </w:pBdr>
        <w:spacing w:after="0" w:line="240" w:lineRule="auto"/>
      </w:pPr>
    </w:p>
    <w:p w:rsidR="006D1523" w:rsidRPr="001920FD" w:rsidRDefault="006D1523" w:rsidP="006D1523">
      <w:pPr>
        <w:pBdr>
          <w:bottom w:val="single" w:sz="12" w:space="1" w:color="auto"/>
        </w:pBdr>
        <w:spacing w:after="0" w:line="240" w:lineRule="auto"/>
      </w:pPr>
    </w:p>
    <w:p w:rsidR="006D1523" w:rsidRPr="001920FD" w:rsidRDefault="006D1523" w:rsidP="006D1523">
      <w:pPr>
        <w:spacing w:after="0" w:line="240" w:lineRule="auto"/>
      </w:pPr>
      <w:r w:rsidRPr="001920FD">
        <w:t>FIRMA DE OFERENTE, SU REPRESENTANTE LEGAL O PROCURADOR COMÚN (según el caso)</w:t>
      </w:r>
    </w:p>
    <w:p w:rsidR="006D1523" w:rsidRPr="001920FD" w:rsidRDefault="006D1523" w:rsidP="006D1523">
      <w:pPr>
        <w:spacing w:after="0" w:line="240" w:lineRule="auto"/>
        <w:rPr>
          <w:b/>
        </w:rPr>
      </w:pPr>
    </w:p>
    <w:p w:rsidR="006D1523" w:rsidRPr="001920FD" w:rsidRDefault="006D1523" w:rsidP="006D1523">
      <w:pPr>
        <w:spacing w:after="0" w:line="240" w:lineRule="auto"/>
        <w:rPr>
          <w:b/>
        </w:rPr>
      </w:pPr>
    </w:p>
    <w:p w:rsidR="006D1523" w:rsidRPr="001920FD" w:rsidRDefault="006D1523" w:rsidP="006D1523">
      <w:pPr>
        <w:spacing w:after="0" w:line="240" w:lineRule="auto"/>
        <w:rPr>
          <w:b/>
        </w:rPr>
      </w:pPr>
    </w:p>
    <w:p w:rsidR="006D1523" w:rsidRPr="001920FD" w:rsidRDefault="006D1523" w:rsidP="006D1523">
      <w:pPr>
        <w:spacing w:after="0" w:line="240" w:lineRule="auto"/>
        <w:rPr>
          <w:b/>
        </w:rPr>
      </w:pPr>
    </w:p>
    <w:p w:rsidR="006D1523" w:rsidRPr="001920FD" w:rsidRDefault="006D1523" w:rsidP="006D1523">
      <w:pPr>
        <w:jc w:val="center"/>
        <w:rPr>
          <w:b/>
        </w:rPr>
      </w:pPr>
      <w:r w:rsidRPr="001920FD">
        <w:rPr>
          <w:b/>
        </w:rPr>
        <w:t>FORMULARIO 3</w:t>
      </w:r>
    </w:p>
    <w:p w:rsidR="006D1523" w:rsidRPr="001920FD" w:rsidRDefault="006D1523" w:rsidP="006D1523">
      <w:pPr>
        <w:autoSpaceDE w:val="0"/>
        <w:autoSpaceDN w:val="0"/>
        <w:adjustRightInd w:val="0"/>
        <w:spacing w:after="0" w:line="240" w:lineRule="auto"/>
        <w:rPr>
          <w:color w:val="000000"/>
        </w:rPr>
      </w:pPr>
      <w:r w:rsidRPr="001920FD">
        <w:rPr>
          <w:b/>
          <w:bCs/>
          <w:color w:val="000000"/>
        </w:rPr>
        <w:t xml:space="preserve">NÓMINA DE SOCIO(S), ACCIONISTA(S) O PARTÍCIPE(S) MAYORITARIOS DE PERSONAS JURÍDICAS, Y DISPOSICIONES ESPECÍFICAS PARA PERSONAS NATURALES, OFERENTES. </w:t>
      </w:r>
    </w:p>
    <w:p w:rsidR="006D1523" w:rsidRPr="001920FD" w:rsidRDefault="006D1523" w:rsidP="006D1523">
      <w:pPr>
        <w:autoSpaceDE w:val="0"/>
        <w:autoSpaceDN w:val="0"/>
        <w:adjustRightInd w:val="0"/>
        <w:spacing w:after="0" w:line="240" w:lineRule="auto"/>
        <w:jc w:val="left"/>
        <w:rPr>
          <w:b/>
          <w:bCs/>
          <w:color w:val="000000"/>
        </w:rPr>
      </w:pPr>
    </w:p>
    <w:p w:rsidR="006D1523" w:rsidRPr="001920FD" w:rsidRDefault="006D1523" w:rsidP="006D1523">
      <w:pPr>
        <w:autoSpaceDE w:val="0"/>
        <w:autoSpaceDN w:val="0"/>
        <w:adjustRightInd w:val="0"/>
        <w:spacing w:after="0" w:line="240" w:lineRule="auto"/>
        <w:jc w:val="left"/>
        <w:rPr>
          <w:color w:val="000000"/>
        </w:rPr>
      </w:pPr>
      <w:r w:rsidRPr="001920FD">
        <w:rPr>
          <w:b/>
          <w:bCs/>
          <w:color w:val="000000"/>
        </w:rPr>
        <w:t xml:space="preserve">A. DECLARACIÓN </w:t>
      </w:r>
    </w:p>
    <w:p w:rsidR="006D1523" w:rsidRPr="001920FD" w:rsidRDefault="006D1523" w:rsidP="006D1523">
      <w:pPr>
        <w:autoSpaceDE w:val="0"/>
        <w:autoSpaceDN w:val="0"/>
        <w:adjustRightInd w:val="0"/>
        <w:spacing w:after="0" w:line="240" w:lineRule="auto"/>
        <w:jc w:val="left"/>
        <w:rPr>
          <w:color w:val="000000"/>
        </w:rPr>
      </w:pPr>
    </w:p>
    <w:p w:rsidR="006D1523" w:rsidRPr="001920FD" w:rsidRDefault="006D1523" w:rsidP="006D1523">
      <w:pPr>
        <w:autoSpaceDE w:val="0"/>
        <w:autoSpaceDN w:val="0"/>
        <w:adjustRightInd w:val="0"/>
        <w:spacing w:after="0" w:line="240" w:lineRule="auto"/>
        <w:rPr>
          <w:color w:val="000000"/>
        </w:rPr>
      </w:pPr>
      <w:r w:rsidRPr="001920FD">
        <w:rPr>
          <w:color w:val="000000"/>
        </w:rPr>
        <w:t xml:space="preserve">En mi calidad de representante legal de …….. </w:t>
      </w:r>
      <w:r w:rsidRPr="001920FD">
        <w:rPr>
          <w:i/>
          <w:iCs/>
          <w:color w:val="000000"/>
        </w:rPr>
        <w:t xml:space="preserve">(razón social) </w:t>
      </w:r>
      <w:r w:rsidRPr="001920FD">
        <w:rPr>
          <w:color w:val="000000"/>
        </w:rPr>
        <w:t xml:space="preserve">declaro bajo juramento y en pleno conocimiento de las consecuencias legales que conlleva faltar a la verdad, que: </w:t>
      </w:r>
    </w:p>
    <w:p w:rsidR="006D1523" w:rsidRPr="001920FD" w:rsidRDefault="006D1523" w:rsidP="006D1523">
      <w:pPr>
        <w:autoSpaceDE w:val="0"/>
        <w:autoSpaceDN w:val="0"/>
        <w:adjustRightInd w:val="0"/>
        <w:spacing w:after="0" w:line="240" w:lineRule="auto"/>
        <w:rPr>
          <w:color w:val="000000"/>
        </w:rPr>
      </w:pPr>
    </w:p>
    <w:p w:rsidR="006D1523" w:rsidRPr="001920FD" w:rsidRDefault="006D1523" w:rsidP="006D1523">
      <w:pPr>
        <w:autoSpaceDE w:val="0"/>
        <w:autoSpaceDN w:val="0"/>
        <w:adjustRightInd w:val="0"/>
        <w:spacing w:after="0" w:line="240" w:lineRule="auto"/>
        <w:rPr>
          <w:color w:val="000000"/>
        </w:rPr>
      </w:pPr>
      <w:r w:rsidRPr="001920FD">
        <w:rPr>
          <w:color w:val="000000"/>
        </w:rPr>
        <w:t>1. Libre y voluntariamente presento la nómina de socios, accionistas o partícipes mayoritarios que detallo más adelante.</w:t>
      </w:r>
    </w:p>
    <w:p w:rsidR="006D1523" w:rsidRPr="001920FD" w:rsidRDefault="006D1523" w:rsidP="006D1523">
      <w:pPr>
        <w:autoSpaceDE w:val="0"/>
        <w:autoSpaceDN w:val="0"/>
        <w:adjustRightInd w:val="0"/>
        <w:spacing w:after="0" w:line="240" w:lineRule="auto"/>
        <w:rPr>
          <w:color w:val="000000"/>
        </w:rPr>
      </w:pPr>
    </w:p>
    <w:p w:rsidR="006D1523" w:rsidRPr="001920FD" w:rsidRDefault="006D1523" w:rsidP="006D1523">
      <w:pPr>
        <w:autoSpaceDE w:val="0"/>
        <w:autoSpaceDN w:val="0"/>
        <w:adjustRightInd w:val="0"/>
        <w:spacing w:after="0" w:line="240" w:lineRule="auto"/>
        <w:rPr>
          <w:color w:val="000000"/>
        </w:rPr>
      </w:pPr>
      <w:r w:rsidRPr="001920FD">
        <w:rPr>
          <w:color w:val="000000"/>
        </w:rPr>
        <w:t>2. Que la compañía a la que represento ……</w:t>
      </w:r>
      <w:r w:rsidRPr="001920FD">
        <w:rPr>
          <w:i/>
          <w:iCs/>
          <w:color w:val="000000"/>
        </w:rPr>
        <w:t xml:space="preserve">(el oferente deberá agregar la palabra SI, o la palabra, NO, según corresponda a la realidad) </w:t>
      </w:r>
      <w:r w:rsidRPr="001920FD">
        <w:rPr>
          <w:color w:val="000000"/>
        </w:rPr>
        <w:t xml:space="preserve">está registrada en la </w:t>
      </w:r>
      <w:r w:rsidRPr="001920FD">
        <w:rPr>
          <w:i/>
          <w:iCs/>
          <w:color w:val="000000"/>
        </w:rPr>
        <w:t xml:space="preserve">BOLSA DE VALORES. </w:t>
      </w:r>
    </w:p>
    <w:p w:rsidR="006D1523" w:rsidRPr="001920FD" w:rsidRDefault="006D1523" w:rsidP="006D1523">
      <w:pPr>
        <w:autoSpaceDE w:val="0"/>
        <w:autoSpaceDN w:val="0"/>
        <w:adjustRightInd w:val="0"/>
        <w:spacing w:after="0" w:line="240" w:lineRule="auto"/>
        <w:rPr>
          <w:i/>
          <w:iCs/>
          <w:color w:val="000000"/>
        </w:rPr>
      </w:pPr>
      <w:r w:rsidRPr="001920FD">
        <w:rPr>
          <w:i/>
          <w:iCs/>
          <w:color w:val="000000"/>
        </w:rPr>
        <w:t xml:space="preserve">(En caso de que la persona jurídica tenga registro en alguna bolsa de valores, deberá agregar un párrafo en el que conste la fecha de tal registro, y declarar que en tal virtud sus acciones se cotizan en la mencionada Bolsa de Valores.) </w:t>
      </w:r>
    </w:p>
    <w:p w:rsidR="006D1523" w:rsidRPr="001920FD" w:rsidRDefault="006D1523" w:rsidP="006D1523">
      <w:pPr>
        <w:autoSpaceDE w:val="0"/>
        <w:autoSpaceDN w:val="0"/>
        <w:adjustRightInd w:val="0"/>
        <w:spacing w:after="0" w:line="240" w:lineRule="auto"/>
        <w:rPr>
          <w:color w:val="000000"/>
        </w:rPr>
      </w:pPr>
    </w:p>
    <w:p w:rsidR="006D1523" w:rsidRPr="001920FD" w:rsidRDefault="006D1523" w:rsidP="006D1523">
      <w:pPr>
        <w:autoSpaceDE w:val="0"/>
        <w:autoSpaceDN w:val="0"/>
        <w:adjustRightInd w:val="0"/>
        <w:spacing w:after="0" w:line="240" w:lineRule="auto"/>
        <w:rPr>
          <w:i/>
          <w:iCs/>
          <w:color w:val="000000"/>
        </w:rPr>
      </w:pPr>
      <w:r w:rsidRPr="001920FD">
        <w:rPr>
          <w:color w:val="000000"/>
        </w:rPr>
        <w:t>3. Me comprometo a notificar a la entidad contratante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w:t>
      </w:r>
      <w:r w:rsidRPr="001920FD">
        <w:rPr>
          <w:i/>
          <w:iCs/>
          <w:color w:val="000000"/>
        </w:rPr>
        <w:t>(Esta declaración del representante legal solo será obligatoria y generará efectos jurídicos si la compañía o persona jurídica NO cotiza en bolsa)</w:t>
      </w:r>
    </w:p>
    <w:p w:rsidR="006D1523" w:rsidRPr="001920FD" w:rsidRDefault="006D1523" w:rsidP="006D1523">
      <w:pPr>
        <w:autoSpaceDE w:val="0"/>
        <w:autoSpaceDN w:val="0"/>
        <w:adjustRightInd w:val="0"/>
        <w:spacing w:after="0" w:line="240" w:lineRule="auto"/>
        <w:rPr>
          <w:color w:val="000000"/>
        </w:rPr>
      </w:pPr>
      <w:r w:rsidRPr="001920FD">
        <w:rPr>
          <w:i/>
          <w:iCs/>
          <w:color w:val="000000"/>
        </w:rPr>
        <w:lastRenderedPageBreak/>
        <w:t xml:space="preserve"> </w:t>
      </w:r>
    </w:p>
    <w:p w:rsidR="006D1523" w:rsidRPr="001920FD" w:rsidRDefault="006D1523" w:rsidP="006D1523">
      <w:pPr>
        <w:autoSpaceDE w:val="0"/>
        <w:autoSpaceDN w:val="0"/>
        <w:adjustRightInd w:val="0"/>
        <w:spacing w:after="0" w:line="240" w:lineRule="auto"/>
        <w:rPr>
          <w:color w:val="000000"/>
        </w:rPr>
      </w:pPr>
      <w:r w:rsidRPr="001920FD">
        <w:rPr>
          <w:color w:val="000000"/>
        </w:rPr>
        <w:t xml:space="preserve">4. Garantizo la veracidad y exactitud de la información; y, autorizo a la entidad contratante o a los órganos de control, a efectuar averiguaciones para comprobar tal información. </w:t>
      </w:r>
    </w:p>
    <w:p w:rsidR="006D1523" w:rsidRPr="001920FD" w:rsidRDefault="006D1523" w:rsidP="006D1523">
      <w:pPr>
        <w:autoSpaceDE w:val="0"/>
        <w:autoSpaceDN w:val="0"/>
        <w:adjustRightInd w:val="0"/>
        <w:spacing w:after="0" w:line="240" w:lineRule="auto"/>
        <w:jc w:val="left"/>
        <w:rPr>
          <w:color w:val="000000"/>
        </w:rPr>
      </w:pPr>
    </w:p>
    <w:p w:rsidR="006D1523" w:rsidRPr="001920FD" w:rsidRDefault="006D1523" w:rsidP="006D1523">
      <w:pPr>
        <w:autoSpaceDE w:val="0"/>
        <w:autoSpaceDN w:val="0"/>
        <w:adjustRightInd w:val="0"/>
        <w:spacing w:after="0" w:line="240" w:lineRule="auto"/>
        <w:rPr>
          <w:color w:val="000000"/>
        </w:rPr>
      </w:pPr>
      <w:r w:rsidRPr="001920FD">
        <w:rPr>
          <w:color w:val="000000"/>
        </w:rPr>
        <w:t xml:space="preserve">6. En caso de que la persona jurídica tenga entre sus socios, accionistas, partícipes mayoritarios o sus representantes legales a alguien considerada como “Persona Expuesta Políticamente (PEP)” de conformidad a lo previsto en los artículos 42 y 45 del Reglamento General a la Ley Orgánica de Prevención, Detección y Erradicación del Delito de Lavado de Activos y del Financiamiento de Delitos deberá detallar a continuación los nombres, apellidos y números de identificación de los mismos. </w:t>
      </w:r>
    </w:p>
    <w:p w:rsidR="006D1523" w:rsidRPr="001920FD" w:rsidRDefault="006D1523" w:rsidP="006D1523">
      <w:pPr>
        <w:autoSpaceDE w:val="0"/>
        <w:autoSpaceDN w:val="0"/>
        <w:adjustRightInd w:val="0"/>
        <w:spacing w:after="0" w:line="240" w:lineRule="auto"/>
        <w:rPr>
          <w:color w:val="000000"/>
        </w:rPr>
      </w:pPr>
    </w:p>
    <w:p w:rsidR="006D1523" w:rsidRPr="001920FD" w:rsidRDefault="006D1523" w:rsidP="006D1523">
      <w:pPr>
        <w:spacing w:after="0" w:line="240" w:lineRule="auto"/>
        <w:rPr>
          <w:b/>
        </w:rPr>
      </w:pPr>
      <w:r w:rsidRPr="001920FD">
        <w:rPr>
          <w:color w:val="000000"/>
        </w:rPr>
        <w:t>En caso de que la declaración sea afirmativa, el oferente deberá completar la siguiente información:</w:t>
      </w:r>
    </w:p>
    <w:p w:rsidR="006D1523" w:rsidRPr="001920FD" w:rsidRDefault="006D1523" w:rsidP="006D1523">
      <w:pPr>
        <w:spacing w:after="0" w:line="240" w:lineRule="auto"/>
        <w:rPr>
          <w:b/>
        </w:rPr>
      </w:pPr>
    </w:p>
    <w:tbl>
      <w:tblPr>
        <w:tblStyle w:val="Tablaconcuadrcula"/>
        <w:tblW w:w="0" w:type="auto"/>
        <w:tblLayout w:type="fixed"/>
        <w:tblLook w:val="0000" w:firstRow="0" w:lastRow="0" w:firstColumn="0" w:lastColumn="0" w:noHBand="0" w:noVBand="0"/>
      </w:tblPr>
      <w:tblGrid>
        <w:gridCol w:w="2124"/>
        <w:gridCol w:w="2124"/>
        <w:gridCol w:w="2124"/>
        <w:gridCol w:w="2124"/>
      </w:tblGrid>
      <w:tr w:rsidR="006D1523" w:rsidRPr="001920FD" w:rsidTr="006D1523">
        <w:trPr>
          <w:trHeight w:val="220"/>
        </w:trPr>
        <w:tc>
          <w:tcPr>
            <w:tcW w:w="2124" w:type="dxa"/>
          </w:tcPr>
          <w:p w:rsidR="006D1523" w:rsidRPr="001920FD" w:rsidRDefault="006D1523" w:rsidP="006D1523">
            <w:pPr>
              <w:autoSpaceDE w:val="0"/>
              <w:autoSpaceDN w:val="0"/>
              <w:adjustRightInd w:val="0"/>
              <w:spacing w:after="0" w:line="240" w:lineRule="auto"/>
              <w:jc w:val="left"/>
              <w:rPr>
                <w:color w:val="000000"/>
              </w:rPr>
            </w:pPr>
            <w:r w:rsidRPr="001920FD">
              <w:rPr>
                <w:b/>
                <w:bCs/>
                <w:color w:val="000000"/>
              </w:rPr>
              <w:t>Nombres completos del servidor público/ dignatario</w:t>
            </w:r>
          </w:p>
        </w:tc>
        <w:tc>
          <w:tcPr>
            <w:tcW w:w="2124" w:type="dxa"/>
          </w:tcPr>
          <w:p w:rsidR="006D1523" w:rsidRPr="001920FD" w:rsidRDefault="006D1523" w:rsidP="006D1523">
            <w:pPr>
              <w:autoSpaceDE w:val="0"/>
              <w:autoSpaceDN w:val="0"/>
              <w:adjustRightInd w:val="0"/>
              <w:spacing w:after="0" w:line="240" w:lineRule="auto"/>
              <w:jc w:val="left"/>
              <w:rPr>
                <w:color w:val="000000"/>
              </w:rPr>
            </w:pPr>
            <w:r w:rsidRPr="001920FD">
              <w:rPr>
                <w:b/>
                <w:bCs/>
                <w:color w:val="000000"/>
              </w:rPr>
              <w:t xml:space="preserve">Cédula o RUC </w:t>
            </w:r>
          </w:p>
        </w:tc>
        <w:tc>
          <w:tcPr>
            <w:tcW w:w="2124" w:type="dxa"/>
          </w:tcPr>
          <w:p w:rsidR="006D1523" w:rsidRPr="001920FD" w:rsidRDefault="006D1523" w:rsidP="006D1523">
            <w:pPr>
              <w:autoSpaceDE w:val="0"/>
              <w:autoSpaceDN w:val="0"/>
              <w:adjustRightInd w:val="0"/>
              <w:spacing w:after="0" w:line="240" w:lineRule="auto"/>
              <w:jc w:val="left"/>
              <w:rPr>
                <w:color w:val="000000"/>
              </w:rPr>
            </w:pPr>
            <w:r w:rsidRPr="001920FD">
              <w:rPr>
                <w:b/>
                <w:bCs/>
                <w:color w:val="000000"/>
              </w:rPr>
              <w:t xml:space="preserve">Cargo o dignidad que ejerce </w:t>
            </w:r>
          </w:p>
        </w:tc>
        <w:tc>
          <w:tcPr>
            <w:tcW w:w="2124" w:type="dxa"/>
          </w:tcPr>
          <w:p w:rsidR="006D1523" w:rsidRPr="001920FD" w:rsidRDefault="006D1523" w:rsidP="006D1523">
            <w:pPr>
              <w:autoSpaceDE w:val="0"/>
              <w:autoSpaceDN w:val="0"/>
              <w:adjustRightInd w:val="0"/>
              <w:spacing w:after="0" w:line="240" w:lineRule="auto"/>
              <w:jc w:val="left"/>
              <w:rPr>
                <w:color w:val="000000"/>
              </w:rPr>
            </w:pPr>
            <w:r w:rsidRPr="001920FD">
              <w:rPr>
                <w:b/>
                <w:bCs/>
                <w:color w:val="000000"/>
              </w:rPr>
              <w:t xml:space="preserve">Entidad o Institución que ejerce el cargo o dignidad </w:t>
            </w:r>
          </w:p>
        </w:tc>
      </w:tr>
      <w:tr w:rsidR="006D1523" w:rsidRPr="001920FD" w:rsidTr="006D1523">
        <w:trPr>
          <w:trHeight w:val="220"/>
        </w:trPr>
        <w:tc>
          <w:tcPr>
            <w:tcW w:w="2124" w:type="dxa"/>
          </w:tcPr>
          <w:p w:rsidR="006D1523" w:rsidRPr="001920FD" w:rsidRDefault="006D1523" w:rsidP="006D1523">
            <w:pPr>
              <w:autoSpaceDE w:val="0"/>
              <w:autoSpaceDN w:val="0"/>
              <w:adjustRightInd w:val="0"/>
              <w:spacing w:after="0" w:line="240" w:lineRule="auto"/>
              <w:jc w:val="left"/>
              <w:rPr>
                <w:b/>
                <w:bCs/>
                <w:color w:val="000000"/>
              </w:rPr>
            </w:pPr>
          </w:p>
        </w:tc>
        <w:tc>
          <w:tcPr>
            <w:tcW w:w="2124" w:type="dxa"/>
          </w:tcPr>
          <w:p w:rsidR="006D1523" w:rsidRPr="001920FD" w:rsidRDefault="006D1523" w:rsidP="006D1523">
            <w:pPr>
              <w:autoSpaceDE w:val="0"/>
              <w:autoSpaceDN w:val="0"/>
              <w:adjustRightInd w:val="0"/>
              <w:spacing w:after="0" w:line="240" w:lineRule="auto"/>
              <w:jc w:val="left"/>
              <w:rPr>
                <w:b/>
                <w:bCs/>
                <w:color w:val="000000"/>
              </w:rPr>
            </w:pPr>
          </w:p>
        </w:tc>
        <w:tc>
          <w:tcPr>
            <w:tcW w:w="2124" w:type="dxa"/>
          </w:tcPr>
          <w:p w:rsidR="006D1523" w:rsidRPr="001920FD" w:rsidRDefault="006D1523" w:rsidP="006D1523">
            <w:pPr>
              <w:autoSpaceDE w:val="0"/>
              <w:autoSpaceDN w:val="0"/>
              <w:adjustRightInd w:val="0"/>
              <w:spacing w:after="0" w:line="240" w:lineRule="auto"/>
              <w:jc w:val="left"/>
              <w:rPr>
                <w:b/>
                <w:bCs/>
                <w:color w:val="000000"/>
              </w:rPr>
            </w:pPr>
          </w:p>
        </w:tc>
        <w:tc>
          <w:tcPr>
            <w:tcW w:w="2124" w:type="dxa"/>
          </w:tcPr>
          <w:p w:rsidR="006D1523" w:rsidRPr="001920FD" w:rsidRDefault="006D1523" w:rsidP="006D1523">
            <w:pPr>
              <w:autoSpaceDE w:val="0"/>
              <w:autoSpaceDN w:val="0"/>
              <w:adjustRightInd w:val="0"/>
              <w:spacing w:after="0" w:line="240" w:lineRule="auto"/>
              <w:jc w:val="left"/>
              <w:rPr>
                <w:b/>
                <w:bCs/>
                <w:color w:val="000000"/>
              </w:rPr>
            </w:pPr>
          </w:p>
        </w:tc>
      </w:tr>
      <w:tr w:rsidR="006D1523" w:rsidRPr="001920FD" w:rsidTr="006D1523">
        <w:trPr>
          <w:trHeight w:val="220"/>
        </w:trPr>
        <w:tc>
          <w:tcPr>
            <w:tcW w:w="2124" w:type="dxa"/>
          </w:tcPr>
          <w:p w:rsidR="006D1523" w:rsidRPr="001920FD" w:rsidRDefault="006D1523" w:rsidP="006D1523">
            <w:pPr>
              <w:autoSpaceDE w:val="0"/>
              <w:autoSpaceDN w:val="0"/>
              <w:adjustRightInd w:val="0"/>
              <w:spacing w:after="0" w:line="240" w:lineRule="auto"/>
              <w:jc w:val="left"/>
              <w:rPr>
                <w:b/>
                <w:bCs/>
                <w:color w:val="000000"/>
              </w:rPr>
            </w:pPr>
          </w:p>
        </w:tc>
        <w:tc>
          <w:tcPr>
            <w:tcW w:w="2124" w:type="dxa"/>
          </w:tcPr>
          <w:p w:rsidR="006D1523" w:rsidRPr="001920FD" w:rsidRDefault="006D1523" w:rsidP="006D1523">
            <w:pPr>
              <w:autoSpaceDE w:val="0"/>
              <w:autoSpaceDN w:val="0"/>
              <w:adjustRightInd w:val="0"/>
              <w:spacing w:after="0" w:line="240" w:lineRule="auto"/>
              <w:jc w:val="left"/>
              <w:rPr>
                <w:b/>
                <w:bCs/>
                <w:color w:val="000000"/>
              </w:rPr>
            </w:pPr>
          </w:p>
        </w:tc>
        <w:tc>
          <w:tcPr>
            <w:tcW w:w="2124" w:type="dxa"/>
          </w:tcPr>
          <w:p w:rsidR="006D1523" w:rsidRPr="001920FD" w:rsidRDefault="006D1523" w:rsidP="006D1523">
            <w:pPr>
              <w:autoSpaceDE w:val="0"/>
              <w:autoSpaceDN w:val="0"/>
              <w:adjustRightInd w:val="0"/>
              <w:spacing w:after="0" w:line="240" w:lineRule="auto"/>
              <w:jc w:val="left"/>
              <w:rPr>
                <w:b/>
                <w:bCs/>
                <w:color w:val="000000"/>
              </w:rPr>
            </w:pPr>
          </w:p>
        </w:tc>
        <w:tc>
          <w:tcPr>
            <w:tcW w:w="2124" w:type="dxa"/>
          </w:tcPr>
          <w:p w:rsidR="006D1523" w:rsidRPr="001920FD" w:rsidRDefault="006D1523" w:rsidP="006D1523">
            <w:pPr>
              <w:autoSpaceDE w:val="0"/>
              <w:autoSpaceDN w:val="0"/>
              <w:adjustRightInd w:val="0"/>
              <w:spacing w:after="0" w:line="240" w:lineRule="auto"/>
              <w:jc w:val="left"/>
              <w:rPr>
                <w:b/>
                <w:bCs/>
                <w:color w:val="000000"/>
              </w:rPr>
            </w:pPr>
          </w:p>
        </w:tc>
      </w:tr>
      <w:tr w:rsidR="006D1523" w:rsidRPr="001920FD" w:rsidTr="006D1523">
        <w:trPr>
          <w:trHeight w:val="220"/>
        </w:trPr>
        <w:tc>
          <w:tcPr>
            <w:tcW w:w="2124" w:type="dxa"/>
          </w:tcPr>
          <w:p w:rsidR="006D1523" w:rsidRPr="001920FD" w:rsidRDefault="006D1523" w:rsidP="006D1523">
            <w:pPr>
              <w:autoSpaceDE w:val="0"/>
              <w:autoSpaceDN w:val="0"/>
              <w:adjustRightInd w:val="0"/>
              <w:spacing w:after="0" w:line="240" w:lineRule="auto"/>
              <w:jc w:val="left"/>
              <w:rPr>
                <w:b/>
                <w:bCs/>
                <w:color w:val="000000"/>
              </w:rPr>
            </w:pPr>
          </w:p>
        </w:tc>
        <w:tc>
          <w:tcPr>
            <w:tcW w:w="2124" w:type="dxa"/>
          </w:tcPr>
          <w:p w:rsidR="006D1523" w:rsidRPr="001920FD" w:rsidRDefault="006D1523" w:rsidP="006D1523">
            <w:pPr>
              <w:autoSpaceDE w:val="0"/>
              <w:autoSpaceDN w:val="0"/>
              <w:adjustRightInd w:val="0"/>
              <w:spacing w:after="0" w:line="240" w:lineRule="auto"/>
              <w:jc w:val="left"/>
              <w:rPr>
                <w:b/>
                <w:bCs/>
                <w:color w:val="000000"/>
              </w:rPr>
            </w:pPr>
          </w:p>
        </w:tc>
        <w:tc>
          <w:tcPr>
            <w:tcW w:w="2124" w:type="dxa"/>
          </w:tcPr>
          <w:p w:rsidR="006D1523" w:rsidRPr="001920FD" w:rsidRDefault="006D1523" w:rsidP="006D1523">
            <w:pPr>
              <w:autoSpaceDE w:val="0"/>
              <w:autoSpaceDN w:val="0"/>
              <w:adjustRightInd w:val="0"/>
              <w:spacing w:after="0" w:line="240" w:lineRule="auto"/>
              <w:jc w:val="left"/>
              <w:rPr>
                <w:b/>
                <w:bCs/>
                <w:color w:val="000000"/>
              </w:rPr>
            </w:pPr>
          </w:p>
        </w:tc>
        <w:tc>
          <w:tcPr>
            <w:tcW w:w="2124" w:type="dxa"/>
          </w:tcPr>
          <w:p w:rsidR="006D1523" w:rsidRPr="001920FD" w:rsidRDefault="006D1523" w:rsidP="006D1523">
            <w:pPr>
              <w:autoSpaceDE w:val="0"/>
              <w:autoSpaceDN w:val="0"/>
              <w:adjustRightInd w:val="0"/>
              <w:spacing w:after="0" w:line="240" w:lineRule="auto"/>
              <w:jc w:val="left"/>
              <w:rPr>
                <w:b/>
                <w:bCs/>
                <w:color w:val="000000"/>
              </w:rPr>
            </w:pPr>
          </w:p>
        </w:tc>
      </w:tr>
    </w:tbl>
    <w:p w:rsidR="006D1523" w:rsidRPr="001920FD" w:rsidRDefault="006D1523" w:rsidP="006D1523">
      <w:pPr>
        <w:spacing w:after="0" w:line="240" w:lineRule="auto"/>
        <w:rPr>
          <w:b/>
        </w:rPr>
      </w:pPr>
    </w:p>
    <w:p w:rsidR="006D1523" w:rsidRPr="001920FD" w:rsidRDefault="006D1523" w:rsidP="006D1523">
      <w:pPr>
        <w:autoSpaceDE w:val="0"/>
        <w:autoSpaceDN w:val="0"/>
        <w:adjustRightInd w:val="0"/>
        <w:spacing w:after="0" w:line="240" w:lineRule="auto"/>
        <w:jc w:val="left"/>
        <w:rPr>
          <w:color w:val="000000"/>
        </w:rPr>
      </w:pPr>
      <w:r w:rsidRPr="001920FD">
        <w:rPr>
          <w:color w:val="000000"/>
        </w:rPr>
        <w:t xml:space="preserve">7. Acepto que en caso de que el contenido de la presente declaración no corresponda a la verdad, la entidad contratante: </w:t>
      </w:r>
    </w:p>
    <w:p w:rsidR="006D1523" w:rsidRPr="001920FD" w:rsidRDefault="006D1523" w:rsidP="006D1523">
      <w:pPr>
        <w:autoSpaceDE w:val="0"/>
        <w:autoSpaceDN w:val="0"/>
        <w:adjustRightInd w:val="0"/>
        <w:spacing w:after="0" w:line="240" w:lineRule="auto"/>
        <w:jc w:val="left"/>
        <w:rPr>
          <w:color w:val="000000"/>
        </w:rPr>
      </w:pPr>
    </w:p>
    <w:p w:rsidR="006D1523" w:rsidRPr="001920FD" w:rsidRDefault="006D1523" w:rsidP="007979E2">
      <w:pPr>
        <w:pStyle w:val="Prrafodelista"/>
        <w:numPr>
          <w:ilvl w:val="0"/>
          <w:numId w:val="49"/>
        </w:numPr>
        <w:autoSpaceDE w:val="0"/>
        <w:autoSpaceDN w:val="0"/>
        <w:adjustRightInd w:val="0"/>
        <w:spacing w:after="0" w:line="240" w:lineRule="auto"/>
        <w:jc w:val="left"/>
        <w:rPr>
          <w:color w:val="000000"/>
        </w:rPr>
      </w:pPr>
      <w:r w:rsidRPr="001920FD">
        <w:rPr>
          <w:color w:val="000000"/>
        </w:rPr>
        <w:t xml:space="preserve">Descalifique a mi representada como oferente; o, </w:t>
      </w:r>
    </w:p>
    <w:p w:rsidR="006D1523" w:rsidRPr="001920FD" w:rsidRDefault="006D1523" w:rsidP="007979E2">
      <w:pPr>
        <w:pStyle w:val="Prrafodelista"/>
        <w:numPr>
          <w:ilvl w:val="0"/>
          <w:numId w:val="49"/>
        </w:numPr>
        <w:autoSpaceDE w:val="0"/>
        <w:autoSpaceDN w:val="0"/>
        <w:adjustRightInd w:val="0"/>
        <w:spacing w:after="0" w:line="240" w:lineRule="auto"/>
        <w:jc w:val="left"/>
        <w:rPr>
          <w:color w:val="000000"/>
        </w:rPr>
      </w:pPr>
      <w:r w:rsidRPr="001920FD">
        <w:rPr>
          <w:color w:val="000000"/>
        </w:rPr>
        <w:t xml:space="preserve">Proceda a la terminación unilateral del contrato respectivo,  si tal comprobación ocurriere durante la vigencia de la relación contractual. </w:t>
      </w:r>
    </w:p>
    <w:p w:rsidR="006D1523" w:rsidRPr="001920FD" w:rsidRDefault="006D1523" w:rsidP="006D1523">
      <w:pPr>
        <w:autoSpaceDE w:val="0"/>
        <w:autoSpaceDN w:val="0"/>
        <w:adjustRightInd w:val="0"/>
        <w:spacing w:after="0" w:line="240" w:lineRule="auto"/>
        <w:jc w:val="left"/>
        <w:rPr>
          <w:color w:val="000000"/>
        </w:rPr>
      </w:pPr>
    </w:p>
    <w:p w:rsidR="006D1523" w:rsidRPr="001920FD" w:rsidRDefault="006D1523" w:rsidP="006D1523">
      <w:pPr>
        <w:spacing w:after="0" w:line="240" w:lineRule="auto"/>
        <w:rPr>
          <w:color w:val="000000"/>
        </w:rPr>
      </w:pPr>
      <w:r w:rsidRPr="001920FD">
        <w:rPr>
          <w:color w:val="000000"/>
        </w:rPr>
        <w:t>Además, me allano a responder por los daños y perjuicios que estos actos ocasionen.</w:t>
      </w:r>
    </w:p>
    <w:p w:rsidR="00196D48" w:rsidRPr="001920FD" w:rsidRDefault="00196D48" w:rsidP="006D1523">
      <w:pPr>
        <w:spacing w:after="0" w:line="240" w:lineRule="auto"/>
        <w:rPr>
          <w:color w:val="000000"/>
        </w:rPr>
      </w:pPr>
    </w:p>
    <w:p w:rsidR="006D1523" w:rsidRPr="001920FD" w:rsidRDefault="006D1523" w:rsidP="006D1523">
      <w:pPr>
        <w:autoSpaceDE w:val="0"/>
        <w:autoSpaceDN w:val="0"/>
        <w:adjustRightInd w:val="0"/>
        <w:spacing w:after="0" w:line="240" w:lineRule="auto"/>
        <w:jc w:val="left"/>
        <w:rPr>
          <w:color w:val="000000"/>
        </w:rPr>
      </w:pPr>
      <w:r w:rsidRPr="001920FD">
        <w:rPr>
          <w:b/>
          <w:bCs/>
          <w:color w:val="000000"/>
        </w:rPr>
        <w:t xml:space="preserve">B. NÓMINA DE SOCIOS, ACCIONISTAS O PARTÍCIPES: </w:t>
      </w:r>
    </w:p>
    <w:p w:rsidR="006D1523" w:rsidRPr="001920FD" w:rsidRDefault="006D1523" w:rsidP="006D1523">
      <w:pPr>
        <w:autoSpaceDE w:val="0"/>
        <w:autoSpaceDN w:val="0"/>
        <w:adjustRightInd w:val="0"/>
        <w:spacing w:after="0" w:line="240" w:lineRule="auto"/>
        <w:jc w:val="left"/>
        <w:rPr>
          <w:b/>
          <w:bCs/>
          <w:color w:val="000000"/>
        </w:rPr>
      </w:pPr>
    </w:p>
    <w:p w:rsidR="006D1523" w:rsidRPr="001920FD" w:rsidRDefault="006D1523" w:rsidP="006D1523">
      <w:pPr>
        <w:autoSpaceDE w:val="0"/>
        <w:autoSpaceDN w:val="0"/>
        <w:adjustRightInd w:val="0"/>
        <w:spacing w:after="0" w:line="240" w:lineRule="auto"/>
        <w:jc w:val="left"/>
        <w:rPr>
          <w:b/>
          <w:bCs/>
          <w:color w:val="000000"/>
        </w:rPr>
      </w:pPr>
    </w:p>
    <w:p w:rsidR="006D1523" w:rsidRPr="001920FD" w:rsidRDefault="006D1523" w:rsidP="006D1523">
      <w:pPr>
        <w:autoSpaceDE w:val="0"/>
        <w:autoSpaceDN w:val="0"/>
        <w:adjustRightInd w:val="0"/>
        <w:spacing w:after="0" w:line="240" w:lineRule="auto"/>
        <w:jc w:val="left"/>
        <w:rPr>
          <w:color w:val="000000"/>
        </w:rPr>
      </w:pPr>
      <w:r w:rsidRPr="001920FD">
        <w:rPr>
          <w:b/>
          <w:bCs/>
          <w:color w:val="000000"/>
        </w:rPr>
        <w:t xml:space="preserve">TIPO DE PERSONA JURÍDICA: </w:t>
      </w:r>
      <w:r w:rsidRPr="001920FD">
        <w:rPr>
          <w:color w:val="000000"/>
        </w:rPr>
        <w:t xml:space="preserve">Compañía Anónima </w:t>
      </w:r>
    </w:p>
    <w:p w:rsidR="006D1523" w:rsidRPr="001920FD" w:rsidRDefault="006D1523" w:rsidP="006D1523">
      <w:pPr>
        <w:autoSpaceDE w:val="0"/>
        <w:autoSpaceDN w:val="0"/>
        <w:adjustRightInd w:val="0"/>
        <w:spacing w:after="0" w:line="240" w:lineRule="auto"/>
        <w:ind w:left="2832"/>
        <w:jc w:val="left"/>
        <w:rPr>
          <w:color w:val="000000"/>
        </w:rPr>
      </w:pPr>
      <w:r w:rsidRPr="001920FD">
        <w:rPr>
          <w:color w:val="000000"/>
        </w:rPr>
        <w:t xml:space="preserve">   Compañía de Responsabilidad Limitada </w:t>
      </w:r>
    </w:p>
    <w:p w:rsidR="006D1523" w:rsidRPr="001920FD" w:rsidRDefault="006D1523" w:rsidP="006D1523">
      <w:pPr>
        <w:autoSpaceDE w:val="0"/>
        <w:autoSpaceDN w:val="0"/>
        <w:adjustRightInd w:val="0"/>
        <w:spacing w:after="0" w:line="240" w:lineRule="auto"/>
        <w:ind w:left="2124" w:firstLine="708"/>
        <w:jc w:val="left"/>
        <w:rPr>
          <w:color w:val="000000"/>
        </w:rPr>
      </w:pPr>
      <w:r w:rsidRPr="001920FD">
        <w:rPr>
          <w:color w:val="000000"/>
        </w:rPr>
        <w:t xml:space="preserve">   Compañía Mixta </w:t>
      </w:r>
    </w:p>
    <w:p w:rsidR="006D1523" w:rsidRPr="001920FD" w:rsidRDefault="006D1523" w:rsidP="006D1523">
      <w:pPr>
        <w:autoSpaceDE w:val="0"/>
        <w:autoSpaceDN w:val="0"/>
        <w:adjustRightInd w:val="0"/>
        <w:spacing w:after="0" w:line="240" w:lineRule="auto"/>
        <w:ind w:left="2832"/>
        <w:jc w:val="left"/>
        <w:rPr>
          <w:color w:val="000000"/>
        </w:rPr>
      </w:pPr>
      <w:r w:rsidRPr="001920FD">
        <w:rPr>
          <w:color w:val="000000"/>
        </w:rPr>
        <w:t xml:space="preserve">   Compañía en Nombre Colectivo </w:t>
      </w:r>
    </w:p>
    <w:p w:rsidR="006D1523" w:rsidRPr="001920FD" w:rsidRDefault="006D1523" w:rsidP="006D1523">
      <w:pPr>
        <w:autoSpaceDE w:val="0"/>
        <w:autoSpaceDN w:val="0"/>
        <w:adjustRightInd w:val="0"/>
        <w:spacing w:after="0" w:line="240" w:lineRule="auto"/>
        <w:ind w:left="2124" w:firstLine="708"/>
        <w:jc w:val="left"/>
        <w:rPr>
          <w:color w:val="000000"/>
        </w:rPr>
      </w:pPr>
      <w:r w:rsidRPr="001920FD">
        <w:rPr>
          <w:color w:val="000000"/>
        </w:rPr>
        <w:t xml:space="preserve">   Compañía en Comandita Simple </w:t>
      </w:r>
    </w:p>
    <w:p w:rsidR="006D1523" w:rsidRPr="001920FD" w:rsidRDefault="006D1523" w:rsidP="006D1523">
      <w:pPr>
        <w:autoSpaceDE w:val="0"/>
        <w:autoSpaceDN w:val="0"/>
        <w:adjustRightInd w:val="0"/>
        <w:spacing w:after="0" w:line="240" w:lineRule="auto"/>
        <w:ind w:left="2832"/>
        <w:jc w:val="left"/>
        <w:rPr>
          <w:color w:val="000000"/>
        </w:rPr>
      </w:pPr>
      <w:r w:rsidRPr="001920FD">
        <w:rPr>
          <w:color w:val="000000"/>
        </w:rPr>
        <w:t xml:space="preserve">   Sociedad Civil </w:t>
      </w:r>
    </w:p>
    <w:p w:rsidR="006D1523" w:rsidRPr="001920FD" w:rsidRDefault="006D1523" w:rsidP="006D1523">
      <w:pPr>
        <w:autoSpaceDE w:val="0"/>
        <w:autoSpaceDN w:val="0"/>
        <w:adjustRightInd w:val="0"/>
        <w:spacing w:after="0" w:line="240" w:lineRule="auto"/>
        <w:ind w:left="2124" w:firstLine="708"/>
        <w:jc w:val="left"/>
        <w:rPr>
          <w:color w:val="000000"/>
        </w:rPr>
      </w:pPr>
      <w:r w:rsidRPr="001920FD">
        <w:rPr>
          <w:color w:val="000000"/>
        </w:rPr>
        <w:t xml:space="preserve">   Corporación </w:t>
      </w:r>
    </w:p>
    <w:p w:rsidR="006D1523" w:rsidRPr="001920FD" w:rsidRDefault="006D1523" w:rsidP="006D1523">
      <w:pPr>
        <w:autoSpaceDE w:val="0"/>
        <w:autoSpaceDN w:val="0"/>
        <w:adjustRightInd w:val="0"/>
        <w:spacing w:after="0" w:line="240" w:lineRule="auto"/>
        <w:ind w:left="2124" w:firstLine="708"/>
        <w:jc w:val="left"/>
        <w:rPr>
          <w:color w:val="000000"/>
        </w:rPr>
      </w:pPr>
      <w:r w:rsidRPr="001920FD">
        <w:rPr>
          <w:color w:val="000000"/>
        </w:rPr>
        <w:t xml:space="preserve">   Fundación </w:t>
      </w:r>
    </w:p>
    <w:p w:rsidR="006D1523" w:rsidRPr="001920FD" w:rsidRDefault="006D1523" w:rsidP="006D1523">
      <w:pPr>
        <w:autoSpaceDE w:val="0"/>
        <w:autoSpaceDN w:val="0"/>
        <w:adjustRightInd w:val="0"/>
        <w:spacing w:after="0" w:line="240" w:lineRule="auto"/>
        <w:ind w:left="2832"/>
        <w:jc w:val="left"/>
        <w:rPr>
          <w:color w:val="000000"/>
        </w:rPr>
      </w:pPr>
      <w:r w:rsidRPr="001920FD">
        <w:rPr>
          <w:color w:val="000000"/>
        </w:rPr>
        <w:t xml:space="preserve">   Asociación o consorcio </w:t>
      </w:r>
    </w:p>
    <w:p w:rsidR="006D1523" w:rsidRDefault="006D1523" w:rsidP="006D1523">
      <w:pPr>
        <w:autoSpaceDE w:val="0"/>
        <w:autoSpaceDN w:val="0"/>
        <w:adjustRightInd w:val="0"/>
        <w:spacing w:after="0" w:line="240" w:lineRule="auto"/>
        <w:ind w:left="2832"/>
        <w:jc w:val="left"/>
        <w:rPr>
          <w:color w:val="000000"/>
        </w:rPr>
      </w:pPr>
    </w:p>
    <w:p w:rsidR="005201B6" w:rsidRPr="001920FD" w:rsidRDefault="005201B6" w:rsidP="006D1523">
      <w:pPr>
        <w:autoSpaceDE w:val="0"/>
        <w:autoSpaceDN w:val="0"/>
        <w:adjustRightInd w:val="0"/>
        <w:spacing w:after="0" w:line="240" w:lineRule="auto"/>
        <w:ind w:left="2832"/>
        <w:jc w:val="left"/>
        <w:rPr>
          <w:color w:val="000000"/>
        </w:rPr>
      </w:pPr>
    </w:p>
    <w:p w:rsidR="006D1523" w:rsidRPr="001920FD" w:rsidRDefault="006D1523" w:rsidP="006D1523">
      <w:pPr>
        <w:autoSpaceDE w:val="0"/>
        <w:autoSpaceDN w:val="0"/>
        <w:adjustRightInd w:val="0"/>
        <w:spacing w:after="0" w:line="240" w:lineRule="auto"/>
        <w:ind w:left="2832"/>
        <w:jc w:val="left"/>
        <w:rPr>
          <w:color w:val="000000"/>
        </w:rPr>
      </w:pPr>
    </w:p>
    <w:tbl>
      <w:tblPr>
        <w:tblStyle w:val="Tablaconcuadrcula"/>
        <w:tblW w:w="0" w:type="auto"/>
        <w:tblLayout w:type="fixed"/>
        <w:tblLook w:val="0000" w:firstRow="0" w:lastRow="0" w:firstColumn="0" w:lastColumn="0" w:noHBand="0" w:noVBand="0"/>
      </w:tblPr>
      <w:tblGrid>
        <w:gridCol w:w="2325"/>
        <w:gridCol w:w="2325"/>
        <w:gridCol w:w="2325"/>
        <w:gridCol w:w="2325"/>
      </w:tblGrid>
      <w:tr w:rsidR="006D1523" w:rsidRPr="001920FD" w:rsidTr="006D1523">
        <w:trPr>
          <w:trHeight w:val="587"/>
        </w:trPr>
        <w:tc>
          <w:tcPr>
            <w:tcW w:w="2325" w:type="dxa"/>
          </w:tcPr>
          <w:p w:rsidR="006D1523" w:rsidRPr="001920FD" w:rsidRDefault="006D1523" w:rsidP="006D1523">
            <w:pPr>
              <w:autoSpaceDE w:val="0"/>
              <w:autoSpaceDN w:val="0"/>
              <w:adjustRightInd w:val="0"/>
              <w:spacing w:after="0" w:line="240" w:lineRule="auto"/>
              <w:jc w:val="left"/>
              <w:rPr>
                <w:color w:val="000000"/>
              </w:rPr>
            </w:pPr>
            <w:r w:rsidRPr="001920FD">
              <w:rPr>
                <w:color w:val="000000"/>
              </w:rPr>
              <w:lastRenderedPageBreak/>
              <w:t xml:space="preserve">Otra Nombres completos del socio(s), accionista(s), partícipe(s) </w:t>
            </w:r>
          </w:p>
        </w:tc>
        <w:tc>
          <w:tcPr>
            <w:tcW w:w="2325" w:type="dxa"/>
          </w:tcPr>
          <w:p w:rsidR="006D1523" w:rsidRPr="001920FD" w:rsidRDefault="006D1523" w:rsidP="006D1523">
            <w:pPr>
              <w:autoSpaceDE w:val="0"/>
              <w:autoSpaceDN w:val="0"/>
              <w:adjustRightInd w:val="0"/>
              <w:spacing w:after="0" w:line="240" w:lineRule="auto"/>
              <w:jc w:val="left"/>
              <w:rPr>
                <w:color w:val="000000"/>
              </w:rPr>
            </w:pPr>
            <w:r w:rsidRPr="001920FD">
              <w:rPr>
                <w:color w:val="000000"/>
              </w:rPr>
              <w:t xml:space="preserve">Número de cédula de </w:t>
            </w:r>
          </w:p>
          <w:p w:rsidR="006D1523" w:rsidRPr="001920FD" w:rsidRDefault="006D1523" w:rsidP="006D1523">
            <w:pPr>
              <w:autoSpaceDE w:val="0"/>
              <w:autoSpaceDN w:val="0"/>
              <w:adjustRightInd w:val="0"/>
              <w:spacing w:after="0" w:line="240" w:lineRule="auto"/>
              <w:jc w:val="left"/>
              <w:rPr>
                <w:color w:val="000000"/>
              </w:rPr>
            </w:pPr>
            <w:r w:rsidRPr="001920FD">
              <w:rPr>
                <w:color w:val="000000"/>
              </w:rPr>
              <w:t xml:space="preserve">identidad, ruc o </w:t>
            </w:r>
          </w:p>
          <w:p w:rsidR="006D1523" w:rsidRPr="001920FD" w:rsidRDefault="006D1523" w:rsidP="006D1523">
            <w:pPr>
              <w:autoSpaceDE w:val="0"/>
              <w:autoSpaceDN w:val="0"/>
              <w:adjustRightInd w:val="0"/>
              <w:spacing w:after="0" w:line="240" w:lineRule="auto"/>
              <w:jc w:val="left"/>
              <w:rPr>
                <w:color w:val="000000"/>
              </w:rPr>
            </w:pPr>
            <w:r w:rsidRPr="001920FD">
              <w:rPr>
                <w:color w:val="000000"/>
              </w:rPr>
              <w:t xml:space="preserve">identificación similar </w:t>
            </w:r>
          </w:p>
          <w:p w:rsidR="006D1523" w:rsidRPr="001920FD" w:rsidRDefault="006D1523" w:rsidP="006D1523">
            <w:pPr>
              <w:autoSpaceDE w:val="0"/>
              <w:autoSpaceDN w:val="0"/>
              <w:adjustRightInd w:val="0"/>
              <w:spacing w:after="0" w:line="240" w:lineRule="auto"/>
              <w:jc w:val="left"/>
              <w:rPr>
                <w:color w:val="000000"/>
              </w:rPr>
            </w:pPr>
            <w:r w:rsidRPr="001920FD">
              <w:rPr>
                <w:color w:val="000000"/>
              </w:rPr>
              <w:t xml:space="preserve">emitida por país extranjero, de ser el caso </w:t>
            </w:r>
          </w:p>
        </w:tc>
        <w:tc>
          <w:tcPr>
            <w:tcW w:w="2325" w:type="dxa"/>
          </w:tcPr>
          <w:p w:rsidR="006D1523" w:rsidRPr="001920FD" w:rsidRDefault="006D1523" w:rsidP="006D1523">
            <w:pPr>
              <w:autoSpaceDE w:val="0"/>
              <w:autoSpaceDN w:val="0"/>
              <w:adjustRightInd w:val="0"/>
              <w:spacing w:after="0" w:line="240" w:lineRule="auto"/>
              <w:jc w:val="left"/>
              <w:rPr>
                <w:color w:val="000000"/>
              </w:rPr>
            </w:pPr>
            <w:r w:rsidRPr="001920FD">
              <w:rPr>
                <w:color w:val="000000"/>
              </w:rPr>
              <w:t xml:space="preserve">Porcentaje de participación </w:t>
            </w:r>
          </w:p>
          <w:p w:rsidR="006D1523" w:rsidRPr="001920FD" w:rsidRDefault="006D1523" w:rsidP="006D1523">
            <w:pPr>
              <w:autoSpaceDE w:val="0"/>
              <w:autoSpaceDN w:val="0"/>
              <w:adjustRightInd w:val="0"/>
              <w:spacing w:after="0" w:line="240" w:lineRule="auto"/>
              <w:jc w:val="left"/>
              <w:rPr>
                <w:color w:val="000000"/>
              </w:rPr>
            </w:pPr>
            <w:r w:rsidRPr="001920FD">
              <w:rPr>
                <w:color w:val="000000"/>
              </w:rPr>
              <w:t xml:space="preserve">en la estructura de </w:t>
            </w:r>
          </w:p>
          <w:p w:rsidR="006D1523" w:rsidRPr="001920FD" w:rsidRDefault="006D1523" w:rsidP="006D1523">
            <w:pPr>
              <w:autoSpaceDE w:val="0"/>
              <w:autoSpaceDN w:val="0"/>
              <w:adjustRightInd w:val="0"/>
              <w:spacing w:after="0" w:line="240" w:lineRule="auto"/>
              <w:jc w:val="left"/>
              <w:rPr>
                <w:color w:val="000000"/>
              </w:rPr>
            </w:pPr>
            <w:r w:rsidRPr="001920FD">
              <w:rPr>
                <w:color w:val="000000"/>
              </w:rPr>
              <w:t xml:space="preserve">propiedad </w:t>
            </w:r>
          </w:p>
          <w:p w:rsidR="006D1523" w:rsidRPr="001920FD" w:rsidRDefault="006D1523" w:rsidP="006D1523">
            <w:pPr>
              <w:autoSpaceDE w:val="0"/>
              <w:autoSpaceDN w:val="0"/>
              <w:adjustRightInd w:val="0"/>
              <w:spacing w:after="0" w:line="240" w:lineRule="auto"/>
              <w:jc w:val="left"/>
              <w:rPr>
                <w:color w:val="000000"/>
              </w:rPr>
            </w:pPr>
            <w:r w:rsidRPr="001920FD">
              <w:rPr>
                <w:color w:val="000000"/>
              </w:rPr>
              <w:t xml:space="preserve">de la persona jurídica </w:t>
            </w:r>
          </w:p>
        </w:tc>
        <w:tc>
          <w:tcPr>
            <w:tcW w:w="2325" w:type="dxa"/>
          </w:tcPr>
          <w:p w:rsidR="006D1523" w:rsidRPr="001920FD" w:rsidRDefault="006D1523" w:rsidP="006D1523">
            <w:pPr>
              <w:autoSpaceDE w:val="0"/>
              <w:autoSpaceDN w:val="0"/>
              <w:adjustRightInd w:val="0"/>
              <w:spacing w:after="0" w:line="240" w:lineRule="auto"/>
              <w:jc w:val="left"/>
              <w:rPr>
                <w:color w:val="000000"/>
              </w:rPr>
            </w:pPr>
            <w:r w:rsidRPr="001920FD">
              <w:rPr>
                <w:color w:val="000000"/>
              </w:rPr>
              <w:t xml:space="preserve">Domicilio </w:t>
            </w:r>
          </w:p>
          <w:p w:rsidR="006D1523" w:rsidRPr="001920FD" w:rsidRDefault="006D1523" w:rsidP="006D1523">
            <w:pPr>
              <w:autoSpaceDE w:val="0"/>
              <w:autoSpaceDN w:val="0"/>
              <w:adjustRightInd w:val="0"/>
              <w:spacing w:after="0" w:line="240" w:lineRule="auto"/>
              <w:jc w:val="left"/>
              <w:rPr>
                <w:color w:val="000000"/>
              </w:rPr>
            </w:pPr>
            <w:r w:rsidRPr="001920FD">
              <w:rPr>
                <w:color w:val="000000"/>
              </w:rPr>
              <w:t xml:space="preserve">Fiscal </w:t>
            </w:r>
          </w:p>
        </w:tc>
      </w:tr>
      <w:tr w:rsidR="006D1523" w:rsidRPr="001920FD" w:rsidTr="006D1523">
        <w:trPr>
          <w:trHeight w:val="587"/>
        </w:trPr>
        <w:tc>
          <w:tcPr>
            <w:tcW w:w="2325" w:type="dxa"/>
          </w:tcPr>
          <w:p w:rsidR="006D1523" w:rsidRPr="001920FD" w:rsidRDefault="006D1523" w:rsidP="006D1523">
            <w:pPr>
              <w:autoSpaceDE w:val="0"/>
              <w:autoSpaceDN w:val="0"/>
              <w:adjustRightInd w:val="0"/>
              <w:spacing w:after="0" w:line="240" w:lineRule="auto"/>
              <w:jc w:val="left"/>
              <w:rPr>
                <w:color w:val="000000"/>
              </w:rPr>
            </w:pPr>
          </w:p>
        </w:tc>
        <w:tc>
          <w:tcPr>
            <w:tcW w:w="2325" w:type="dxa"/>
          </w:tcPr>
          <w:p w:rsidR="006D1523" w:rsidRPr="001920FD" w:rsidRDefault="006D1523" w:rsidP="006D1523">
            <w:pPr>
              <w:autoSpaceDE w:val="0"/>
              <w:autoSpaceDN w:val="0"/>
              <w:adjustRightInd w:val="0"/>
              <w:spacing w:after="0" w:line="240" w:lineRule="auto"/>
              <w:jc w:val="left"/>
              <w:rPr>
                <w:color w:val="000000"/>
              </w:rPr>
            </w:pPr>
          </w:p>
        </w:tc>
        <w:tc>
          <w:tcPr>
            <w:tcW w:w="2325" w:type="dxa"/>
          </w:tcPr>
          <w:p w:rsidR="006D1523" w:rsidRPr="001920FD" w:rsidRDefault="006D1523" w:rsidP="006D1523">
            <w:pPr>
              <w:autoSpaceDE w:val="0"/>
              <w:autoSpaceDN w:val="0"/>
              <w:adjustRightInd w:val="0"/>
              <w:spacing w:after="0" w:line="240" w:lineRule="auto"/>
              <w:jc w:val="left"/>
              <w:rPr>
                <w:color w:val="000000"/>
              </w:rPr>
            </w:pPr>
          </w:p>
        </w:tc>
        <w:tc>
          <w:tcPr>
            <w:tcW w:w="2325" w:type="dxa"/>
          </w:tcPr>
          <w:p w:rsidR="006D1523" w:rsidRPr="001920FD" w:rsidRDefault="006D1523" w:rsidP="006D1523">
            <w:pPr>
              <w:autoSpaceDE w:val="0"/>
              <w:autoSpaceDN w:val="0"/>
              <w:adjustRightInd w:val="0"/>
              <w:spacing w:after="0" w:line="240" w:lineRule="auto"/>
              <w:jc w:val="left"/>
              <w:rPr>
                <w:color w:val="000000"/>
              </w:rPr>
            </w:pPr>
          </w:p>
        </w:tc>
      </w:tr>
      <w:tr w:rsidR="006D1523" w:rsidRPr="001920FD" w:rsidTr="006D1523">
        <w:trPr>
          <w:trHeight w:val="587"/>
        </w:trPr>
        <w:tc>
          <w:tcPr>
            <w:tcW w:w="2325" w:type="dxa"/>
          </w:tcPr>
          <w:p w:rsidR="006D1523" w:rsidRPr="001920FD" w:rsidRDefault="006D1523" w:rsidP="006D1523">
            <w:pPr>
              <w:autoSpaceDE w:val="0"/>
              <w:autoSpaceDN w:val="0"/>
              <w:adjustRightInd w:val="0"/>
              <w:spacing w:after="0" w:line="240" w:lineRule="auto"/>
              <w:jc w:val="left"/>
              <w:rPr>
                <w:color w:val="000000"/>
              </w:rPr>
            </w:pPr>
          </w:p>
        </w:tc>
        <w:tc>
          <w:tcPr>
            <w:tcW w:w="2325" w:type="dxa"/>
          </w:tcPr>
          <w:p w:rsidR="006D1523" w:rsidRPr="001920FD" w:rsidRDefault="006D1523" w:rsidP="006D1523">
            <w:pPr>
              <w:autoSpaceDE w:val="0"/>
              <w:autoSpaceDN w:val="0"/>
              <w:adjustRightInd w:val="0"/>
              <w:spacing w:after="0" w:line="240" w:lineRule="auto"/>
              <w:jc w:val="left"/>
              <w:rPr>
                <w:color w:val="000000"/>
              </w:rPr>
            </w:pPr>
          </w:p>
        </w:tc>
        <w:tc>
          <w:tcPr>
            <w:tcW w:w="2325" w:type="dxa"/>
          </w:tcPr>
          <w:p w:rsidR="006D1523" w:rsidRPr="001920FD" w:rsidRDefault="006D1523" w:rsidP="006D1523">
            <w:pPr>
              <w:autoSpaceDE w:val="0"/>
              <w:autoSpaceDN w:val="0"/>
              <w:adjustRightInd w:val="0"/>
              <w:spacing w:after="0" w:line="240" w:lineRule="auto"/>
              <w:jc w:val="left"/>
              <w:rPr>
                <w:color w:val="000000"/>
              </w:rPr>
            </w:pPr>
          </w:p>
        </w:tc>
        <w:tc>
          <w:tcPr>
            <w:tcW w:w="2325" w:type="dxa"/>
          </w:tcPr>
          <w:p w:rsidR="006D1523" w:rsidRPr="001920FD" w:rsidRDefault="006D1523" w:rsidP="006D1523">
            <w:pPr>
              <w:autoSpaceDE w:val="0"/>
              <w:autoSpaceDN w:val="0"/>
              <w:adjustRightInd w:val="0"/>
              <w:spacing w:after="0" w:line="240" w:lineRule="auto"/>
              <w:jc w:val="left"/>
              <w:rPr>
                <w:color w:val="000000"/>
              </w:rPr>
            </w:pPr>
          </w:p>
        </w:tc>
      </w:tr>
    </w:tbl>
    <w:p w:rsidR="006D1523" w:rsidRPr="001920FD" w:rsidRDefault="006D1523" w:rsidP="006D1523">
      <w:pPr>
        <w:spacing w:after="0" w:line="240" w:lineRule="auto"/>
        <w:rPr>
          <w:b/>
        </w:rPr>
      </w:pPr>
    </w:p>
    <w:p w:rsidR="006D1523" w:rsidRPr="001920FD" w:rsidRDefault="006D1523" w:rsidP="006D1523">
      <w:pPr>
        <w:autoSpaceDE w:val="0"/>
        <w:autoSpaceDN w:val="0"/>
        <w:adjustRightInd w:val="0"/>
        <w:spacing w:after="0" w:line="240" w:lineRule="auto"/>
        <w:jc w:val="left"/>
        <w:rPr>
          <w:color w:val="000000"/>
        </w:rPr>
      </w:pPr>
      <w:r w:rsidRPr="001920FD">
        <w:rPr>
          <w:color w:val="000000"/>
        </w:rPr>
        <w:t>NOTA: Si el socio (s), accionista (s) o partícipe (s) mayoritario (s) es una persona jurídica, de igual forma, se deberá identificar los nombres completos de todos los socio (s), accionista (s) o partícipe (s) hasta persona natural, para lo que se usará el siguiente formato:</w:t>
      </w:r>
    </w:p>
    <w:p w:rsidR="006D1523" w:rsidRPr="001920FD" w:rsidRDefault="006D1523" w:rsidP="00196D48">
      <w:pPr>
        <w:spacing w:after="0" w:line="240" w:lineRule="auto"/>
        <w:rPr>
          <w:b/>
        </w:rPr>
      </w:pPr>
    </w:p>
    <w:tbl>
      <w:tblPr>
        <w:tblStyle w:val="Tablaconcuadrcula"/>
        <w:tblW w:w="0" w:type="auto"/>
        <w:tblLayout w:type="fixed"/>
        <w:tblLook w:val="0000" w:firstRow="0" w:lastRow="0" w:firstColumn="0" w:lastColumn="0" w:noHBand="0" w:noVBand="0"/>
      </w:tblPr>
      <w:tblGrid>
        <w:gridCol w:w="2368"/>
        <w:gridCol w:w="2368"/>
        <w:gridCol w:w="2368"/>
        <w:gridCol w:w="2368"/>
      </w:tblGrid>
      <w:tr w:rsidR="006D1523" w:rsidRPr="001920FD" w:rsidTr="006D1523">
        <w:trPr>
          <w:trHeight w:val="462"/>
        </w:trPr>
        <w:tc>
          <w:tcPr>
            <w:tcW w:w="2368" w:type="dxa"/>
          </w:tcPr>
          <w:p w:rsidR="006D1523" w:rsidRPr="001920FD" w:rsidRDefault="006D1523" w:rsidP="006D1523">
            <w:pPr>
              <w:autoSpaceDE w:val="0"/>
              <w:autoSpaceDN w:val="0"/>
              <w:adjustRightInd w:val="0"/>
              <w:spacing w:after="0" w:line="240" w:lineRule="auto"/>
              <w:jc w:val="left"/>
              <w:rPr>
                <w:color w:val="000000"/>
              </w:rPr>
            </w:pPr>
            <w:r w:rsidRPr="001920FD">
              <w:rPr>
                <w:color w:val="000000"/>
              </w:rPr>
              <w:t xml:space="preserve">Nombres completos del socio(s), accionista(s), partícipe(s) </w:t>
            </w:r>
          </w:p>
        </w:tc>
        <w:tc>
          <w:tcPr>
            <w:tcW w:w="2368" w:type="dxa"/>
          </w:tcPr>
          <w:p w:rsidR="006D1523" w:rsidRPr="001920FD" w:rsidRDefault="006D1523" w:rsidP="006D1523">
            <w:pPr>
              <w:autoSpaceDE w:val="0"/>
              <w:autoSpaceDN w:val="0"/>
              <w:adjustRightInd w:val="0"/>
              <w:spacing w:after="0" w:line="240" w:lineRule="auto"/>
              <w:jc w:val="left"/>
              <w:rPr>
                <w:color w:val="000000"/>
              </w:rPr>
            </w:pPr>
            <w:r w:rsidRPr="001920FD">
              <w:rPr>
                <w:color w:val="000000"/>
              </w:rPr>
              <w:t xml:space="preserve">Número de cédula de identidad, ruc o identificación similar emitida por país extranjero, </w:t>
            </w:r>
          </w:p>
          <w:p w:rsidR="006D1523" w:rsidRPr="001920FD" w:rsidRDefault="006D1523" w:rsidP="006D1523">
            <w:pPr>
              <w:autoSpaceDE w:val="0"/>
              <w:autoSpaceDN w:val="0"/>
              <w:adjustRightInd w:val="0"/>
              <w:spacing w:after="0" w:line="240" w:lineRule="auto"/>
              <w:jc w:val="left"/>
              <w:rPr>
                <w:color w:val="000000"/>
              </w:rPr>
            </w:pPr>
            <w:r w:rsidRPr="001920FD">
              <w:rPr>
                <w:color w:val="000000"/>
              </w:rPr>
              <w:t xml:space="preserve">de ser el caso </w:t>
            </w:r>
          </w:p>
        </w:tc>
        <w:tc>
          <w:tcPr>
            <w:tcW w:w="2368" w:type="dxa"/>
          </w:tcPr>
          <w:p w:rsidR="006D1523" w:rsidRPr="001920FD" w:rsidRDefault="006D1523" w:rsidP="006D1523">
            <w:pPr>
              <w:autoSpaceDE w:val="0"/>
              <w:autoSpaceDN w:val="0"/>
              <w:adjustRightInd w:val="0"/>
              <w:spacing w:after="0" w:line="240" w:lineRule="auto"/>
              <w:jc w:val="left"/>
              <w:rPr>
                <w:color w:val="000000"/>
              </w:rPr>
            </w:pPr>
            <w:r w:rsidRPr="001920FD">
              <w:rPr>
                <w:color w:val="000000"/>
              </w:rPr>
              <w:t xml:space="preserve">Porcentaje de participación en la estructura de propiedad </w:t>
            </w:r>
          </w:p>
          <w:p w:rsidR="006D1523" w:rsidRPr="001920FD" w:rsidRDefault="006D1523" w:rsidP="006D1523">
            <w:pPr>
              <w:autoSpaceDE w:val="0"/>
              <w:autoSpaceDN w:val="0"/>
              <w:adjustRightInd w:val="0"/>
              <w:spacing w:after="0" w:line="240" w:lineRule="auto"/>
              <w:jc w:val="left"/>
              <w:rPr>
                <w:color w:val="000000"/>
              </w:rPr>
            </w:pPr>
            <w:r w:rsidRPr="001920FD">
              <w:rPr>
                <w:color w:val="000000"/>
              </w:rPr>
              <w:t xml:space="preserve">de la persona jurídica </w:t>
            </w:r>
          </w:p>
        </w:tc>
        <w:tc>
          <w:tcPr>
            <w:tcW w:w="2368" w:type="dxa"/>
          </w:tcPr>
          <w:p w:rsidR="006D1523" w:rsidRPr="001920FD" w:rsidRDefault="006D1523" w:rsidP="006D1523">
            <w:pPr>
              <w:autoSpaceDE w:val="0"/>
              <w:autoSpaceDN w:val="0"/>
              <w:adjustRightInd w:val="0"/>
              <w:spacing w:after="0" w:line="240" w:lineRule="auto"/>
              <w:jc w:val="left"/>
              <w:rPr>
                <w:color w:val="000000"/>
              </w:rPr>
            </w:pPr>
            <w:r w:rsidRPr="001920FD">
              <w:rPr>
                <w:color w:val="000000"/>
              </w:rPr>
              <w:t xml:space="preserve">Domicilio </w:t>
            </w:r>
          </w:p>
          <w:p w:rsidR="006D1523" w:rsidRPr="001920FD" w:rsidRDefault="006D1523" w:rsidP="006D1523">
            <w:pPr>
              <w:autoSpaceDE w:val="0"/>
              <w:autoSpaceDN w:val="0"/>
              <w:adjustRightInd w:val="0"/>
              <w:spacing w:after="0" w:line="240" w:lineRule="auto"/>
              <w:jc w:val="left"/>
              <w:rPr>
                <w:color w:val="000000"/>
              </w:rPr>
            </w:pPr>
            <w:r w:rsidRPr="001920FD">
              <w:rPr>
                <w:color w:val="000000"/>
              </w:rPr>
              <w:t xml:space="preserve">Fiscal </w:t>
            </w:r>
          </w:p>
        </w:tc>
      </w:tr>
      <w:tr w:rsidR="006D1523" w:rsidRPr="001920FD" w:rsidTr="006D1523">
        <w:trPr>
          <w:trHeight w:val="462"/>
        </w:trPr>
        <w:tc>
          <w:tcPr>
            <w:tcW w:w="2368" w:type="dxa"/>
          </w:tcPr>
          <w:p w:rsidR="006D1523" w:rsidRPr="001920FD" w:rsidRDefault="006D1523" w:rsidP="006D1523">
            <w:pPr>
              <w:autoSpaceDE w:val="0"/>
              <w:autoSpaceDN w:val="0"/>
              <w:adjustRightInd w:val="0"/>
              <w:spacing w:after="0" w:line="240" w:lineRule="auto"/>
              <w:jc w:val="left"/>
              <w:rPr>
                <w:color w:val="000000"/>
              </w:rPr>
            </w:pPr>
          </w:p>
        </w:tc>
        <w:tc>
          <w:tcPr>
            <w:tcW w:w="2368" w:type="dxa"/>
          </w:tcPr>
          <w:p w:rsidR="006D1523" w:rsidRPr="001920FD" w:rsidRDefault="006D1523" w:rsidP="006D1523">
            <w:pPr>
              <w:autoSpaceDE w:val="0"/>
              <w:autoSpaceDN w:val="0"/>
              <w:adjustRightInd w:val="0"/>
              <w:spacing w:after="0" w:line="240" w:lineRule="auto"/>
              <w:jc w:val="left"/>
              <w:rPr>
                <w:color w:val="000000"/>
              </w:rPr>
            </w:pPr>
          </w:p>
        </w:tc>
        <w:tc>
          <w:tcPr>
            <w:tcW w:w="2368" w:type="dxa"/>
          </w:tcPr>
          <w:p w:rsidR="006D1523" w:rsidRPr="001920FD" w:rsidRDefault="006D1523" w:rsidP="006D1523">
            <w:pPr>
              <w:autoSpaceDE w:val="0"/>
              <w:autoSpaceDN w:val="0"/>
              <w:adjustRightInd w:val="0"/>
              <w:spacing w:after="0" w:line="240" w:lineRule="auto"/>
              <w:jc w:val="left"/>
              <w:rPr>
                <w:color w:val="000000"/>
              </w:rPr>
            </w:pPr>
          </w:p>
        </w:tc>
        <w:tc>
          <w:tcPr>
            <w:tcW w:w="2368" w:type="dxa"/>
          </w:tcPr>
          <w:p w:rsidR="006D1523" w:rsidRPr="001920FD" w:rsidRDefault="006D1523" w:rsidP="006D1523">
            <w:pPr>
              <w:autoSpaceDE w:val="0"/>
              <w:autoSpaceDN w:val="0"/>
              <w:adjustRightInd w:val="0"/>
              <w:spacing w:after="0" w:line="240" w:lineRule="auto"/>
              <w:jc w:val="left"/>
              <w:rPr>
                <w:color w:val="000000"/>
              </w:rPr>
            </w:pPr>
          </w:p>
        </w:tc>
      </w:tr>
      <w:tr w:rsidR="006D1523" w:rsidRPr="001920FD" w:rsidTr="006D1523">
        <w:trPr>
          <w:trHeight w:val="462"/>
        </w:trPr>
        <w:tc>
          <w:tcPr>
            <w:tcW w:w="2368" w:type="dxa"/>
          </w:tcPr>
          <w:p w:rsidR="006D1523" w:rsidRPr="001920FD" w:rsidRDefault="006D1523" w:rsidP="006D1523">
            <w:pPr>
              <w:autoSpaceDE w:val="0"/>
              <w:autoSpaceDN w:val="0"/>
              <w:adjustRightInd w:val="0"/>
              <w:spacing w:after="0" w:line="240" w:lineRule="auto"/>
              <w:jc w:val="left"/>
              <w:rPr>
                <w:color w:val="000000"/>
              </w:rPr>
            </w:pPr>
          </w:p>
        </w:tc>
        <w:tc>
          <w:tcPr>
            <w:tcW w:w="2368" w:type="dxa"/>
          </w:tcPr>
          <w:p w:rsidR="006D1523" w:rsidRPr="001920FD" w:rsidRDefault="006D1523" w:rsidP="006D1523">
            <w:pPr>
              <w:autoSpaceDE w:val="0"/>
              <w:autoSpaceDN w:val="0"/>
              <w:adjustRightInd w:val="0"/>
              <w:spacing w:after="0" w:line="240" w:lineRule="auto"/>
              <w:jc w:val="left"/>
              <w:rPr>
                <w:color w:val="000000"/>
              </w:rPr>
            </w:pPr>
          </w:p>
        </w:tc>
        <w:tc>
          <w:tcPr>
            <w:tcW w:w="2368" w:type="dxa"/>
          </w:tcPr>
          <w:p w:rsidR="006D1523" w:rsidRPr="001920FD" w:rsidRDefault="006D1523" w:rsidP="006D1523">
            <w:pPr>
              <w:autoSpaceDE w:val="0"/>
              <w:autoSpaceDN w:val="0"/>
              <w:adjustRightInd w:val="0"/>
              <w:spacing w:after="0" w:line="240" w:lineRule="auto"/>
              <w:jc w:val="left"/>
              <w:rPr>
                <w:color w:val="000000"/>
              </w:rPr>
            </w:pPr>
          </w:p>
        </w:tc>
        <w:tc>
          <w:tcPr>
            <w:tcW w:w="2368" w:type="dxa"/>
          </w:tcPr>
          <w:p w:rsidR="006D1523" w:rsidRPr="001920FD" w:rsidRDefault="006D1523" w:rsidP="006D1523">
            <w:pPr>
              <w:autoSpaceDE w:val="0"/>
              <w:autoSpaceDN w:val="0"/>
              <w:adjustRightInd w:val="0"/>
              <w:spacing w:after="0" w:line="240" w:lineRule="auto"/>
              <w:jc w:val="left"/>
              <w:rPr>
                <w:color w:val="000000"/>
              </w:rPr>
            </w:pPr>
          </w:p>
        </w:tc>
      </w:tr>
    </w:tbl>
    <w:p w:rsidR="006D1523" w:rsidRPr="001920FD" w:rsidRDefault="006D1523" w:rsidP="006D1523">
      <w:pPr>
        <w:autoSpaceDE w:val="0"/>
        <w:autoSpaceDN w:val="0"/>
        <w:adjustRightInd w:val="0"/>
        <w:spacing w:after="0" w:line="240" w:lineRule="auto"/>
        <w:rPr>
          <w:color w:val="000000"/>
        </w:rPr>
      </w:pPr>
    </w:p>
    <w:p w:rsidR="006D1523" w:rsidRPr="001920FD" w:rsidRDefault="006D1523" w:rsidP="006D1523">
      <w:pPr>
        <w:autoSpaceDE w:val="0"/>
        <w:autoSpaceDN w:val="0"/>
        <w:adjustRightInd w:val="0"/>
        <w:spacing w:after="0" w:line="240" w:lineRule="auto"/>
        <w:rPr>
          <w:color w:val="000000"/>
        </w:rPr>
      </w:pPr>
    </w:p>
    <w:p w:rsidR="006D1523" w:rsidRPr="001920FD" w:rsidRDefault="006D1523" w:rsidP="006D1523">
      <w:pPr>
        <w:spacing w:after="0" w:line="240" w:lineRule="auto"/>
      </w:pPr>
      <w:r w:rsidRPr="001920FD">
        <w:t>LUGAR Y FECHA:</w:t>
      </w:r>
    </w:p>
    <w:p w:rsidR="006D1523" w:rsidRPr="001920FD" w:rsidRDefault="006D1523" w:rsidP="006D1523">
      <w:pPr>
        <w:spacing w:after="0" w:line="240" w:lineRule="auto"/>
      </w:pPr>
    </w:p>
    <w:p w:rsidR="006D1523" w:rsidRPr="001920FD" w:rsidRDefault="006D1523" w:rsidP="006D1523">
      <w:pPr>
        <w:pBdr>
          <w:bottom w:val="single" w:sz="12" w:space="1" w:color="auto"/>
        </w:pBdr>
        <w:spacing w:after="0" w:line="240" w:lineRule="auto"/>
      </w:pPr>
    </w:p>
    <w:p w:rsidR="006D1523" w:rsidRPr="001920FD" w:rsidRDefault="006D1523" w:rsidP="006D1523">
      <w:pPr>
        <w:spacing w:after="0" w:line="240" w:lineRule="auto"/>
        <w:jc w:val="center"/>
      </w:pPr>
      <w:r w:rsidRPr="001920FD">
        <w:t>FIRMA DEL OFERENTE, SU REPRESENTATE LEGAL O PROCURADOR COMÚN (según el caso)</w:t>
      </w: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center"/>
        <w:rPr>
          <w:b/>
        </w:rPr>
      </w:pPr>
    </w:p>
    <w:p w:rsidR="006D1523" w:rsidRDefault="006D1523" w:rsidP="001F0240">
      <w:pPr>
        <w:spacing w:after="0" w:line="240" w:lineRule="auto"/>
        <w:rPr>
          <w:b/>
        </w:rPr>
      </w:pPr>
    </w:p>
    <w:p w:rsidR="005201B6" w:rsidRDefault="005201B6" w:rsidP="001F0240">
      <w:pPr>
        <w:spacing w:after="0" w:line="240" w:lineRule="auto"/>
        <w:rPr>
          <w:b/>
        </w:rPr>
      </w:pPr>
    </w:p>
    <w:p w:rsidR="005201B6" w:rsidRDefault="005201B6" w:rsidP="001F0240">
      <w:pPr>
        <w:spacing w:after="0" w:line="240" w:lineRule="auto"/>
        <w:rPr>
          <w:b/>
        </w:rPr>
      </w:pPr>
    </w:p>
    <w:p w:rsidR="005201B6" w:rsidRDefault="005201B6" w:rsidP="001F0240">
      <w:pPr>
        <w:spacing w:after="0" w:line="240" w:lineRule="auto"/>
        <w:rPr>
          <w:b/>
        </w:rPr>
      </w:pPr>
    </w:p>
    <w:p w:rsidR="005201B6" w:rsidRDefault="005201B6" w:rsidP="001F0240">
      <w:pPr>
        <w:spacing w:after="0" w:line="240" w:lineRule="auto"/>
        <w:rPr>
          <w:b/>
        </w:rPr>
      </w:pPr>
    </w:p>
    <w:p w:rsidR="005201B6" w:rsidRDefault="005201B6" w:rsidP="001F0240">
      <w:pPr>
        <w:spacing w:after="0" w:line="240" w:lineRule="auto"/>
        <w:rPr>
          <w:b/>
        </w:rPr>
      </w:pPr>
    </w:p>
    <w:p w:rsidR="005201B6" w:rsidRDefault="005201B6" w:rsidP="001F0240">
      <w:pPr>
        <w:spacing w:after="0" w:line="240" w:lineRule="auto"/>
        <w:rPr>
          <w:b/>
        </w:rPr>
      </w:pPr>
    </w:p>
    <w:p w:rsidR="005201B6" w:rsidRDefault="005201B6" w:rsidP="001F0240">
      <w:pPr>
        <w:spacing w:after="0" w:line="240" w:lineRule="auto"/>
        <w:rPr>
          <w:b/>
        </w:rPr>
      </w:pPr>
    </w:p>
    <w:p w:rsidR="005201B6" w:rsidRDefault="005201B6" w:rsidP="001F0240">
      <w:pPr>
        <w:spacing w:after="0" w:line="240" w:lineRule="auto"/>
        <w:rPr>
          <w:b/>
        </w:rPr>
      </w:pPr>
    </w:p>
    <w:p w:rsidR="005201B6" w:rsidRDefault="005201B6" w:rsidP="001F0240">
      <w:pPr>
        <w:spacing w:after="0" w:line="240" w:lineRule="auto"/>
        <w:rPr>
          <w:b/>
        </w:rPr>
      </w:pPr>
    </w:p>
    <w:p w:rsidR="005201B6" w:rsidRDefault="005201B6" w:rsidP="001F0240">
      <w:pPr>
        <w:spacing w:after="0" w:line="240" w:lineRule="auto"/>
        <w:rPr>
          <w:b/>
        </w:rPr>
      </w:pPr>
    </w:p>
    <w:p w:rsidR="005201B6" w:rsidRDefault="005201B6" w:rsidP="001F0240">
      <w:pPr>
        <w:spacing w:after="0" w:line="240" w:lineRule="auto"/>
        <w:rPr>
          <w:b/>
        </w:rPr>
      </w:pPr>
    </w:p>
    <w:p w:rsidR="005201B6" w:rsidRPr="001920FD" w:rsidRDefault="005201B6" w:rsidP="001F0240">
      <w:pPr>
        <w:spacing w:after="0" w:line="240" w:lineRule="auto"/>
        <w:rPr>
          <w:b/>
        </w:rPr>
      </w:pPr>
    </w:p>
    <w:p w:rsidR="006D1523" w:rsidRPr="001920FD" w:rsidRDefault="006D1523" w:rsidP="006D1523">
      <w:pPr>
        <w:spacing w:after="0" w:line="240" w:lineRule="auto"/>
        <w:jc w:val="center"/>
        <w:rPr>
          <w:b/>
        </w:rPr>
      </w:pPr>
      <w:r w:rsidRPr="001920FD">
        <w:rPr>
          <w:b/>
        </w:rPr>
        <w:lastRenderedPageBreak/>
        <w:t>FORMULARIO 4</w:t>
      </w:r>
    </w:p>
    <w:p w:rsidR="006D1523" w:rsidRPr="001920FD" w:rsidRDefault="006D1523" w:rsidP="006D1523">
      <w:pPr>
        <w:spacing w:after="0" w:line="240" w:lineRule="auto"/>
        <w:jc w:val="center"/>
        <w:rPr>
          <w:b/>
        </w:rPr>
      </w:pPr>
      <w:r w:rsidRPr="001920FD">
        <w:rPr>
          <w:b/>
        </w:rPr>
        <w:t>COMPONENTES DEL SERVICIO OFERTADO</w:t>
      </w: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center"/>
      </w:pPr>
    </w:p>
    <w:p w:rsidR="006D1523" w:rsidRPr="001920FD" w:rsidRDefault="006D1523" w:rsidP="006D1523">
      <w:pPr>
        <w:spacing w:after="0" w:line="240" w:lineRule="auto"/>
        <w:rPr>
          <w:color w:val="000000"/>
        </w:rPr>
      </w:pPr>
      <w:r w:rsidRPr="001920FD">
        <w:rPr>
          <w:color w:val="000000"/>
        </w:rPr>
        <w:t>El oferente deberá llenar una tabla de los componentes de los servicios, en la cual se deben incluir todos y cada uno de las condiciones ofertadas, que respondan a los requerimientos de BANECUADOR B.P.</w:t>
      </w:r>
    </w:p>
    <w:p w:rsidR="006D1523" w:rsidRPr="001920FD" w:rsidRDefault="006D1523" w:rsidP="006D1523">
      <w:pPr>
        <w:spacing w:after="0" w:line="240" w:lineRule="auto"/>
        <w:jc w:val="center"/>
        <w:rPr>
          <w:color w:val="000000"/>
        </w:rPr>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r w:rsidRPr="001920FD">
        <w:t>LUGAR Y FECHA:</w:t>
      </w: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pBdr>
          <w:bottom w:val="single" w:sz="12" w:space="1" w:color="auto"/>
        </w:pBdr>
        <w:spacing w:after="0" w:line="240" w:lineRule="auto"/>
      </w:pPr>
    </w:p>
    <w:p w:rsidR="006D1523" w:rsidRPr="001920FD" w:rsidRDefault="006D1523" w:rsidP="006D1523">
      <w:pPr>
        <w:spacing w:after="0" w:line="240" w:lineRule="auto"/>
        <w:jc w:val="center"/>
      </w:pPr>
      <w:r w:rsidRPr="001920FD">
        <w:t>FIRMA DEL OFERENTE, SU REPRESENTATE LEGAL O PROCURADOR COMÚN (según el caso)</w:t>
      </w: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left"/>
        <w:rPr>
          <w:b/>
        </w:rPr>
      </w:pPr>
    </w:p>
    <w:p w:rsidR="006D1523" w:rsidRPr="001920FD" w:rsidRDefault="006D1523" w:rsidP="006D1523">
      <w:pPr>
        <w:spacing w:after="0" w:line="240" w:lineRule="auto"/>
        <w:jc w:val="left"/>
        <w:rPr>
          <w:b/>
        </w:rPr>
      </w:pPr>
    </w:p>
    <w:p w:rsidR="006D1523" w:rsidRPr="001920FD" w:rsidRDefault="006D1523" w:rsidP="006D1523">
      <w:pPr>
        <w:spacing w:after="0" w:line="240" w:lineRule="auto"/>
        <w:jc w:val="left"/>
        <w:rPr>
          <w:b/>
        </w:rPr>
      </w:pPr>
    </w:p>
    <w:p w:rsidR="006D1523" w:rsidRPr="001920FD" w:rsidRDefault="006D1523" w:rsidP="006D1523">
      <w:pPr>
        <w:spacing w:after="0" w:line="240" w:lineRule="auto"/>
        <w:jc w:val="left"/>
        <w:rPr>
          <w:b/>
        </w:rPr>
      </w:pPr>
    </w:p>
    <w:p w:rsidR="006D1523" w:rsidRPr="001920FD" w:rsidRDefault="006D1523" w:rsidP="006D1523">
      <w:pPr>
        <w:spacing w:after="0" w:line="240" w:lineRule="auto"/>
        <w:jc w:val="center"/>
        <w:rPr>
          <w:b/>
        </w:rPr>
      </w:pPr>
      <w:r w:rsidRPr="001920FD">
        <w:rPr>
          <w:b/>
        </w:rPr>
        <w:t>FORMULARIO 5</w:t>
      </w: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center"/>
        <w:rPr>
          <w:b/>
        </w:rPr>
      </w:pPr>
      <w:r w:rsidRPr="001920FD">
        <w:rPr>
          <w:b/>
        </w:rPr>
        <w:t>TABLA DE CANTIDADES Y PRECIOS</w:t>
      </w:r>
    </w:p>
    <w:p w:rsidR="006D1523" w:rsidRPr="001920FD" w:rsidRDefault="006D1523" w:rsidP="006D1523">
      <w:pPr>
        <w:spacing w:after="0" w:line="240" w:lineRule="auto"/>
        <w:jc w:val="center"/>
        <w:rPr>
          <w:b/>
        </w:rPr>
      </w:pPr>
    </w:p>
    <w:p w:rsidR="006D1523" w:rsidRPr="001920FD" w:rsidRDefault="006D1523" w:rsidP="006D1523">
      <w:pPr>
        <w:spacing w:after="0" w:line="240" w:lineRule="auto"/>
        <w:rPr>
          <w:b/>
        </w:rPr>
      </w:pPr>
    </w:p>
    <w:p w:rsidR="006D1523" w:rsidRPr="001920FD" w:rsidRDefault="006D1523" w:rsidP="006D1523">
      <w:pPr>
        <w:spacing w:after="0" w:line="240" w:lineRule="auto"/>
        <w:rPr>
          <w:b/>
        </w:rPr>
      </w:pPr>
    </w:p>
    <w:p w:rsidR="006D1523" w:rsidRPr="001920FD" w:rsidRDefault="006D1523" w:rsidP="006D1523">
      <w:pPr>
        <w:spacing w:after="0" w:line="240" w:lineRule="auto"/>
        <w:rPr>
          <w:b/>
        </w:rPr>
      </w:pPr>
      <w:r w:rsidRPr="001920FD">
        <w:rPr>
          <w:b/>
        </w:rPr>
        <w:t>NOMBRE DEL OFERENTE:___________________________________</w:t>
      </w:r>
    </w:p>
    <w:p w:rsidR="006D1523" w:rsidRPr="001920FD" w:rsidRDefault="006D1523" w:rsidP="006D1523">
      <w:pPr>
        <w:spacing w:after="0" w:line="240" w:lineRule="auto"/>
        <w:rPr>
          <w:b/>
        </w:rPr>
      </w:pPr>
    </w:p>
    <w:p w:rsidR="006D1523" w:rsidRPr="001920FD" w:rsidRDefault="006D1523" w:rsidP="006D1523">
      <w:pPr>
        <w:spacing w:after="0" w:line="240" w:lineRule="auto"/>
      </w:pPr>
      <w:r w:rsidRPr="001920FD">
        <w:t>Tomando como base el Formulario 3, se deberá detallar la tasa ofertada.</w:t>
      </w:r>
    </w:p>
    <w:p w:rsidR="006D1523" w:rsidRPr="001920FD" w:rsidRDefault="006D1523" w:rsidP="006D1523">
      <w:pPr>
        <w:spacing w:after="0" w:line="240" w:lineRule="auto"/>
      </w:pPr>
    </w:p>
    <w:p w:rsidR="006D1523" w:rsidRPr="001920FD" w:rsidRDefault="006D1523" w:rsidP="006D1523">
      <w:pPr>
        <w:spacing w:after="0" w:line="240" w:lineRule="auto"/>
      </w:pPr>
      <w:r w:rsidRPr="001920FD">
        <w:t>Se deberá desglosar el valor de la prima neta, la contribución a la superintendencia de compañías valores y seguros, la contribución al seguro campesino y demás impuestos de ley.</w:t>
      </w:r>
    </w:p>
    <w:p w:rsidR="006D1523" w:rsidRPr="001920FD" w:rsidRDefault="006D1523" w:rsidP="006D1523">
      <w:pPr>
        <w:spacing w:after="0" w:line="240" w:lineRule="auto"/>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7"/>
        <w:gridCol w:w="3998"/>
      </w:tblGrid>
      <w:tr w:rsidR="006D1523" w:rsidRPr="001920FD" w:rsidTr="006D1523">
        <w:trPr>
          <w:trHeight w:val="289"/>
        </w:trPr>
        <w:tc>
          <w:tcPr>
            <w:tcW w:w="7995" w:type="dxa"/>
            <w:gridSpan w:val="2"/>
            <w:shd w:val="clear" w:color="auto" w:fill="auto"/>
          </w:tcPr>
          <w:p w:rsidR="006D1523" w:rsidRPr="001920FD" w:rsidRDefault="006D1523" w:rsidP="006D1523">
            <w:pPr>
              <w:spacing w:after="0" w:line="240" w:lineRule="auto"/>
              <w:jc w:val="center"/>
              <w:rPr>
                <w:b/>
              </w:rPr>
            </w:pPr>
            <w:r w:rsidRPr="001920FD">
              <w:rPr>
                <w:b/>
              </w:rPr>
              <w:t>INFORMACIÓN TÉCNICA RELEVANTE</w:t>
            </w:r>
          </w:p>
        </w:tc>
      </w:tr>
      <w:tr w:rsidR="006D1523" w:rsidRPr="001920FD" w:rsidTr="006D1523">
        <w:trPr>
          <w:trHeight w:val="303"/>
        </w:trPr>
        <w:tc>
          <w:tcPr>
            <w:tcW w:w="3997" w:type="dxa"/>
            <w:shd w:val="clear" w:color="auto" w:fill="auto"/>
          </w:tcPr>
          <w:p w:rsidR="006D1523" w:rsidRPr="001920FD" w:rsidRDefault="006D1523" w:rsidP="006D1523">
            <w:pPr>
              <w:spacing w:after="0" w:line="240" w:lineRule="auto"/>
            </w:pPr>
            <w:r w:rsidRPr="001920FD">
              <w:t>Tipo de Seguro:</w:t>
            </w:r>
          </w:p>
        </w:tc>
        <w:tc>
          <w:tcPr>
            <w:tcW w:w="3997" w:type="dxa"/>
            <w:shd w:val="clear" w:color="auto" w:fill="auto"/>
          </w:tcPr>
          <w:p w:rsidR="006D1523" w:rsidRPr="001920FD" w:rsidRDefault="006D1523" w:rsidP="006D1523">
            <w:pPr>
              <w:spacing w:after="0" w:line="240" w:lineRule="auto"/>
            </w:pPr>
            <w:r w:rsidRPr="001920FD">
              <w:t>Desgravamen</w:t>
            </w:r>
          </w:p>
        </w:tc>
      </w:tr>
      <w:tr w:rsidR="006D1523" w:rsidRPr="001920FD" w:rsidTr="006D1523">
        <w:trPr>
          <w:trHeight w:val="289"/>
        </w:trPr>
        <w:tc>
          <w:tcPr>
            <w:tcW w:w="3997" w:type="dxa"/>
            <w:shd w:val="clear" w:color="auto" w:fill="auto"/>
          </w:tcPr>
          <w:p w:rsidR="006D1523" w:rsidRPr="001920FD" w:rsidRDefault="006D1523" w:rsidP="006D1523">
            <w:pPr>
              <w:spacing w:after="0" w:line="240" w:lineRule="auto"/>
            </w:pPr>
            <w:r w:rsidRPr="001920FD">
              <w:t>Montos Asegurados Máximos:</w:t>
            </w:r>
          </w:p>
        </w:tc>
        <w:tc>
          <w:tcPr>
            <w:tcW w:w="3997" w:type="dxa"/>
            <w:shd w:val="clear" w:color="auto" w:fill="auto"/>
          </w:tcPr>
          <w:p w:rsidR="006D1523" w:rsidRPr="001920FD" w:rsidRDefault="006D1523" w:rsidP="006D1523">
            <w:pPr>
              <w:spacing w:after="0" w:line="240" w:lineRule="auto"/>
            </w:pPr>
            <w:r w:rsidRPr="001920FD">
              <w:t>1.000.000,00</w:t>
            </w:r>
          </w:p>
        </w:tc>
      </w:tr>
      <w:tr w:rsidR="006D1523" w:rsidRPr="001920FD" w:rsidTr="006D1523">
        <w:trPr>
          <w:trHeight w:val="289"/>
        </w:trPr>
        <w:tc>
          <w:tcPr>
            <w:tcW w:w="3997" w:type="dxa"/>
            <w:shd w:val="clear" w:color="auto" w:fill="auto"/>
          </w:tcPr>
          <w:p w:rsidR="006D1523" w:rsidRPr="001920FD" w:rsidRDefault="006D1523" w:rsidP="006D1523">
            <w:pPr>
              <w:spacing w:after="0" w:line="240" w:lineRule="auto"/>
            </w:pPr>
            <w:r w:rsidRPr="001920FD">
              <w:t>Asegurado:</w:t>
            </w:r>
          </w:p>
        </w:tc>
        <w:tc>
          <w:tcPr>
            <w:tcW w:w="3997" w:type="dxa"/>
            <w:shd w:val="clear" w:color="auto" w:fill="auto"/>
          </w:tcPr>
          <w:p w:rsidR="006D1523" w:rsidRPr="001920FD" w:rsidRDefault="006D1523" w:rsidP="006D1523">
            <w:pPr>
              <w:spacing w:after="0" w:line="240" w:lineRule="auto"/>
            </w:pPr>
            <w:r w:rsidRPr="001920FD">
              <w:t>Titular Solo</w:t>
            </w:r>
          </w:p>
        </w:tc>
      </w:tr>
      <w:tr w:rsidR="006D1523" w:rsidRPr="001920FD" w:rsidTr="006D1523">
        <w:trPr>
          <w:trHeight w:val="303"/>
        </w:trPr>
        <w:tc>
          <w:tcPr>
            <w:tcW w:w="3997" w:type="dxa"/>
            <w:shd w:val="clear" w:color="auto" w:fill="auto"/>
          </w:tcPr>
          <w:p w:rsidR="006D1523" w:rsidRPr="001920FD" w:rsidRDefault="006D1523" w:rsidP="006D1523">
            <w:pPr>
              <w:spacing w:after="0" w:line="240" w:lineRule="auto"/>
            </w:pPr>
            <w:r w:rsidRPr="001920FD">
              <w:t>Tasa neta mensual (Porcentaje)</w:t>
            </w:r>
          </w:p>
        </w:tc>
        <w:tc>
          <w:tcPr>
            <w:tcW w:w="3997" w:type="dxa"/>
            <w:shd w:val="clear" w:color="auto" w:fill="auto"/>
          </w:tcPr>
          <w:p w:rsidR="006D1523" w:rsidRPr="001920FD" w:rsidRDefault="006D1523" w:rsidP="006D1523">
            <w:pPr>
              <w:spacing w:after="0" w:line="240" w:lineRule="auto"/>
            </w:pPr>
          </w:p>
        </w:tc>
      </w:tr>
      <w:tr w:rsidR="006D1523" w:rsidRPr="001920FD" w:rsidTr="006D1523">
        <w:trPr>
          <w:trHeight w:val="289"/>
        </w:trPr>
        <w:tc>
          <w:tcPr>
            <w:tcW w:w="3997" w:type="dxa"/>
            <w:shd w:val="clear" w:color="auto" w:fill="auto"/>
          </w:tcPr>
          <w:p w:rsidR="006D1523" w:rsidRPr="001920FD" w:rsidRDefault="006D1523" w:rsidP="006D1523">
            <w:pPr>
              <w:spacing w:after="0" w:line="240" w:lineRule="auto"/>
            </w:pPr>
            <w:r w:rsidRPr="001920FD">
              <w:t>Tasa Neta Anual (Porcentaje)</w:t>
            </w:r>
          </w:p>
        </w:tc>
        <w:tc>
          <w:tcPr>
            <w:tcW w:w="3997" w:type="dxa"/>
            <w:shd w:val="clear" w:color="auto" w:fill="auto"/>
          </w:tcPr>
          <w:p w:rsidR="006D1523" w:rsidRPr="001920FD" w:rsidRDefault="006D1523" w:rsidP="006D1523">
            <w:pPr>
              <w:spacing w:after="0" w:line="240" w:lineRule="auto"/>
            </w:pPr>
          </w:p>
        </w:tc>
      </w:tr>
      <w:tr w:rsidR="006D1523" w:rsidRPr="001920FD" w:rsidTr="006D1523">
        <w:trPr>
          <w:trHeight w:val="289"/>
        </w:trPr>
        <w:tc>
          <w:tcPr>
            <w:tcW w:w="3997" w:type="dxa"/>
            <w:shd w:val="clear" w:color="auto" w:fill="auto"/>
          </w:tcPr>
          <w:p w:rsidR="006D1523" w:rsidRPr="001920FD" w:rsidRDefault="006D1523" w:rsidP="006D1523">
            <w:pPr>
              <w:spacing w:after="0" w:line="240" w:lineRule="auto"/>
            </w:pPr>
            <w:r w:rsidRPr="001920FD">
              <w:t>% Seguro Campesino</w:t>
            </w:r>
          </w:p>
        </w:tc>
        <w:tc>
          <w:tcPr>
            <w:tcW w:w="3997" w:type="dxa"/>
            <w:shd w:val="clear" w:color="auto" w:fill="auto"/>
          </w:tcPr>
          <w:p w:rsidR="006D1523" w:rsidRPr="001920FD" w:rsidRDefault="006D1523" w:rsidP="006D1523">
            <w:pPr>
              <w:spacing w:after="0" w:line="240" w:lineRule="auto"/>
            </w:pPr>
          </w:p>
        </w:tc>
      </w:tr>
      <w:tr w:rsidR="006D1523" w:rsidRPr="001920FD" w:rsidTr="006D1523">
        <w:trPr>
          <w:trHeight w:val="289"/>
        </w:trPr>
        <w:tc>
          <w:tcPr>
            <w:tcW w:w="3997" w:type="dxa"/>
            <w:shd w:val="clear" w:color="auto" w:fill="auto"/>
          </w:tcPr>
          <w:p w:rsidR="006D1523" w:rsidRPr="001920FD" w:rsidRDefault="006D1523" w:rsidP="006D1523">
            <w:pPr>
              <w:spacing w:after="0" w:line="240" w:lineRule="auto"/>
            </w:pPr>
            <w:r w:rsidRPr="001920FD">
              <w:t>% Superintendencia</w:t>
            </w:r>
          </w:p>
        </w:tc>
        <w:tc>
          <w:tcPr>
            <w:tcW w:w="3997" w:type="dxa"/>
            <w:shd w:val="clear" w:color="auto" w:fill="auto"/>
          </w:tcPr>
          <w:p w:rsidR="006D1523" w:rsidRPr="001920FD" w:rsidRDefault="006D1523" w:rsidP="006D1523">
            <w:pPr>
              <w:spacing w:after="0" w:line="240" w:lineRule="auto"/>
            </w:pPr>
          </w:p>
        </w:tc>
      </w:tr>
      <w:tr w:rsidR="006D1523" w:rsidRPr="001920FD" w:rsidTr="006D1523">
        <w:trPr>
          <w:trHeight w:val="319"/>
        </w:trPr>
        <w:tc>
          <w:tcPr>
            <w:tcW w:w="3997" w:type="dxa"/>
            <w:shd w:val="clear" w:color="auto" w:fill="auto"/>
          </w:tcPr>
          <w:p w:rsidR="006D1523" w:rsidRPr="001920FD" w:rsidRDefault="006D1523" w:rsidP="006D1523">
            <w:pPr>
              <w:spacing w:after="0" w:line="240" w:lineRule="auto"/>
            </w:pPr>
            <w:r w:rsidRPr="001920FD">
              <w:t>% Tasa Total anual (Porcentaje)</w:t>
            </w:r>
          </w:p>
        </w:tc>
        <w:tc>
          <w:tcPr>
            <w:tcW w:w="3997" w:type="dxa"/>
            <w:shd w:val="clear" w:color="auto" w:fill="auto"/>
          </w:tcPr>
          <w:p w:rsidR="006D1523" w:rsidRPr="001920FD" w:rsidRDefault="006D1523" w:rsidP="006D1523">
            <w:pPr>
              <w:spacing w:after="0" w:line="240" w:lineRule="auto"/>
            </w:pPr>
          </w:p>
        </w:tc>
      </w:tr>
    </w:tbl>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196D48" w:rsidRPr="001920FD" w:rsidRDefault="00196D48" w:rsidP="006D1523">
      <w:pPr>
        <w:spacing w:after="0" w:line="240" w:lineRule="auto"/>
        <w:rPr>
          <w:i/>
        </w:rPr>
      </w:pPr>
    </w:p>
    <w:p w:rsidR="00196D48" w:rsidRPr="001920FD" w:rsidRDefault="00196D48" w:rsidP="006D1523">
      <w:pPr>
        <w:spacing w:after="0" w:line="240" w:lineRule="auto"/>
        <w:rPr>
          <w:i/>
        </w:rPr>
      </w:pPr>
    </w:p>
    <w:p w:rsidR="00196D48" w:rsidRPr="001920FD" w:rsidRDefault="00196D48" w:rsidP="006D1523">
      <w:pPr>
        <w:spacing w:after="0" w:line="240" w:lineRule="auto"/>
        <w:rPr>
          <w:i/>
        </w:rPr>
      </w:pPr>
    </w:p>
    <w:p w:rsidR="00196D48" w:rsidRPr="001920FD" w:rsidRDefault="00196D48" w:rsidP="006D1523">
      <w:pPr>
        <w:spacing w:after="0" w:line="240" w:lineRule="auto"/>
        <w:rPr>
          <w:i/>
        </w:rPr>
      </w:pPr>
    </w:p>
    <w:p w:rsidR="00196D48" w:rsidRPr="001920FD" w:rsidRDefault="00196D48" w:rsidP="006D1523">
      <w:pPr>
        <w:spacing w:after="0" w:line="240" w:lineRule="auto"/>
        <w:rPr>
          <w:i/>
        </w:rPr>
      </w:pPr>
    </w:p>
    <w:p w:rsidR="006D1523" w:rsidRPr="001920FD" w:rsidRDefault="006D1523" w:rsidP="006D1523">
      <w:pPr>
        <w:spacing w:after="0" w:line="240" w:lineRule="auto"/>
        <w:rPr>
          <w:i/>
        </w:rPr>
      </w:pPr>
      <w:r w:rsidRPr="001920FD">
        <w:rPr>
          <w:i/>
        </w:rPr>
        <w:t>(No modificar ningún campo enviar en la misma estructura, enviar la información con los cálculos respectivos)</w:t>
      </w:r>
    </w:p>
    <w:p w:rsidR="006D1523" w:rsidRPr="001920FD" w:rsidRDefault="006D1523" w:rsidP="006D1523">
      <w:pPr>
        <w:spacing w:after="0" w:line="240" w:lineRule="auto"/>
        <w:rPr>
          <w:i/>
        </w:rPr>
      </w:pPr>
    </w:p>
    <w:p w:rsidR="006D1523" w:rsidRPr="001920FD" w:rsidRDefault="006D1523" w:rsidP="006D1523">
      <w:pPr>
        <w:spacing w:after="0" w:line="240" w:lineRule="auto"/>
      </w:pPr>
    </w:p>
    <w:p w:rsidR="006D1523" w:rsidRPr="001920FD" w:rsidRDefault="006D1523" w:rsidP="006D1523">
      <w:pPr>
        <w:spacing w:after="0" w:line="240" w:lineRule="auto"/>
      </w:pPr>
      <w:r w:rsidRPr="001920FD">
        <w:t>LUGAR Y FECHA:</w:t>
      </w: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pBdr>
          <w:bottom w:val="single" w:sz="12" w:space="1" w:color="auto"/>
        </w:pBdr>
        <w:spacing w:after="0" w:line="240" w:lineRule="auto"/>
      </w:pPr>
    </w:p>
    <w:p w:rsidR="006D1523" w:rsidRPr="001920FD" w:rsidRDefault="006D1523" w:rsidP="006D1523">
      <w:pPr>
        <w:spacing w:after="0" w:line="240" w:lineRule="auto"/>
        <w:jc w:val="center"/>
        <w:rPr>
          <w:b/>
        </w:rPr>
      </w:pPr>
      <w:r w:rsidRPr="001920FD">
        <w:t>FIRMA DEL OFERENTE, SU REPRESENTATE LEGAL O PROCURADOR COMÚN (según el caso)</w:t>
      </w:r>
    </w:p>
    <w:p w:rsidR="006D1523" w:rsidRPr="001920FD" w:rsidRDefault="006D1523" w:rsidP="001F0240">
      <w:pPr>
        <w:jc w:val="center"/>
        <w:rPr>
          <w:b/>
        </w:rPr>
      </w:pPr>
      <w:r w:rsidRPr="001920FD">
        <w:rPr>
          <w:b/>
        </w:rPr>
        <w:br w:type="page"/>
      </w:r>
      <w:r w:rsidRPr="001920FD">
        <w:rPr>
          <w:b/>
        </w:rPr>
        <w:lastRenderedPageBreak/>
        <w:t>FORMULARIO 6</w:t>
      </w: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center"/>
        <w:rPr>
          <w:b/>
        </w:rPr>
      </w:pPr>
      <w:r w:rsidRPr="001920FD">
        <w:rPr>
          <w:b/>
        </w:rPr>
        <w:t>DETALLE DE LA EXPERIENCIA DEL OFERENTE</w:t>
      </w:r>
    </w:p>
    <w:p w:rsidR="006D1523" w:rsidRPr="001920FD" w:rsidRDefault="006D1523" w:rsidP="006D1523">
      <w:pPr>
        <w:spacing w:after="0" w:line="240" w:lineRule="auto"/>
        <w:jc w:val="center"/>
      </w:pPr>
    </w:p>
    <w:p w:rsidR="006D1523" w:rsidRPr="001920FD" w:rsidRDefault="006D1523" w:rsidP="006D1523">
      <w:pPr>
        <w:spacing w:after="0" w:line="240" w:lineRule="auto"/>
        <w:jc w:val="center"/>
      </w:pPr>
    </w:p>
    <w:p w:rsidR="006D1523" w:rsidRPr="001920FD" w:rsidRDefault="006D1523" w:rsidP="006D1523">
      <w:pPr>
        <w:spacing w:after="0" w:line="240" w:lineRule="auto"/>
      </w:pPr>
      <w:r w:rsidRPr="001920FD">
        <w:t>NOMBRE DEL OFERENTE:</w:t>
      </w:r>
    </w:p>
    <w:p w:rsidR="006D1523" w:rsidRPr="001920FD" w:rsidRDefault="006D1523" w:rsidP="006D1523">
      <w:pPr>
        <w:spacing w:after="0" w:line="240" w:lineRule="auto"/>
        <w:jc w:val="center"/>
      </w:pPr>
    </w:p>
    <w:p w:rsidR="006D1523" w:rsidRPr="001920FD" w:rsidRDefault="006D1523" w:rsidP="006D1523">
      <w:pPr>
        <w:spacing w:after="0" w:line="240" w:lineRule="auto"/>
        <w:jc w:val="center"/>
      </w:pPr>
    </w:p>
    <w:p w:rsidR="006D1523" w:rsidRPr="001920FD" w:rsidRDefault="006D1523" w:rsidP="006D1523">
      <w:pPr>
        <w:spacing w:after="0" w:line="240" w:lineRule="auto"/>
        <w:rPr>
          <w:i/>
        </w:rPr>
      </w:pPr>
      <w:r w:rsidRPr="001920FD">
        <w:rPr>
          <w:i/>
        </w:rPr>
        <w:t xml:space="preserve">(Se deberá detallar los contratos que respaldan la oferta) </w:t>
      </w:r>
    </w:p>
    <w:p w:rsidR="006D1523" w:rsidRPr="001920FD" w:rsidRDefault="006D1523" w:rsidP="006D1523">
      <w:pPr>
        <w:spacing w:after="0" w:line="240" w:lineRule="auto"/>
        <w:jc w:val="center"/>
      </w:pPr>
    </w:p>
    <w:tbl>
      <w:tblPr>
        <w:tblStyle w:val="Tablaconcuadrcula"/>
        <w:tblW w:w="8897" w:type="dxa"/>
        <w:tblLayout w:type="fixed"/>
        <w:tblLook w:val="0000" w:firstRow="0" w:lastRow="0" w:firstColumn="0" w:lastColumn="0" w:noHBand="0" w:noVBand="0"/>
      </w:tblPr>
      <w:tblGrid>
        <w:gridCol w:w="675"/>
        <w:gridCol w:w="1418"/>
        <w:gridCol w:w="2365"/>
        <w:gridCol w:w="1486"/>
        <w:gridCol w:w="1486"/>
        <w:gridCol w:w="1467"/>
      </w:tblGrid>
      <w:tr w:rsidR="006D1523" w:rsidRPr="001920FD" w:rsidTr="006D1523">
        <w:trPr>
          <w:trHeight w:val="383"/>
        </w:trPr>
        <w:tc>
          <w:tcPr>
            <w:tcW w:w="675" w:type="dxa"/>
          </w:tcPr>
          <w:p w:rsidR="006D1523" w:rsidRPr="001920FD" w:rsidRDefault="006D1523" w:rsidP="006D1523">
            <w:pPr>
              <w:pStyle w:val="Default"/>
              <w:rPr>
                <w:lang w:val="es-EC"/>
              </w:rPr>
            </w:pPr>
            <w:r w:rsidRPr="001920FD">
              <w:rPr>
                <w:b/>
                <w:bCs/>
                <w:lang w:val="es-EC"/>
              </w:rPr>
              <w:t xml:space="preserve">No. </w:t>
            </w:r>
          </w:p>
        </w:tc>
        <w:tc>
          <w:tcPr>
            <w:tcW w:w="1418" w:type="dxa"/>
          </w:tcPr>
          <w:p w:rsidR="006D1523" w:rsidRPr="001920FD" w:rsidRDefault="006D1523" w:rsidP="006D1523">
            <w:pPr>
              <w:pStyle w:val="Default"/>
              <w:rPr>
                <w:lang w:val="es-EC"/>
              </w:rPr>
            </w:pPr>
            <w:r w:rsidRPr="001920FD">
              <w:rPr>
                <w:b/>
                <w:bCs/>
                <w:lang w:val="es-EC"/>
              </w:rPr>
              <w:t xml:space="preserve">Tipo </w:t>
            </w:r>
          </w:p>
        </w:tc>
        <w:tc>
          <w:tcPr>
            <w:tcW w:w="2365" w:type="dxa"/>
          </w:tcPr>
          <w:p w:rsidR="006D1523" w:rsidRPr="001920FD" w:rsidRDefault="006D1523" w:rsidP="006D1523">
            <w:pPr>
              <w:pStyle w:val="Default"/>
              <w:rPr>
                <w:lang w:val="es-EC"/>
              </w:rPr>
            </w:pPr>
            <w:r w:rsidRPr="001920FD">
              <w:rPr>
                <w:b/>
                <w:bCs/>
                <w:lang w:val="es-EC"/>
              </w:rPr>
              <w:t xml:space="preserve">Contratante </w:t>
            </w:r>
          </w:p>
        </w:tc>
        <w:tc>
          <w:tcPr>
            <w:tcW w:w="1486" w:type="dxa"/>
          </w:tcPr>
          <w:p w:rsidR="006D1523" w:rsidRPr="001920FD" w:rsidRDefault="006D1523" w:rsidP="006D1523">
            <w:pPr>
              <w:pStyle w:val="Default"/>
              <w:rPr>
                <w:lang w:val="es-EC"/>
              </w:rPr>
            </w:pPr>
            <w:r w:rsidRPr="001920FD">
              <w:rPr>
                <w:b/>
                <w:bCs/>
                <w:lang w:val="es-EC"/>
              </w:rPr>
              <w:t xml:space="preserve">Objeto de contrato de seguro (póliza) </w:t>
            </w:r>
          </w:p>
        </w:tc>
        <w:tc>
          <w:tcPr>
            <w:tcW w:w="1486" w:type="dxa"/>
          </w:tcPr>
          <w:p w:rsidR="006D1523" w:rsidRPr="001920FD" w:rsidRDefault="006D1523" w:rsidP="006D1523">
            <w:pPr>
              <w:pStyle w:val="Default"/>
              <w:rPr>
                <w:lang w:val="es-EC"/>
              </w:rPr>
            </w:pPr>
            <w:r w:rsidRPr="001920FD">
              <w:rPr>
                <w:b/>
                <w:bCs/>
                <w:lang w:val="es-EC"/>
              </w:rPr>
              <w:t xml:space="preserve">Valor del Contrato de seguro  (Prima Neta) </w:t>
            </w:r>
          </w:p>
        </w:tc>
        <w:tc>
          <w:tcPr>
            <w:tcW w:w="1467" w:type="dxa"/>
          </w:tcPr>
          <w:p w:rsidR="006D1523" w:rsidRPr="001920FD" w:rsidRDefault="006D1523" w:rsidP="006D1523">
            <w:pPr>
              <w:pStyle w:val="Default"/>
              <w:rPr>
                <w:lang w:val="es-EC"/>
              </w:rPr>
            </w:pPr>
            <w:r w:rsidRPr="001920FD">
              <w:rPr>
                <w:b/>
                <w:bCs/>
                <w:lang w:val="es-EC"/>
              </w:rPr>
              <w:t xml:space="preserve">Vigencia </w:t>
            </w:r>
          </w:p>
        </w:tc>
      </w:tr>
      <w:tr w:rsidR="006D1523" w:rsidRPr="001920FD" w:rsidTr="006D1523">
        <w:trPr>
          <w:trHeight w:val="383"/>
        </w:trPr>
        <w:tc>
          <w:tcPr>
            <w:tcW w:w="675" w:type="dxa"/>
          </w:tcPr>
          <w:p w:rsidR="006D1523" w:rsidRPr="001920FD" w:rsidRDefault="006D1523" w:rsidP="006D1523">
            <w:pPr>
              <w:pStyle w:val="Default"/>
              <w:rPr>
                <w:bCs/>
                <w:lang w:val="es-EC"/>
              </w:rPr>
            </w:pPr>
            <w:r w:rsidRPr="001920FD">
              <w:rPr>
                <w:bCs/>
                <w:lang w:val="es-EC"/>
              </w:rPr>
              <w:t>1</w:t>
            </w:r>
          </w:p>
        </w:tc>
        <w:tc>
          <w:tcPr>
            <w:tcW w:w="1418" w:type="dxa"/>
          </w:tcPr>
          <w:p w:rsidR="006D1523" w:rsidRPr="001920FD" w:rsidRDefault="006D1523" w:rsidP="006D1523">
            <w:pPr>
              <w:pStyle w:val="Default"/>
              <w:rPr>
                <w:bCs/>
                <w:lang w:val="es-EC"/>
              </w:rPr>
            </w:pPr>
            <w:r w:rsidRPr="001920FD">
              <w:rPr>
                <w:bCs/>
                <w:lang w:val="es-EC"/>
              </w:rPr>
              <w:t>GENERAL</w:t>
            </w:r>
          </w:p>
        </w:tc>
        <w:tc>
          <w:tcPr>
            <w:tcW w:w="2365" w:type="dxa"/>
          </w:tcPr>
          <w:p w:rsidR="006D1523" w:rsidRPr="001920FD" w:rsidRDefault="006D1523" w:rsidP="006D1523">
            <w:pPr>
              <w:pStyle w:val="Default"/>
              <w:rPr>
                <w:bCs/>
                <w:lang w:val="es-EC"/>
              </w:rPr>
            </w:pPr>
            <w:r w:rsidRPr="001920FD">
              <w:rPr>
                <w:bCs/>
                <w:lang w:val="es-EC"/>
              </w:rPr>
              <w:t>NOMBRE DE LA CONTRATANTE</w:t>
            </w:r>
          </w:p>
        </w:tc>
        <w:tc>
          <w:tcPr>
            <w:tcW w:w="1486" w:type="dxa"/>
          </w:tcPr>
          <w:p w:rsidR="006D1523" w:rsidRPr="001920FD" w:rsidRDefault="006D1523" w:rsidP="006D1523">
            <w:pPr>
              <w:pStyle w:val="Default"/>
              <w:rPr>
                <w:bCs/>
                <w:lang w:val="es-EC"/>
              </w:rPr>
            </w:pPr>
            <w:r w:rsidRPr="001920FD">
              <w:rPr>
                <w:bCs/>
                <w:lang w:val="es-EC"/>
              </w:rPr>
              <w:t>RAMO DE LA POLIZA</w:t>
            </w:r>
          </w:p>
        </w:tc>
        <w:tc>
          <w:tcPr>
            <w:tcW w:w="1486" w:type="dxa"/>
          </w:tcPr>
          <w:p w:rsidR="006D1523" w:rsidRPr="001920FD" w:rsidRDefault="006D1523" w:rsidP="006D1523">
            <w:pPr>
              <w:pStyle w:val="Default"/>
              <w:rPr>
                <w:bCs/>
                <w:lang w:val="es-EC"/>
              </w:rPr>
            </w:pPr>
            <w:r w:rsidRPr="001920FD">
              <w:rPr>
                <w:bCs/>
                <w:lang w:val="es-EC"/>
              </w:rPr>
              <w:t>VALOR</w:t>
            </w:r>
          </w:p>
        </w:tc>
        <w:tc>
          <w:tcPr>
            <w:tcW w:w="1467" w:type="dxa"/>
          </w:tcPr>
          <w:p w:rsidR="006D1523" w:rsidRPr="001920FD" w:rsidRDefault="006D1523" w:rsidP="006D1523">
            <w:pPr>
              <w:pStyle w:val="Default"/>
              <w:rPr>
                <w:bCs/>
                <w:lang w:val="es-EC"/>
              </w:rPr>
            </w:pPr>
            <w:r w:rsidRPr="001920FD">
              <w:rPr>
                <w:bCs/>
                <w:lang w:val="es-EC"/>
              </w:rPr>
              <w:t>VIGENCIA DE LA POLIZA</w:t>
            </w:r>
          </w:p>
        </w:tc>
      </w:tr>
      <w:tr w:rsidR="006D1523" w:rsidRPr="001920FD" w:rsidTr="006D1523">
        <w:trPr>
          <w:trHeight w:val="383"/>
        </w:trPr>
        <w:tc>
          <w:tcPr>
            <w:tcW w:w="675" w:type="dxa"/>
          </w:tcPr>
          <w:p w:rsidR="006D1523" w:rsidRPr="001920FD" w:rsidRDefault="006D1523" w:rsidP="006D1523">
            <w:pPr>
              <w:pStyle w:val="Default"/>
              <w:rPr>
                <w:bCs/>
                <w:lang w:val="es-EC"/>
              </w:rPr>
            </w:pPr>
            <w:r w:rsidRPr="001920FD">
              <w:rPr>
                <w:bCs/>
                <w:lang w:val="es-EC"/>
              </w:rPr>
              <w:t>2</w:t>
            </w:r>
          </w:p>
        </w:tc>
        <w:tc>
          <w:tcPr>
            <w:tcW w:w="1418" w:type="dxa"/>
          </w:tcPr>
          <w:p w:rsidR="006D1523" w:rsidRPr="001920FD" w:rsidRDefault="006D1523" w:rsidP="006D1523">
            <w:pPr>
              <w:pStyle w:val="Default"/>
              <w:rPr>
                <w:bCs/>
                <w:lang w:val="es-EC"/>
              </w:rPr>
            </w:pPr>
            <w:r w:rsidRPr="001920FD">
              <w:rPr>
                <w:bCs/>
                <w:lang w:val="es-EC"/>
              </w:rPr>
              <w:t>ESPECIFICA</w:t>
            </w:r>
          </w:p>
        </w:tc>
        <w:tc>
          <w:tcPr>
            <w:tcW w:w="2365" w:type="dxa"/>
          </w:tcPr>
          <w:p w:rsidR="006D1523" w:rsidRPr="001920FD" w:rsidRDefault="006D1523" w:rsidP="006D1523">
            <w:pPr>
              <w:pStyle w:val="Default"/>
              <w:rPr>
                <w:bCs/>
                <w:lang w:val="es-EC"/>
              </w:rPr>
            </w:pPr>
            <w:r w:rsidRPr="001920FD">
              <w:rPr>
                <w:bCs/>
                <w:lang w:val="es-EC"/>
              </w:rPr>
              <w:t>NOMBRE DE LA CONTRATANTE</w:t>
            </w:r>
          </w:p>
        </w:tc>
        <w:tc>
          <w:tcPr>
            <w:tcW w:w="1486" w:type="dxa"/>
          </w:tcPr>
          <w:p w:rsidR="006D1523" w:rsidRPr="001920FD" w:rsidRDefault="006D1523" w:rsidP="006D1523">
            <w:pPr>
              <w:pStyle w:val="Default"/>
              <w:rPr>
                <w:bCs/>
                <w:lang w:val="es-EC"/>
              </w:rPr>
            </w:pPr>
            <w:r w:rsidRPr="001920FD">
              <w:rPr>
                <w:bCs/>
                <w:lang w:val="es-EC"/>
              </w:rPr>
              <w:t>RAMO DE LA POLIZA</w:t>
            </w:r>
          </w:p>
        </w:tc>
        <w:tc>
          <w:tcPr>
            <w:tcW w:w="1486" w:type="dxa"/>
          </w:tcPr>
          <w:p w:rsidR="006D1523" w:rsidRPr="001920FD" w:rsidRDefault="006D1523" w:rsidP="006D1523">
            <w:pPr>
              <w:pStyle w:val="Default"/>
              <w:rPr>
                <w:bCs/>
                <w:lang w:val="es-EC"/>
              </w:rPr>
            </w:pPr>
            <w:r w:rsidRPr="001920FD">
              <w:rPr>
                <w:bCs/>
                <w:lang w:val="es-EC"/>
              </w:rPr>
              <w:t>VALOR</w:t>
            </w:r>
          </w:p>
        </w:tc>
        <w:tc>
          <w:tcPr>
            <w:tcW w:w="1467" w:type="dxa"/>
          </w:tcPr>
          <w:p w:rsidR="006D1523" w:rsidRPr="001920FD" w:rsidRDefault="006D1523" w:rsidP="006D1523">
            <w:pPr>
              <w:pStyle w:val="Default"/>
              <w:rPr>
                <w:bCs/>
                <w:lang w:val="es-EC"/>
              </w:rPr>
            </w:pPr>
            <w:r w:rsidRPr="001920FD">
              <w:rPr>
                <w:bCs/>
                <w:lang w:val="es-EC"/>
              </w:rPr>
              <w:t>VIGENCIA DE LA POLIZA</w:t>
            </w:r>
          </w:p>
        </w:tc>
      </w:tr>
    </w:tbl>
    <w:p w:rsidR="006D1523" w:rsidRPr="001920FD" w:rsidRDefault="006D1523" w:rsidP="006D1523">
      <w:pPr>
        <w:spacing w:after="0" w:line="240" w:lineRule="auto"/>
        <w:jc w:val="center"/>
      </w:pPr>
    </w:p>
    <w:p w:rsidR="006D1523" w:rsidRPr="001920FD" w:rsidRDefault="006D1523" w:rsidP="00917C5A">
      <w:pPr>
        <w:spacing w:after="0" w:line="240" w:lineRule="auto"/>
      </w:pPr>
    </w:p>
    <w:p w:rsidR="00917C5A" w:rsidRPr="005201B6" w:rsidRDefault="00917C5A" w:rsidP="00917C5A">
      <w:pPr>
        <w:spacing w:after="0" w:line="240" w:lineRule="auto"/>
      </w:pPr>
      <w:r w:rsidRPr="005201B6">
        <w:t xml:space="preserve">Declaro y garantizo que la información y documentación proporcionada como experiencia general y específica es veraz, auténtica y exacta. </w:t>
      </w:r>
    </w:p>
    <w:p w:rsidR="00917C5A" w:rsidRPr="005201B6" w:rsidRDefault="00917C5A" w:rsidP="00917C5A">
      <w:pPr>
        <w:spacing w:after="0" w:line="240" w:lineRule="auto"/>
      </w:pPr>
    </w:p>
    <w:p w:rsidR="00917C5A" w:rsidRPr="001920FD" w:rsidRDefault="00917C5A" w:rsidP="00917C5A">
      <w:pPr>
        <w:spacing w:after="0" w:line="240" w:lineRule="auto"/>
      </w:pPr>
      <w:r w:rsidRPr="005201B6">
        <w:t>Autorizo a BANECUADOR B.P. a efectuar averiguaciones para comprobar u obtener aclaraciones e información adicional sobre las condiciones técnicas, económicas y legales del oferente. Acepta que, en caso de que BANECUADOR B.P. comprobare administrativamente que el oferente o la Aseguradora hubiere alterado o faltado a la verdad sobre la documentación o información que conforma su oferta, dicha falsedad será causal para descalificarlo del procedimiento de contratación, y del inicio de las acciones legales a que hubiera lugar.</w:t>
      </w:r>
    </w:p>
    <w:p w:rsidR="00917C5A" w:rsidRPr="001920FD" w:rsidRDefault="00917C5A"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r w:rsidRPr="001920FD">
        <w:t>LUGAR Y FECHA:</w:t>
      </w: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pBdr>
          <w:bottom w:val="single" w:sz="12" w:space="1" w:color="auto"/>
        </w:pBdr>
        <w:spacing w:after="0" w:line="240" w:lineRule="auto"/>
      </w:pPr>
    </w:p>
    <w:p w:rsidR="006D1523" w:rsidRPr="001920FD" w:rsidRDefault="006D1523" w:rsidP="006D1523">
      <w:pPr>
        <w:spacing w:after="0" w:line="240" w:lineRule="auto"/>
        <w:jc w:val="center"/>
      </w:pPr>
      <w:r w:rsidRPr="001920FD">
        <w:t>FIRMA DEL OFERENTE, SU REPRESENTATE LEGAL O PROCURADOR COMÚN (según el caso)</w:t>
      </w:r>
    </w:p>
    <w:p w:rsidR="006D1523" w:rsidRPr="001920FD" w:rsidRDefault="006D1523" w:rsidP="006D1523">
      <w:pPr>
        <w:spacing w:after="0" w:line="240" w:lineRule="auto"/>
        <w:jc w:val="center"/>
      </w:pPr>
    </w:p>
    <w:p w:rsidR="006D1523" w:rsidRPr="001920FD" w:rsidRDefault="006D1523" w:rsidP="006D1523">
      <w:pPr>
        <w:spacing w:after="0" w:line="240" w:lineRule="auto"/>
        <w:jc w:val="left"/>
      </w:pPr>
      <w:r w:rsidRPr="001920FD">
        <w:br w:type="page"/>
      </w:r>
    </w:p>
    <w:p w:rsidR="006D1523" w:rsidRPr="001920FD" w:rsidRDefault="006D1523" w:rsidP="006D1523">
      <w:pPr>
        <w:spacing w:after="0" w:line="240" w:lineRule="auto"/>
      </w:pPr>
    </w:p>
    <w:p w:rsidR="006D1523" w:rsidRPr="001920FD" w:rsidRDefault="006D1523" w:rsidP="006D1523">
      <w:pPr>
        <w:spacing w:after="0" w:line="240" w:lineRule="auto"/>
        <w:jc w:val="center"/>
      </w:pPr>
    </w:p>
    <w:p w:rsidR="006D1523" w:rsidRPr="001920FD" w:rsidRDefault="006D1523" w:rsidP="006D1523">
      <w:pPr>
        <w:spacing w:after="0" w:line="240" w:lineRule="auto"/>
        <w:jc w:val="center"/>
      </w:pPr>
    </w:p>
    <w:p w:rsidR="006D1523" w:rsidRPr="001920FD" w:rsidRDefault="006D1523" w:rsidP="006D1523">
      <w:pPr>
        <w:spacing w:after="0" w:line="240" w:lineRule="auto"/>
        <w:jc w:val="center"/>
        <w:rPr>
          <w:b/>
        </w:rPr>
      </w:pPr>
      <w:r w:rsidRPr="001920FD">
        <w:rPr>
          <w:b/>
        </w:rPr>
        <w:t>FORMULARIO 7</w:t>
      </w: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center"/>
        <w:rPr>
          <w:b/>
        </w:rPr>
      </w:pPr>
      <w:r w:rsidRPr="001920FD">
        <w:rPr>
          <w:b/>
        </w:rPr>
        <w:t>PERSONAL Y EXPERIENCIA DEL PERSONAL TÉCNICO</w:t>
      </w:r>
    </w:p>
    <w:p w:rsidR="006D1523" w:rsidRPr="001920FD" w:rsidRDefault="006D1523" w:rsidP="006D1523">
      <w:pPr>
        <w:spacing w:after="0" w:line="240" w:lineRule="auto"/>
        <w:jc w:val="center"/>
      </w:pPr>
    </w:p>
    <w:p w:rsidR="006D1523" w:rsidRPr="001920FD" w:rsidRDefault="006D1523" w:rsidP="006D1523">
      <w:pPr>
        <w:spacing w:after="0" w:line="240" w:lineRule="auto"/>
        <w:jc w:val="center"/>
      </w:pPr>
    </w:p>
    <w:p w:rsidR="006D1523" w:rsidRPr="001920FD" w:rsidRDefault="006D1523" w:rsidP="006D1523">
      <w:pPr>
        <w:spacing w:after="0" w:line="240" w:lineRule="auto"/>
      </w:pPr>
      <w:r w:rsidRPr="001920FD">
        <w:t>NOMBRE DEL OFERENTE:</w:t>
      </w:r>
    </w:p>
    <w:p w:rsidR="006D1523" w:rsidRPr="001920FD" w:rsidRDefault="006D1523" w:rsidP="006D1523">
      <w:pPr>
        <w:spacing w:after="0" w:line="240" w:lineRule="auto"/>
        <w:jc w:val="center"/>
      </w:pPr>
    </w:p>
    <w:p w:rsidR="006D1523" w:rsidRPr="001920FD" w:rsidRDefault="006D1523" w:rsidP="006D1523">
      <w:pPr>
        <w:spacing w:after="0" w:line="240" w:lineRule="auto"/>
        <w:jc w:val="center"/>
      </w:pPr>
    </w:p>
    <w:p w:rsidR="006D1523" w:rsidRPr="001920FD" w:rsidRDefault="006D1523" w:rsidP="006D1523">
      <w:pPr>
        <w:spacing w:after="0" w:line="240" w:lineRule="auto"/>
        <w:rPr>
          <w:i/>
        </w:rPr>
      </w:pPr>
      <w:r w:rsidRPr="001920FD">
        <w:rPr>
          <w:i/>
        </w:rPr>
        <w:t xml:space="preserve">(Se deberá detallar los certificados que respaldan la oferta) </w:t>
      </w:r>
    </w:p>
    <w:p w:rsidR="006D1523" w:rsidRPr="001920FD" w:rsidRDefault="006D1523" w:rsidP="006D1523">
      <w:pPr>
        <w:spacing w:after="0" w:line="240" w:lineRule="auto"/>
        <w:jc w:val="center"/>
      </w:pPr>
    </w:p>
    <w:tbl>
      <w:tblPr>
        <w:tblStyle w:val="Tablaconcuadrcula"/>
        <w:tblW w:w="8897" w:type="dxa"/>
        <w:tblLayout w:type="fixed"/>
        <w:tblLook w:val="0000" w:firstRow="0" w:lastRow="0" w:firstColumn="0" w:lastColumn="0" w:noHBand="0" w:noVBand="0"/>
      </w:tblPr>
      <w:tblGrid>
        <w:gridCol w:w="675"/>
        <w:gridCol w:w="1418"/>
        <w:gridCol w:w="2365"/>
        <w:gridCol w:w="1486"/>
        <w:gridCol w:w="1486"/>
        <w:gridCol w:w="1467"/>
      </w:tblGrid>
      <w:tr w:rsidR="006D1523" w:rsidRPr="001920FD" w:rsidTr="006D1523">
        <w:trPr>
          <w:trHeight w:val="383"/>
        </w:trPr>
        <w:tc>
          <w:tcPr>
            <w:tcW w:w="675" w:type="dxa"/>
          </w:tcPr>
          <w:p w:rsidR="006D1523" w:rsidRPr="001920FD" w:rsidRDefault="006D1523" w:rsidP="006D1523">
            <w:pPr>
              <w:pStyle w:val="Default"/>
              <w:rPr>
                <w:lang w:val="es-EC"/>
              </w:rPr>
            </w:pPr>
            <w:r w:rsidRPr="001920FD">
              <w:rPr>
                <w:b/>
                <w:bCs/>
                <w:lang w:val="es-EC"/>
              </w:rPr>
              <w:t xml:space="preserve">No. </w:t>
            </w:r>
          </w:p>
        </w:tc>
        <w:tc>
          <w:tcPr>
            <w:tcW w:w="1418" w:type="dxa"/>
          </w:tcPr>
          <w:p w:rsidR="006D1523" w:rsidRPr="001920FD" w:rsidRDefault="006D1523" w:rsidP="006D1523">
            <w:pPr>
              <w:pStyle w:val="Default"/>
              <w:rPr>
                <w:b/>
                <w:lang w:val="es-EC"/>
              </w:rPr>
            </w:pPr>
            <w:r w:rsidRPr="001920FD">
              <w:rPr>
                <w:b/>
                <w:lang w:val="es-EC"/>
              </w:rPr>
              <w:t>Nombres y Apellidos</w:t>
            </w:r>
          </w:p>
        </w:tc>
        <w:tc>
          <w:tcPr>
            <w:tcW w:w="2365" w:type="dxa"/>
          </w:tcPr>
          <w:p w:rsidR="006D1523" w:rsidRPr="001920FD" w:rsidRDefault="006D1523" w:rsidP="006D1523">
            <w:pPr>
              <w:pStyle w:val="Default"/>
              <w:rPr>
                <w:lang w:val="es-EC"/>
              </w:rPr>
            </w:pPr>
            <w:r w:rsidRPr="001920FD">
              <w:rPr>
                <w:b/>
                <w:bCs/>
                <w:lang w:val="es-EC"/>
              </w:rPr>
              <w:t xml:space="preserve">Contratante </w:t>
            </w:r>
          </w:p>
        </w:tc>
        <w:tc>
          <w:tcPr>
            <w:tcW w:w="1486" w:type="dxa"/>
          </w:tcPr>
          <w:p w:rsidR="006D1523" w:rsidRPr="001920FD" w:rsidRDefault="0083376D" w:rsidP="006D1523">
            <w:pPr>
              <w:pStyle w:val="Default"/>
              <w:rPr>
                <w:lang w:val="es-EC"/>
              </w:rPr>
            </w:pPr>
            <w:r w:rsidRPr="001920FD">
              <w:rPr>
                <w:b/>
                <w:bCs/>
                <w:lang w:val="es-EC"/>
              </w:rPr>
              <w:t>Área</w:t>
            </w:r>
            <w:r w:rsidR="006D1523" w:rsidRPr="001920FD">
              <w:rPr>
                <w:b/>
                <w:bCs/>
                <w:lang w:val="es-EC"/>
              </w:rPr>
              <w:t xml:space="preserve"> de Experiencia</w:t>
            </w:r>
          </w:p>
        </w:tc>
        <w:tc>
          <w:tcPr>
            <w:tcW w:w="1486" w:type="dxa"/>
          </w:tcPr>
          <w:p w:rsidR="006D1523" w:rsidRPr="001920FD" w:rsidRDefault="006D1523" w:rsidP="006D1523">
            <w:pPr>
              <w:pStyle w:val="Default"/>
              <w:rPr>
                <w:lang w:val="es-EC"/>
              </w:rPr>
            </w:pPr>
            <w:r w:rsidRPr="001920FD">
              <w:rPr>
                <w:b/>
                <w:bCs/>
                <w:lang w:val="es-EC"/>
              </w:rPr>
              <w:t xml:space="preserve">Tiempo (Años) </w:t>
            </w:r>
          </w:p>
        </w:tc>
        <w:tc>
          <w:tcPr>
            <w:tcW w:w="1467" w:type="dxa"/>
          </w:tcPr>
          <w:p w:rsidR="006D1523" w:rsidRPr="001920FD" w:rsidRDefault="006D1523" w:rsidP="006D1523">
            <w:pPr>
              <w:pStyle w:val="Default"/>
              <w:rPr>
                <w:lang w:val="es-EC"/>
              </w:rPr>
            </w:pPr>
            <w:r w:rsidRPr="001920FD">
              <w:rPr>
                <w:b/>
                <w:bCs/>
                <w:lang w:val="es-EC"/>
              </w:rPr>
              <w:t xml:space="preserve">Vigencia </w:t>
            </w:r>
          </w:p>
        </w:tc>
      </w:tr>
      <w:tr w:rsidR="006D1523" w:rsidRPr="001920FD" w:rsidTr="006D1523">
        <w:trPr>
          <w:trHeight w:val="383"/>
        </w:trPr>
        <w:tc>
          <w:tcPr>
            <w:tcW w:w="675" w:type="dxa"/>
          </w:tcPr>
          <w:p w:rsidR="006D1523" w:rsidRPr="001920FD" w:rsidRDefault="006D1523" w:rsidP="006D1523">
            <w:pPr>
              <w:pStyle w:val="Default"/>
              <w:rPr>
                <w:bCs/>
                <w:lang w:val="es-EC"/>
              </w:rPr>
            </w:pPr>
            <w:r w:rsidRPr="001920FD">
              <w:rPr>
                <w:bCs/>
                <w:lang w:val="es-EC"/>
              </w:rPr>
              <w:t>1</w:t>
            </w:r>
          </w:p>
        </w:tc>
        <w:tc>
          <w:tcPr>
            <w:tcW w:w="1418" w:type="dxa"/>
          </w:tcPr>
          <w:p w:rsidR="006D1523" w:rsidRPr="001920FD" w:rsidRDefault="006D1523" w:rsidP="006D1523">
            <w:pPr>
              <w:pStyle w:val="Default"/>
              <w:rPr>
                <w:bCs/>
                <w:lang w:val="es-EC"/>
              </w:rPr>
            </w:pPr>
          </w:p>
        </w:tc>
        <w:tc>
          <w:tcPr>
            <w:tcW w:w="2365" w:type="dxa"/>
          </w:tcPr>
          <w:p w:rsidR="006D1523" w:rsidRPr="001920FD" w:rsidRDefault="006D1523" w:rsidP="006D1523">
            <w:pPr>
              <w:pStyle w:val="Default"/>
              <w:rPr>
                <w:bCs/>
                <w:lang w:val="es-EC"/>
              </w:rPr>
            </w:pPr>
            <w:r w:rsidRPr="001920FD">
              <w:rPr>
                <w:bCs/>
                <w:lang w:val="es-EC"/>
              </w:rPr>
              <w:t>NOMBRE DE LA CONTRATANTE</w:t>
            </w:r>
          </w:p>
        </w:tc>
        <w:tc>
          <w:tcPr>
            <w:tcW w:w="1486" w:type="dxa"/>
          </w:tcPr>
          <w:p w:rsidR="006D1523" w:rsidRPr="001920FD" w:rsidRDefault="006D1523" w:rsidP="006D1523">
            <w:pPr>
              <w:pStyle w:val="Default"/>
              <w:rPr>
                <w:bCs/>
                <w:lang w:val="es-EC"/>
              </w:rPr>
            </w:pPr>
            <w:r w:rsidRPr="001920FD">
              <w:rPr>
                <w:bCs/>
                <w:lang w:val="es-EC"/>
              </w:rPr>
              <w:t>SINIESTROS</w:t>
            </w:r>
          </w:p>
        </w:tc>
        <w:tc>
          <w:tcPr>
            <w:tcW w:w="1486" w:type="dxa"/>
          </w:tcPr>
          <w:p w:rsidR="006D1523" w:rsidRPr="001920FD" w:rsidRDefault="006D1523" w:rsidP="006D1523">
            <w:pPr>
              <w:pStyle w:val="Default"/>
              <w:rPr>
                <w:bCs/>
                <w:lang w:val="es-EC"/>
              </w:rPr>
            </w:pPr>
            <w:r w:rsidRPr="001920FD">
              <w:rPr>
                <w:bCs/>
                <w:lang w:val="es-EC"/>
              </w:rPr>
              <w:t xml:space="preserve"> # AÑOS</w:t>
            </w:r>
          </w:p>
        </w:tc>
        <w:tc>
          <w:tcPr>
            <w:tcW w:w="1467" w:type="dxa"/>
          </w:tcPr>
          <w:p w:rsidR="006D1523" w:rsidRPr="001920FD" w:rsidRDefault="006D1523" w:rsidP="006D1523">
            <w:pPr>
              <w:pStyle w:val="Default"/>
              <w:rPr>
                <w:bCs/>
                <w:lang w:val="es-EC"/>
              </w:rPr>
            </w:pPr>
            <w:r w:rsidRPr="001920FD">
              <w:rPr>
                <w:bCs/>
                <w:lang w:val="es-EC"/>
              </w:rPr>
              <w:t>VIGENCIA DE LA POLIZA</w:t>
            </w:r>
          </w:p>
        </w:tc>
      </w:tr>
      <w:tr w:rsidR="006D1523" w:rsidRPr="001920FD" w:rsidTr="006D1523">
        <w:trPr>
          <w:trHeight w:val="383"/>
        </w:trPr>
        <w:tc>
          <w:tcPr>
            <w:tcW w:w="675" w:type="dxa"/>
          </w:tcPr>
          <w:p w:rsidR="006D1523" w:rsidRPr="001920FD" w:rsidRDefault="006D1523" w:rsidP="006D1523">
            <w:pPr>
              <w:pStyle w:val="Default"/>
              <w:rPr>
                <w:bCs/>
                <w:lang w:val="es-EC"/>
              </w:rPr>
            </w:pPr>
          </w:p>
          <w:p w:rsidR="006D1523" w:rsidRPr="001920FD" w:rsidRDefault="006D1523" w:rsidP="006D1523">
            <w:pPr>
              <w:pStyle w:val="Default"/>
              <w:rPr>
                <w:bCs/>
                <w:lang w:val="es-EC"/>
              </w:rPr>
            </w:pPr>
          </w:p>
        </w:tc>
        <w:tc>
          <w:tcPr>
            <w:tcW w:w="1418" w:type="dxa"/>
          </w:tcPr>
          <w:p w:rsidR="006D1523" w:rsidRPr="001920FD" w:rsidRDefault="006D1523" w:rsidP="006D1523">
            <w:pPr>
              <w:pStyle w:val="Default"/>
              <w:rPr>
                <w:bCs/>
                <w:lang w:val="es-EC"/>
              </w:rPr>
            </w:pPr>
          </w:p>
        </w:tc>
        <w:tc>
          <w:tcPr>
            <w:tcW w:w="2365" w:type="dxa"/>
          </w:tcPr>
          <w:p w:rsidR="006D1523" w:rsidRPr="001920FD" w:rsidRDefault="006D1523" w:rsidP="006D1523">
            <w:pPr>
              <w:pStyle w:val="Default"/>
              <w:rPr>
                <w:bCs/>
                <w:lang w:val="es-EC"/>
              </w:rPr>
            </w:pPr>
          </w:p>
        </w:tc>
        <w:tc>
          <w:tcPr>
            <w:tcW w:w="1486" w:type="dxa"/>
          </w:tcPr>
          <w:p w:rsidR="006D1523" w:rsidRPr="001920FD" w:rsidRDefault="006D1523" w:rsidP="006D1523">
            <w:pPr>
              <w:pStyle w:val="Default"/>
              <w:rPr>
                <w:bCs/>
                <w:lang w:val="es-EC"/>
              </w:rPr>
            </w:pPr>
          </w:p>
        </w:tc>
        <w:tc>
          <w:tcPr>
            <w:tcW w:w="1486" w:type="dxa"/>
          </w:tcPr>
          <w:p w:rsidR="006D1523" w:rsidRPr="001920FD" w:rsidRDefault="006D1523" w:rsidP="006D1523">
            <w:pPr>
              <w:pStyle w:val="Default"/>
              <w:rPr>
                <w:bCs/>
                <w:lang w:val="es-EC"/>
              </w:rPr>
            </w:pPr>
          </w:p>
        </w:tc>
        <w:tc>
          <w:tcPr>
            <w:tcW w:w="1467" w:type="dxa"/>
          </w:tcPr>
          <w:p w:rsidR="006D1523" w:rsidRPr="001920FD" w:rsidRDefault="006D1523" w:rsidP="006D1523">
            <w:pPr>
              <w:pStyle w:val="Default"/>
              <w:rPr>
                <w:bCs/>
                <w:lang w:val="es-EC"/>
              </w:rPr>
            </w:pPr>
          </w:p>
        </w:tc>
      </w:tr>
    </w:tbl>
    <w:p w:rsidR="006D1523" w:rsidRPr="001920FD" w:rsidRDefault="006D1523" w:rsidP="006D1523">
      <w:pPr>
        <w:spacing w:after="0" w:line="240" w:lineRule="auto"/>
        <w:jc w:val="center"/>
      </w:pPr>
    </w:p>
    <w:p w:rsidR="006D1523" w:rsidRPr="001920FD" w:rsidRDefault="006D1523" w:rsidP="006D1523">
      <w:pPr>
        <w:spacing w:after="0" w:line="240" w:lineRule="auto"/>
        <w:jc w:val="center"/>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r w:rsidRPr="001920FD">
        <w:t>LUGAR Y FECHA:</w:t>
      </w: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pBdr>
          <w:bottom w:val="single" w:sz="12" w:space="1" w:color="auto"/>
        </w:pBdr>
        <w:spacing w:after="0" w:line="240" w:lineRule="auto"/>
      </w:pPr>
    </w:p>
    <w:p w:rsidR="006D1523" w:rsidRPr="001920FD" w:rsidRDefault="006D1523" w:rsidP="006D1523">
      <w:pPr>
        <w:spacing w:after="0" w:line="240" w:lineRule="auto"/>
        <w:jc w:val="center"/>
      </w:pPr>
      <w:r w:rsidRPr="001920FD">
        <w:t>FIRMA DEL OFERENTE, SU REPRESENTATE LEGAL O PROCURADOR COMÚN (según el caso)</w:t>
      </w:r>
    </w:p>
    <w:p w:rsidR="006D1523" w:rsidRPr="001920FD" w:rsidRDefault="006D1523" w:rsidP="006D1523">
      <w:pPr>
        <w:spacing w:after="0" w:line="240" w:lineRule="auto"/>
        <w:jc w:val="center"/>
      </w:pPr>
    </w:p>
    <w:p w:rsidR="006D1523" w:rsidRPr="001920FD" w:rsidRDefault="006D1523" w:rsidP="006D1523">
      <w:pPr>
        <w:spacing w:after="0" w:line="240" w:lineRule="auto"/>
        <w:jc w:val="center"/>
      </w:pPr>
    </w:p>
    <w:p w:rsidR="006D1523" w:rsidRPr="001920FD" w:rsidRDefault="006D1523" w:rsidP="006D1523">
      <w:pPr>
        <w:spacing w:after="0" w:line="240" w:lineRule="auto"/>
        <w:jc w:val="center"/>
      </w:pPr>
    </w:p>
    <w:p w:rsidR="006D1523" w:rsidRPr="001920FD" w:rsidRDefault="006D1523" w:rsidP="006D1523">
      <w:pPr>
        <w:spacing w:after="0" w:line="240" w:lineRule="auto"/>
        <w:jc w:val="center"/>
      </w:pPr>
    </w:p>
    <w:p w:rsidR="006D1523" w:rsidRPr="001920FD" w:rsidRDefault="006D1523" w:rsidP="006D1523">
      <w:pPr>
        <w:spacing w:after="0" w:line="240" w:lineRule="auto"/>
        <w:jc w:val="center"/>
      </w:pP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center"/>
        <w:rPr>
          <w:b/>
        </w:rPr>
      </w:pPr>
    </w:p>
    <w:p w:rsidR="006D1523" w:rsidRPr="001920FD" w:rsidRDefault="006D1523" w:rsidP="006D1523">
      <w:pPr>
        <w:rPr>
          <w:b/>
        </w:rPr>
      </w:pPr>
      <w:r w:rsidRPr="001920FD">
        <w:rPr>
          <w:b/>
        </w:rPr>
        <w:br w:type="page"/>
      </w: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center"/>
        <w:rPr>
          <w:b/>
        </w:rPr>
      </w:pPr>
      <w:r w:rsidRPr="001920FD">
        <w:rPr>
          <w:b/>
        </w:rPr>
        <w:t>FORMULARIO 8</w:t>
      </w: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center"/>
        <w:rPr>
          <w:b/>
        </w:rPr>
      </w:pPr>
      <w:r w:rsidRPr="001920FD">
        <w:rPr>
          <w:b/>
        </w:rPr>
        <w:t>ACUERDO DE CONFIDENCIALIDAD</w:t>
      </w: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center"/>
      </w:pPr>
    </w:p>
    <w:p w:rsidR="006D1523" w:rsidRPr="001920FD" w:rsidRDefault="006D1523" w:rsidP="006D1523">
      <w:pPr>
        <w:spacing w:after="0" w:line="240" w:lineRule="auto"/>
        <w:jc w:val="center"/>
      </w:pPr>
    </w:p>
    <w:p w:rsidR="006D1523" w:rsidRPr="001920FD" w:rsidRDefault="006D1523" w:rsidP="006D1523">
      <w:pPr>
        <w:spacing w:after="0" w:line="240" w:lineRule="auto"/>
      </w:pPr>
      <w:r w:rsidRPr="001920FD">
        <w:t>NOMBRE DEL OFERENTE:______________________________________________________</w:t>
      </w:r>
    </w:p>
    <w:p w:rsidR="006D1523" w:rsidRPr="001920FD" w:rsidRDefault="006D1523" w:rsidP="006D1523">
      <w:pPr>
        <w:spacing w:after="0" w:line="240" w:lineRule="auto"/>
        <w:jc w:val="center"/>
      </w:pPr>
    </w:p>
    <w:p w:rsidR="006D1523" w:rsidRPr="001920FD" w:rsidRDefault="006D1523" w:rsidP="006D1523">
      <w:pPr>
        <w:spacing w:after="0" w:line="240" w:lineRule="auto"/>
        <w:jc w:val="center"/>
      </w:pPr>
    </w:p>
    <w:p w:rsidR="006D1523" w:rsidRPr="001920FD" w:rsidRDefault="006D1523" w:rsidP="006D1523">
      <w:pPr>
        <w:spacing w:after="0" w:line="240" w:lineRule="auto"/>
        <w:jc w:val="center"/>
      </w:pPr>
    </w:p>
    <w:p w:rsidR="006D1523" w:rsidRPr="001920FD" w:rsidRDefault="006D1523" w:rsidP="006D1523">
      <w:pPr>
        <w:pStyle w:val="Sinespaciado"/>
        <w:jc w:val="both"/>
      </w:pPr>
      <w:r w:rsidRPr="001920FD">
        <w:t>Comparecen a la suscripción del presente instrumento, por una parte, xxx con</w:t>
      </w:r>
      <w:r w:rsidRPr="001920FD">
        <w:rPr>
          <w:b/>
        </w:rPr>
        <w:t xml:space="preserve"> RUC: </w:t>
      </w:r>
      <w:r w:rsidRPr="001920FD">
        <w:t xml:space="preserve">xxx, representada por xxx, en su calidad de xxx, conforme xxx; y, por otra parte </w:t>
      </w:r>
      <w:r w:rsidRPr="001920FD">
        <w:rPr>
          <w:b/>
        </w:rPr>
        <w:t>BANECUADOR B.P.</w:t>
      </w:r>
      <w:r w:rsidRPr="001920FD">
        <w:t>, , a quienes en adelante en este instrumento se les denominará “LAS PARTES", quienes convienen en celebrar el presente Acuerdo de Confidencialidad al tenor de las siguientes estipulaciones:</w:t>
      </w:r>
    </w:p>
    <w:p w:rsidR="006D1523" w:rsidRPr="001920FD" w:rsidRDefault="006D1523" w:rsidP="006D1523">
      <w:pPr>
        <w:pStyle w:val="Sinespaciado"/>
        <w:jc w:val="both"/>
      </w:pPr>
    </w:p>
    <w:p w:rsidR="006D1523" w:rsidRPr="001920FD" w:rsidRDefault="006D1523" w:rsidP="006D1523">
      <w:pPr>
        <w:pStyle w:val="Sinespaciado"/>
        <w:jc w:val="both"/>
        <w:rPr>
          <w:b/>
        </w:rPr>
      </w:pPr>
      <w:r w:rsidRPr="001920FD">
        <w:rPr>
          <w:b/>
        </w:rPr>
        <w:t>CLÁUSULA PRIMERA: ANTECEDENTES.-</w:t>
      </w:r>
    </w:p>
    <w:p w:rsidR="006D1523" w:rsidRPr="001920FD" w:rsidRDefault="006D1523" w:rsidP="006D1523">
      <w:pPr>
        <w:pStyle w:val="Sinespaciado"/>
        <w:jc w:val="both"/>
      </w:pPr>
    </w:p>
    <w:p w:rsidR="006D1523" w:rsidRPr="001920FD" w:rsidRDefault="006D1523" w:rsidP="007979E2">
      <w:pPr>
        <w:pStyle w:val="Sinespaciado"/>
        <w:numPr>
          <w:ilvl w:val="1"/>
          <w:numId w:val="35"/>
        </w:numPr>
        <w:ind w:left="567" w:hanging="567"/>
        <w:jc w:val="both"/>
      </w:pPr>
      <w:r w:rsidRPr="001920FD">
        <w:t>La Codificación de las Resoluciones de la Superintendencia de Bancos, en el Título IX, Capítulo V, Sección VI, artículo 14, literal b) del acápite VI, establece que se deberá cumplir con aspectos básicos para servicios provistos por terceros, y entre ellos se encuentra:</w:t>
      </w:r>
    </w:p>
    <w:p w:rsidR="006D1523" w:rsidRPr="001920FD" w:rsidRDefault="006D1523" w:rsidP="006D1523">
      <w:pPr>
        <w:pStyle w:val="Sinespaciado"/>
        <w:ind w:left="567"/>
        <w:jc w:val="both"/>
        <w:rPr>
          <w:i/>
        </w:rPr>
      </w:pPr>
    </w:p>
    <w:p w:rsidR="006D1523" w:rsidRPr="001920FD" w:rsidRDefault="006D1523" w:rsidP="006D1523">
      <w:pPr>
        <w:pStyle w:val="Sinespaciado"/>
        <w:ind w:left="567"/>
        <w:jc w:val="both"/>
        <w:rPr>
          <w:i/>
        </w:rPr>
      </w:pPr>
      <w:r w:rsidRPr="001920FD">
        <w:rPr>
          <w:i/>
        </w:rPr>
        <w:t>“vi. Confidencialidad de la información y datos;”</w:t>
      </w:r>
    </w:p>
    <w:p w:rsidR="006D1523" w:rsidRPr="001920FD" w:rsidRDefault="006D1523" w:rsidP="006D1523">
      <w:pPr>
        <w:pStyle w:val="Sinespaciado"/>
        <w:jc w:val="both"/>
      </w:pPr>
    </w:p>
    <w:p w:rsidR="006D1523" w:rsidRPr="001920FD" w:rsidRDefault="006D1523" w:rsidP="007979E2">
      <w:pPr>
        <w:pStyle w:val="Sinespaciado"/>
        <w:numPr>
          <w:ilvl w:val="1"/>
          <w:numId w:val="35"/>
        </w:numPr>
        <w:ind w:left="567" w:hanging="567"/>
        <w:jc w:val="both"/>
      </w:pPr>
      <w:r w:rsidRPr="001920FD">
        <w:t>La</w:t>
      </w:r>
      <w:r w:rsidRPr="001920FD">
        <w:rPr>
          <w:b/>
        </w:rPr>
        <w:t xml:space="preserve"> </w:t>
      </w:r>
      <w:r w:rsidRPr="001920FD">
        <w:t>xxx es una empresa que presta servicios de xxx, aplicando las mejores prácticas orientadas a la satisfacción de las necesidades empresariales e institucionales.</w:t>
      </w:r>
    </w:p>
    <w:p w:rsidR="006D1523" w:rsidRPr="001920FD" w:rsidRDefault="006D1523" w:rsidP="006D1523">
      <w:pPr>
        <w:pStyle w:val="Sinespaciado"/>
        <w:ind w:left="567"/>
        <w:jc w:val="both"/>
      </w:pPr>
    </w:p>
    <w:p w:rsidR="006D1523" w:rsidRPr="001920FD" w:rsidRDefault="006D1523" w:rsidP="007979E2">
      <w:pPr>
        <w:pStyle w:val="Sinespaciado"/>
        <w:numPr>
          <w:ilvl w:val="1"/>
          <w:numId w:val="35"/>
        </w:numPr>
        <w:ind w:left="567" w:hanging="567"/>
        <w:jc w:val="both"/>
      </w:pPr>
      <w:r w:rsidRPr="001920FD">
        <w:t>Mediante Decreto Ejecutivo Nro. 677 de 13 de mayo de 2015, se creó el banco público denominado BANECUADOR B.P., como entidad financiera que forma parte del sector financiero público, con personalidad jurídica propia y jurisdicción nacional, con patrimonio autónomo, autonomía técnica, administrativa, financiera y presupuestaria.</w:t>
      </w:r>
    </w:p>
    <w:p w:rsidR="006D1523" w:rsidRPr="001920FD" w:rsidRDefault="006D1523" w:rsidP="006D1523">
      <w:pPr>
        <w:pStyle w:val="Sinespaciado"/>
        <w:jc w:val="both"/>
        <w:rPr>
          <w:b/>
        </w:rPr>
      </w:pPr>
    </w:p>
    <w:p w:rsidR="006D1523" w:rsidRPr="001920FD" w:rsidRDefault="006D1523" w:rsidP="006D1523">
      <w:pPr>
        <w:pStyle w:val="Sinespaciado"/>
        <w:jc w:val="both"/>
        <w:rPr>
          <w:b/>
        </w:rPr>
      </w:pPr>
      <w:r w:rsidRPr="001920FD">
        <w:rPr>
          <w:b/>
        </w:rPr>
        <w:t xml:space="preserve"> CLÁUSULA SEGUNDA: OBJETO.-</w:t>
      </w:r>
    </w:p>
    <w:p w:rsidR="006D1523" w:rsidRPr="001920FD" w:rsidRDefault="006D1523" w:rsidP="006D1523">
      <w:pPr>
        <w:pStyle w:val="Sinespaciado"/>
        <w:jc w:val="both"/>
      </w:pPr>
    </w:p>
    <w:p w:rsidR="006D1523" w:rsidRPr="001920FD" w:rsidRDefault="006D1523" w:rsidP="006D1523">
      <w:pPr>
        <w:pStyle w:val="Sinespaciado"/>
        <w:jc w:val="both"/>
      </w:pPr>
      <w:r w:rsidRPr="001920FD">
        <w:t xml:space="preserve">El presente Acuerdo tiene como objeto mantener en forma estrictamente reservada y confidencial toda información confidencial y extremadamente sensible que proporcione BANECUADOR B.P., esto con la finalidad de que xxx pueda realizar y cumplir a cabalidad las obligaciones que mantiene dentro de la pólizas </w:t>
      </w:r>
      <w:r w:rsidR="0083376D" w:rsidRPr="001920FD">
        <w:t>suscritas</w:t>
      </w:r>
      <w:r w:rsidRPr="001920FD">
        <w:t xml:space="preserve"> entre las partes. </w:t>
      </w:r>
    </w:p>
    <w:p w:rsidR="006D1523" w:rsidRPr="001920FD" w:rsidRDefault="006D1523" w:rsidP="006D1523">
      <w:pPr>
        <w:pStyle w:val="Sinespaciado"/>
        <w:jc w:val="both"/>
      </w:pPr>
    </w:p>
    <w:p w:rsidR="006D1523" w:rsidRPr="001920FD" w:rsidRDefault="006D1523" w:rsidP="006D1523">
      <w:pPr>
        <w:pStyle w:val="Sinespaciado"/>
        <w:jc w:val="both"/>
      </w:pPr>
    </w:p>
    <w:p w:rsidR="006D1523" w:rsidRPr="001920FD" w:rsidRDefault="006D1523" w:rsidP="006D1523">
      <w:pPr>
        <w:pStyle w:val="Sinespaciado"/>
        <w:jc w:val="both"/>
        <w:rPr>
          <w:b/>
        </w:rPr>
      </w:pPr>
      <w:r w:rsidRPr="001920FD">
        <w:rPr>
          <w:b/>
        </w:rPr>
        <w:lastRenderedPageBreak/>
        <w:t>CLÁUSULA TERCERA: OBLIGACIONES Y RESPONSABILIDADES DE XXX Y BANECUADOR B.P.-</w:t>
      </w:r>
    </w:p>
    <w:p w:rsidR="006D1523" w:rsidRPr="001920FD" w:rsidRDefault="006D1523" w:rsidP="006D1523">
      <w:pPr>
        <w:pStyle w:val="Sinespaciado"/>
        <w:jc w:val="both"/>
      </w:pPr>
    </w:p>
    <w:p w:rsidR="006D1523" w:rsidRPr="001920FD" w:rsidRDefault="006D1523" w:rsidP="007979E2">
      <w:pPr>
        <w:pStyle w:val="Sinespaciado"/>
        <w:numPr>
          <w:ilvl w:val="0"/>
          <w:numId w:val="36"/>
        </w:numPr>
        <w:jc w:val="both"/>
      </w:pPr>
      <w:r w:rsidRPr="001920FD">
        <w:t xml:space="preserve">Proteger y salvaguardar la confidencialidad de toda la información confidencial con al menos el mismo grado de atención que el Receptor protegería su propia información confidencial, pero en ningún caso con un grado de atención menor que comercialmente razonable; </w:t>
      </w:r>
    </w:p>
    <w:p w:rsidR="006D1523" w:rsidRPr="001920FD" w:rsidRDefault="006D1523" w:rsidP="006D1523">
      <w:pPr>
        <w:pStyle w:val="Sinespaciado"/>
        <w:jc w:val="both"/>
      </w:pPr>
    </w:p>
    <w:p w:rsidR="006D1523" w:rsidRPr="001920FD" w:rsidRDefault="006D1523" w:rsidP="007979E2">
      <w:pPr>
        <w:pStyle w:val="Sinespaciado"/>
        <w:numPr>
          <w:ilvl w:val="0"/>
          <w:numId w:val="36"/>
        </w:numPr>
        <w:jc w:val="both"/>
      </w:pPr>
      <w:r w:rsidRPr="001920FD">
        <w:t>No utilizar la información confidencial, ni permitir que se acceda a ella o se la emplee en fines distintos a los estipulados en el presente Acuerdo o, de cualquier otra manera, en detrimento de la parte reveladora, incluyendo, su uso para realizar ingeniería inversa, para desarmar su diseño en torno a sus servicios y productos o, que atente en contra de los derechos intelectuales de la parte reveladora;</w:t>
      </w:r>
    </w:p>
    <w:p w:rsidR="006D1523" w:rsidRPr="001920FD" w:rsidRDefault="006D1523" w:rsidP="006D1523">
      <w:pPr>
        <w:pStyle w:val="Sinespaciado"/>
        <w:jc w:val="both"/>
      </w:pPr>
    </w:p>
    <w:p w:rsidR="006D1523" w:rsidRPr="001920FD" w:rsidRDefault="006D1523" w:rsidP="007979E2">
      <w:pPr>
        <w:pStyle w:val="Sinespaciado"/>
        <w:numPr>
          <w:ilvl w:val="0"/>
          <w:numId w:val="36"/>
        </w:numPr>
        <w:jc w:val="both"/>
      </w:pPr>
      <w:r w:rsidRPr="001920FD">
        <w:t>No divulgar cualquier información confidencial a persona o entidad alguna, excepto a los Representantes y/o personal de la parte receptora, que se encuentre estrechamente vinculada con la ejecución del presente Acuerdo;</w:t>
      </w:r>
    </w:p>
    <w:p w:rsidR="006D1523" w:rsidRPr="001920FD" w:rsidRDefault="006D1523" w:rsidP="006D1523">
      <w:pPr>
        <w:pStyle w:val="Sinespaciado"/>
        <w:jc w:val="both"/>
      </w:pPr>
    </w:p>
    <w:p w:rsidR="006D1523" w:rsidRPr="001920FD" w:rsidRDefault="006D1523" w:rsidP="007979E2">
      <w:pPr>
        <w:pStyle w:val="Sinespaciado"/>
        <w:numPr>
          <w:ilvl w:val="0"/>
          <w:numId w:val="36"/>
        </w:numPr>
        <w:jc w:val="both"/>
      </w:pPr>
      <w:r w:rsidRPr="001920FD">
        <w:t>Conocer la información compartida en virtud del presente instrumento, con el propósito de brindar la ayuda, el soporte y acompañamiento necesarios para el pleno ejercicio de sus derechos, derivados de este instrumento; y,</w:t>
      </w:r>
    </w:p>
    <w:p w:rsidR="006D1523" w:rsidRPr="001920FD" w:rsidRDefault="006D1523" w:rsidP="006D1523">
      <w:pPr>
        <w:pStyle w:val="Sinespaciado"/>
        <w:jc w:val="both"/>
      </w:pPr>
    </w:p>
    <w:p w:rsidR="006D1523" w:rsidRPr="001920FD" w:rsidRDefault="006D1523" w:rsidP="007979E2">
      <w:pPr>
        <w:pStyle w:val="Sinespaciado"/>
        <w:numPr>
          <w:ilvl w:val="0"/>
          <w:numId w:val="36"/>
        </w:numPr>
        <w:jc w:val="both"/>
      </w:pPr>
      <w:r w:rsidRPr="001920FD">
        <w:t>Informar a la parte reveladora respecto de la información que deba mantenerse con carácter de confidencial.</w:t>
      </w:r>
    </w:p>
    <w:p w:rsidR="006D1523" w:rsidRPr="001920FD" w:rsidRDefault="006D1523" w:rsidP="006D1523">
      <w:pPr>
        <w:pStyle w:val="Sinespaciado"/>
        <w:jc w:val="both"/>
      </w:pPr>
    </w:p>
    <w:p w:rsidR="006D1523" w:rsidRPr="001920FD" w:rsidRDefault="006D1523" w:rsidP="006D1523">
      <w:pPr>
        <w:pStyle w:val="Sinespaciado"/>
        <w:jc w:val="both"/>
      </w:pPr>
      <w:r w:rsidRPr="001920FD">
        <w:t>LAS PARTES serán responsables por cualquier incumplimiento de las obligaciones estipuladas en el presente acuerdo, tanto de sus Representantes como del personal a su cargo.</w:t>
      </w:r>
    </w:p>
    <w:p w:rsidR="006D1523" w:rsidRPr="001920FD" w:rsidRDefault="006D1523" w:rsidP="006D1523">
      <w:pPr>
        <w:pStyle w:val="Sinespaciado"/>
        <w:jc w:val="both"/>
      </w:pPr>
    </w:p>
    <w:p w:rsidR="006D1523" w:rsidRPr="001920FD" w:rsidRDefault="006D1523" w:rsidP="006D1523">
      <w:pPr>
        <w:pStyle w:val="Sinespaciado"/>
        <w:jc w:val="both"/>
        <w:rPr>
          <w:b/>
        </w:rPr>
      </w:pPr>
      <w:r w:rsidRPr="001920FD">
        <w:rPr>
          <w:b/>
        </w:rPr>
        <w:t>CLÁUSULA CUARTA: ACUERDOS.-</w:t>
      </w:r>
    </w:p>
    <w:p w:rsidR="006D1523" w:rsidRPr="001920FD" w:rsidRDefault="006D1523" w:rsidP="006D1523">
      <w:pPr>
        <w:pStyle w:val="Sinespaciado"/>
        <w:jc w:val="both"/>
      </w:pPr>
    </w:p>
    <w:p w:rsidR="006D1523" w:rsidRPr="001920FD" w:rsidRDefault="006D1523" w:rsidP="006D1523">
      <w:pPr>
        <w:pStyle w:val="Sinespaciado"/>
        <w:jc w:val="both"/>
      </w:pPr>
      <w:r w:rsidRPr="001920FD">
        <w:t>LAS PARTES acuerdan expresamente que en caso que sus dependientes, administradores y/o cualquier persona natural o jurídica que desempeñe labores profesionales o administrativas para él, con motivo u ocasión de las materias de que trata el presente Acuerdo, no cumplieren a cabalidad la obligación de confidencialidad y de no uso de la información proporcionada por BANECUADOR B.P. en virtud de este Acuerdo, xxx será la única responsable de los daños y perjuicios que dicha infracción pueda ocasionar a BANECUADOR B.P., como también a los clientes de esta última. A igual obligación de confidencialidad se compromete BANECUADOR B.P. respecto de la información que conozca de xxx.</w:t>
      </w:r>
    </w:p>
    <w:p w:rsidR="006D1523" w:rsidRPr="001920FD" w:rsidRDefault="006D1523" w:rsidP="006D1523">
      <w:pPr>
        <w:pStyle w:val="Sinespaciado"/>
        <w:jc w:val="both"/>
      </w:pPr>
    </w:p>
    <w:p w:rsidR="006D1523" w:rsidRPr="001920FD" w:rsidRDefault="006D1523" w:rsidP="006D1523">
      <w:pPr>
        <w:pStyle w:val="Sinespaciado"/>
        <w:jc w:val="both"/>
        <w:rPr>
          <w:b/>
        </w:rPr>
      </w:pPr>
      <w:r w:rsidRPr="001920FD">
        <w:rPr>
          <w:b/>
        </w:rPr>
        <w:t xml:space="preserve">CLÁUSULA QUINTA: CONFIDENCIALIDAD.- </w:t>
      </w:r>
    </w:p>
    <w:p w:rsidR="006D1523" w:rsidRPr="001920FD" w:rsidRDefault="006D1523" w:rsidP="006D1523">
      <w:pPr>
        <w:pStyle w:val="Sinespaciado"/>
        <w:jc w:val="both"/>
      </w:pPr>
    </w:p>
    <w:p w:rsidR="006D1523" w:rsidRPr="001920FD" w:rsidRDefault="006D1523" w:rsidP="006D1523">
      <w:pPr>
        <w:pStyle w:val="Sinespaciado"/>
        <w:jc w:val="both"/>
      </w:pPr>
      <w:r w:rsidRPr="001920FD">
        <w:t xml:space="preserve">Para tales efectos, será calificada de confidencial toda la información y antecedentes que sean entregados por LAS PARTES, siempre que no se encuentre en las situaciones descritas en el párrafo siguiente. </w:t>
      </w:r>
    </w:p>
    <w:p w:rsidR="006D1523" w:rsidRPr="001920FD" w:rsidRDefault="006D1523" w:rsidP="006D1523">
      <w:pPr>
        <w:pStyle w:val="Sinespaciado"/>
        <w:jc w:val="both"/>
      </w:pPr>
    </w:p>
    <w:p w:rsidR="006D1523" w:rsidRPr="001920FD" w:rsidRDefault="006D1523" w:rsidP="006D1523">
      <w:pPr>
        <w:pStyle w:val="Sinespaciado"/>
        <w:jc w:val="both"/>
      </w:pPr>
      <w:r w:rsidRPr="001920FD">
        <w:lastRenderedPageBreak/>
        <w:t xml:space="preserve">No será considerada INFORMACIÓN CONFIDENCIAL aquella que: </w:t>
      </w:r>
    </w:p>
    <w:p w:rsidR="006D1523" w:rsidRPr="001920FD" w:rsidRDefault="006D1523" w:rsidP="006D1523">
      <w:pPr>
        <w:pStyle w:val="Sinespaciado"/>
        <w:jc w:val="both"/>
      </w:pPr>
    </w:p>
    <w:p w:rsidR="006D1523" w:rsidRPr="001920FD" w:rsidRDefault="006D1523" w:rsidP="007979E2">
      <w:pPr>
        <w:pStyle w:val="Sinespaciado"/>
        <w:numPr>
          <w:ilvl w:val="0"/>
          <w:numId w:val="37"/>
        </w:numPr>
        <w:jc w:val="both"/>
      </w:pPr>
      <w:r w:rsidRPr="001920FD">
        <w:t xml:space="preserve">Fuera de dominio y conocimiento público, o susceptible de ser conocida por el público, con anterioridad a su entrega a LAS PARTES; </w:t>
      </w:r>
    </w:p>
    <w:p w:rsidR="006D1523" w:rsidRPr="001920FD" w:rsidRDefault="006D1523" w:rsidP="006D1523">
      <w:pPr>
        <w:pStyle w:val="Sinespaciado"/>
        <w:ind w:left="720"/>
        <w:jc w:val="both"/>
      </w:pPr>
    </w:p>
    <w:p w:rsidR="006D1523" w:rsidRPr="001920FD" w:rsidRDefault="006D1523" w:rsidP="007979E2">
      <w:pPr>
        <w:pStyle w:val="Sinespaciado"/>
        <w:numPr>
          <w:ilvl w:val="0"/>
          <w:numId w:val="37"/>
        </w:numPr>
        <w:jc w:val="both"/>
      </w:pPr>
      <w:r w:rsidRPr="001920FD">
        <w:t>Se encontrare ya legalmente en posesión de la parte receptora, con anterioridad a ser revelada por BANECUADOR B.P.;</w:t>
      </w:r>
    </w:p>
    <w:p w:rsidR="006D1523" w:rsidRPr="001920FD" w:rsidRDefault="006D1523" w:rsidP="006D1523">
      <w:pPr>
        <w:pStyle w:val="Sinespaciado"/>
        <w:ind w:left="720"/>
        <w:jc w:val="both"/>
      </w:pPr>
    </w:p>
    <w:p w:rsidR="006D1523" w:rsidRPr="001920FD" w:rsidRDefault="006D1523" w:rsidP="007979E2">
      <w:pPr>
        <w:pStyle w:val="Sinespaciado"/>
        <w:numPr>
          <w:ilvl w:val="0"/>
          <w:numId w:val="37"/>
        </w:numPr>
        <w:jc w:val="both"/>
      </w:pPr>
      <w:r w:rsidRPr="001920FD">
        <w:t>Constituyera materia del dominio público por haber sido objeto de publicaciones o de algún otro modo de publicidad irrestricta. No se encuentran incluidos en el presente compromiso aquellos documentos, información, registros, análisis, compilaciones sobre estudios que a la fecha del presente instrumento tengan carácter público, ya sea por circunstancias legales o por divulgación efectuada por LAS PARTES ya sea que se trate de información que en el futuro tome tal carácter por cualquiera de las alternativas precedentemente indicadas.</w:t>
      </w:r>
    </w:p>
    <w:p w:rsidR="006D1523" w:rsidRPr="001920FD" w:rsidRDefault="006D1523" w:rsidP="006D1523">
      <w:pPr>
        <w:pStyle w:val="Sinespaciado"/>
        <w:jc w:val="both"/>
      </w:pPr>
    </w:p>
    <w:p w:rsidR="006D1523" w:rsidRPr="001920FD" w:rsidRDefault="006D1523" w:rsidP="006D1523">
      <w:pPr>
        <w:pStyle w:val="Sinespaciado"/>
        <w:jc w:val="both"/>
      </w:pPr>
      <w:r w:rsidRPr="001920FD">
        <w:t>No existirá obligación por parte de xxx de mantener la confidencialidad en caso de que la información de que se trate, le sea requerida por orden judicial, caso en el cual deberá poner en conocimiento de BANECUADOR B.P. esa circunstancia, por escrito, previo a la entrega o revelación de la información.</w:t>
      </w:r>
    </w:p>
    <w:p w:rsidR="006D1523" w:rsidRPr="001920FD" w:rsidRDefault="006D1523" w:rsidP="006D1523">
      <w:pPr>
        <w:pStyle w:val="Sinespaciado"/>
        <w:jc w:val="both"/>
      </w:pPr>
    </w:p>
    <w:p w:rsidR="006D1523" w:rsidRPr="001920FD" w:rsidRDefault="006D1523" w:rsidP="006D1523">
      <w:pPr>
        <w:pStyle w:val="Sinespaciado"/>
        <w:jc w:val="both"/>
      </w:pPr>
    </w:p>
    <w:p w:rsidR="006D1523" w:rsidRPr="001920FD" w:rsidRDefault="006D1523" w:rsidP="006D1523">
      <w:pPr>
        <w:pStyle w:val="Sinespaciado"/>
        <w:jc w:val="both"/>
        <w:rPr>
          <w:b/>
        </w:rPr>
      </w:pPr>
      <w:r w:rsidRPr="001920FD">
        <w:rPr>
          <w:b/>
        </w:rPr>
        <w:t>CLÁUSULA SEXTA: UTILIZACIÓN DE LA INFORMACIÓN.-</w:t>
      </w:r>
    </w:p>
    <w:p w:rsidR="006D1523" w:rsidRPr="001920FD" w:rsidRDefault="006D1523" w:rsidP="006D1523">
      <w:pPr>
        <w:pStyle w:val="Sinespaciado"/>
        <w:jc w:val="both"/>
      </w:pPr>
    </w:p>
    <w:p w:rsidR="006D1523" w:rsidRPr="001920FD" w:rsidRDefault="006D1523" w:rsidP="006D1523">
      <w:pPr>
        <w:pStyle w:val="Sinespaciado"/>
        <w:jc w:val="both"/>
      </w:pPr>
      <w:r w:rsidRPr="001920FD">
        <w:t>La información confidencial en los términos establecidos en el presente Acuerdo, que sea recibida por una de las partes, será exclusivamente utilizada para los fines para los cuales fue suministrada y no podrá ser revelada a terceros.</w:t>
      </w:r>
    </w:p>
    <w:p w:rsidR="006D1523" w:rsidRPr="001920FD" w:rsidRDefault="006D1523" w:rsidP="006D1523">
      <w:pPr>
        <w:pStyle w:val="Sinespaciado"/>
        <w:jc w:val="both"/>
      </w:pPr>
    </w:p>
    <w:p w:rsidR="006D1523" w:rsidRPr="001920FD" w:rsidRDefault="006D1523" w:rsidP="006D1523">
      <w:pPr>
        <w:pStyle w:val="Sinespaciado"/>
        <w:jc w:val="both"/>
      </w:pPr>
      <w:r w:rsidRPr="001920FD">
        <w:t xml:space="preserve">Sin perjuicio de lo anterior, las partes entienden que la información confidencial que sea suministrada, en determinadas circunstancias, deberá ser puesta en conocimiento de determinados directivos o funcionarios o asesores de la parte que la reciba, únicamente en caso que dichos directivos, funcionarios o asesores se encuentren directamente relacionados con las negociaciones que ambas partes lleven a cabo con el fin de formalizar los respectivos acuerdos y la entrega de dicha información sea estrictamente necesaria para el desarrollo de las negociaciones y consultorías, sin que dicha entrega pueda realizarse por ningún motivo a terceros distintos de las partes. Por lo anterior, las partes velarán para que todos sus funcionarios o directores o asesores, guarden reserva sobre la información confidencial a que tengan acceso por cualquier causa, debiéndose preservar la naturaleza confidencial de la información que reciban.  </w:t>
      </w:r>
    </w:p>
    <w:p w:rsidR="006D1523" w:rsidRPr="001920FD" w:rsidRDefault="006D1523" w:rsidP="006D1523">
      <w:pPr>
        <w:pStyle w:val="Sinespaciado"/>
        <w:jc w:val="both"/>
      </w:pPr>
    </w:p>
    <w:p w:rsidR="006D1523" w:rsidRPr="001920FD" w:rsidRDefault="006D1523" w:rsidP="006D1523">
      <w:pPr>
        <w:pStyle w:val="Sinespaciado"/>
        <w:jc w:val="both"/>
        <w:rPr>
          <w:b/>
        </w:rPr>
      </w:pPr>
      <w:r w:rsidRPr="001920FD">
        <w:rPr>
          <w:b/>
        </w:rPr>
        <w:t>CLÁUSULA SÉPTIMA: PLAZO.-</w:t>
      </w:r>
    </w:p>
    <w:p w:rsidR="006D1523" w:rsidRPr="001920FD" w:rsidRDefault="006D1523" w:rsidP="006D1523">
      <w:pPr>
        <w:pStyle w:val="Sinespaciado"/>
        <w:jc w:val="both"/>
      </w:pPr>
    </w:p>
    <w:p w:rsidR="006D1523" w:rsidRPr="001920FD" w:rsidRDefault="006D1523" w:rsidP="006D1523">
      <w:pPr>
        <w:pStyle w:val="Sinespaciado"/>
        <w:jc w:val="both"/>
      </w:pPr>
      <w:r w:rsidRPr="001920FD">
        <w:t>El plazo de vige</w:t>
      </w:r>
      <w:r w:rsidR="00832DE0" w:rsidRPr="001920FD">
        <w:t>ncia de este instrumento es de 5 (cinco</w:t>
      </w:r>
      <w:r w:rsidRPr="001920FD">
        <w:t>) años, contados desde la fecha de suscripción del mismo</w:t>
      </w:r>
      <w:r w:rsidR="00832DE0" w:rsidRPr="001920FD">
        <w:t>.</w:t>
      </w:r>
    </w:p>
    <w:p w:rsidR="006D1523" w:rsidRPr="001920FD" w:rsidRDefault="006D1523" w:rsidP="006D1523">
      <w:pPr>
        <w:pStyle w:val="Sinespaciado"/>
        <w:jc w:val="both"/>
      </w:pPr>
    </w:p>
    <w:p w:rsidR="006D1523" w:rsidRPr="001920FD" w:rsidRDefault="006D1523" w:rsidP="006D1523">
      <w:pPr>
        <w:pStyle w:val="Sinespaciado"/>
        <w:jc w:val="both"/>
        <w:rPr>
          <w:b/>
        </w:rPr>
      </w:pPr>
      <w:r w:rsidRPr="001920FD">
        <w:rPr>
          <w:b/>
        </w:rPr>
        <w:t>CLÁUSULA OCTAVA: FORMAS DE TERMINACIÓN.-</w:t>
      </w:r>
    </w:p>
    <w:p w:rsidR="006D1523" w:rsidRPr="001920FD" w:rsidRDefault="006D1523" w:rsidP="006D1523">
      <w:pPr>
        <w:pStyle w:val="Sinespaciado"/>
        <w:jc w:val="both"/>
      </w:pPr>
    </w:p>
    <w:p w:rsidR="006D1523" w:rsidRPr="001920FD" w:rsidRDefault="006D1523" w:rsidP="006D1523">
      <w:pPr>
        <w:pStyle w:val="Sinespaciado"/>
        <w:jc w:val="both"/>
      </w:pPr>
      <w:r w:rsidRPr="001920FD">
        <w:t xml:space="preserve"> El presente Acuerdo podrá terminar por una de las siguientes causas:</w:t>
      </w:r>
    </w:p>
    <w:p w:rsidR="006D1523" w:rsidRPr="001920FD" w:rsidRDefault="006D1523" w:rsidP="006D1523">
      <w:pPr>
        <w:pStyle w:val="Sinespaciado"/>
        <w:jc w:val="both"/>
      </w:pPr>
    </w:p>
    <w:p w:rsidR="006D1523" w:rsidRPr="001920FD" w:rsidRDefault="006D1523" w:rsidP="007979E2">
      <w:pPr>
        <w:pStyle w:val="Sinespaciado"/>
        <w:numPr>
          <w:ilvl w:val="0"/>
          <w:numId w:val="46"/>
        </w:numPr>
        <w:jc w:val="both"/>
      </w:pPr>
      <w:r w:rsidRPr="001920FD">
        <w:t>Mutuo acuerdo de las partes.</w:t>
      </w:r>
    </w:p>
    <w:p w:rsidR="006D1523" w:rsidRPr="001920FD" w:rsidRDefault="006D1523" w:rsidP="00832DE0">
      <w:pPr>
        <w:pStyle w:val="Sinespaciado"/>
        <w:ind w:left="720"/>
        <w:jc w:val="both"/>
      </w:pPr>
    </w:p>
    <w:p w:rsidR="006D1523" w:rsidRPr="001920FD" w:rsidRDefault="006D1523" w:rsidP="007979E2">
      <w:pPr>
        <w:pStyle w:val="Sinespaciado"/>
        <w:numPr>
          <w:ilvl w:val="0"/>
          <w:numId w:val="46"/>
        </w:numPr>
        <w:jc w:val="both"/>
      </w:pPr>
      <w:r w:rsidRPr="001920FD">
        <w:t>Por cumplimiento del plazo.</w:t>
      </w:r>
    </w:p>
    <w:p w:rsidR="006D1523" w:rsidRPr="001920FD" w:rsidRDefault="006D1523" w:rsidP="00832DE0">
      <w:pPr>
        <w:pStyle w:val="Sinespaciado"/>
        <w:ind w:left="720"/>
        <w:jc w:val="both"/>
      </w:pPr>
    </w:p>
    <w:p w:rsidR="006D1523" w:rsidRPr="001920FD" w:rsidRDefault="006D1523" w:rsidP="007979E2">
      <w:pPr>
        <w:pStyle w:val="Sinespaciado"/>
        <w:numPr>
          <w:ilvl w:val="0"/>
          <w:numId w:val="46"/>
        </w:numPr>
        <w:jc w:val="both"/>
      </w:pPr>
      <w:r w:rsidRPr="001920FD">
        <w:t xml:space="preserve">En caso de presentarse circunstancias de causas de fuerza mayor o caso fortuito, por las que no es posible o conveniente para las partes ejecutar total o parcialmente el objeto del Acuerdo. </w:t>
      </w:r>
    </w:p>
    <w:p w:rsidR="006D1523" w:rsidRPr="001920FD" w:rsidRDefault="006D1523" w:rsidP="00832DE0">
      <w:pPr>
        <w:pStyle w:val="Sinespaciado"/>
        <w:ind w:left="720"/>
        <w:jc w:val="both"/>
      </w:pPr>
    </w:p>
    <w:p w:rsidR="006D1523" w:rsidRPr="001920FD" w:rsidRDefault="006D1523" w:rsidP="007979E2">
      <w:pPr>
        <w:pStyle w:val="Sinespaciado"/>
        <w:numPr>
          <w:ilvl w:val="0"/>
          <w:numId w:val="46"/>
        </w:numPr>
        <w:jc w:val="both"/>
      </w:pPr>
      <w:r w:rsidRPr="001920FD">
        <w:t>Por decisión de cualquiera de las partes de darlo por terminado, lo cual se comunicará a la otra parte, al menos con sesenta días de anticipación.</w:t>
      </w:r>
    </w:p>
    <w:p w:rsidR="006D1523" w:rsidRPr="001920FD" w:rsidRDefault="006D1523" w:rsidP="006D1523">
      <w:pPr>
        <w:pStyle w:val="Sinespaciado"/>
        <w:jc w:val="both"/>
      </w:pPr>
    </w:p>
    <w:p w:rsidR="006D1523" w:rsidRPr="001920FD" w:rsidRDefault="006D1523" w:rsidP="006D1523">
      <w:pPr>
        <w:pStyle w:val="Sinespaciado"/>
        <w:jc w:val="both"/>
        <w:rPr>
          <w:b/>
        </w:rPr>
      </w:pPr>
      <w:r w:rsidRPr="001920FD">
        <w:rPr>
          <w:b/>
        </w:rPr>
        <w:t xml:space="preserve">CLÁUSULA NOVENA: USO DE MARCAS Y PROPIEDAD INTELECTUAL.- </w:t>
      </w:r>
    </w:p>
    <w:p w:rsidR="006D1523" w:rsidRPr="001920FD" w:rsidRDefault="006D1523" w:rsidP="006D1523">
      <w:pPr>
        <w:pStyle w:val="Sinespaciado"/>
        <w:jc w:val="both"/>
      </w:pPr>
    </w:p>
    <w:p w:rsidR="006D1523" w:rsidRPr="001920FD" w:rsidRDefault="006D1523" w:rsidP="006D1523">
      <w:pPr>
        <w:pStyle w:val="Sinespaciado"/>
        <w:jc w:val="both"/>
      </w:pPr>
      <w:r w:rsidRPr="001920FD">
        <w:t>xxx se responsabiliza por todos sus funcionarios, administradores, técnicos, dependientes y empleados, que llegaren a tener acceso a la información catalogada como confidencial o de uso exclusivo de cada uno de los intervinientes en el presente acuerdo.</w:t>
      </w:r>
    </w:p>
    <w:p w:rsidR="006D1523" w:rsidRPr="001920FD" w:rsidRDefault="006D1523" w:rsidP="006D1523">
      <w:pPr>
        <w:pStyle w:val="Sinespaciado"/>
        <w:jc w:val="both"/>
      </w:pPr>
    </w:p>
    <w:p w:rsidR="006D1523" w:rsidRPr="001920FD" w:rsidRDefault="006D1523" w:rsidP="006D1523">
      <w:pPr>
        <w:pStyle w:val="Sinespaciado"/>
        <w:jc w:val="both"/>
      </w:pPr>
      <w:r w:rsidRPr="001920FD">
        <w:t xml:space="preserve">xxx se compromete y obliga a que toda información que llegue a su conocimiento, sea por la relación contractual acordada, o por la ejecución del trabajo, será absolutamente confidencial, motivo por el cual queda impedida de realizar cualquier divulgación a terceras personas. </w:t>
      </w:r>
    </w:p>
    <w:p w:rsidR="006D1523" w:rsidRPr="001920FD" w:rsidRDefault="006D1523" w:rsidP="006D1523">
      <w:pPr>
        <w:pStyle w:val="Sinespaciado"/>
        <w:jc w:val="both"/>
      </w:pPr>
    </w:p>
    <w:p w:rsidR="006D1523" w:rsidRPr="001920FD" w:rsidRDefault="006D1523" w:rsidP="006D1523">
      <w:pPr>
        <w:pStyle w:val="Sinespaciado"/>
        <w:jc w:val="both"/>
      </w:pPr>
      <w:r w:rsidRPr="001920FD">
        <w:t>Adicionalmente, las partes declaran que no tienen ni tendrán interés alguno sobre la marca comercial, material publicitario, promocional u otro material escrito relacionado con el la otra parte, sin embargo, podrán exhibir dichas marcas comerciales, nombres comerciales y material publicitario, únicamente bajo las instrucciones expresas de la parte que sea su dueña. Nada de lo que incluye este contrato, dará derecho alguno sobre dicha marca comercial, nombres comerciales o material literario o publicitario.</w:t>
      </w:r>
    </w:p>
    <w:p w:rsidR="006D1523" w:rsidRPr="001920FD" w:rsidRDefault="006D1523" w:rsidP="006D1523">
      <w:pPr>
        <w:pStyle w:val="Sinespaciado"/>
        <w:jc w:val="both"/>
      </w:pPr>
    </w:p>
    <w:p w:rsidR="006D1523" w:rsidRPr="001920FD" w:rsidRDefault="006D1523" w:rsidP="006D1523">
      <w:pPr>
        <w:pStyle w:val="Sinespaciado"/>
        <w:jc w:val="both"/>
      </w:pPr>
      <w:r w:rsidRPr="001920FD">
        <w:t>xxx reconoce el derecho exclusivo de propiedad intelectual que tiene BANECUADOR B.P. sobre sus procesos administrativos, información confidencial o no divulgada, de los secretos comerciales o industriales y demás creaciones intelectuales que los utiliza en cumplimiento de su objeto social, dentro del desarrollo y aplicación del presente acuerdo, y se compromete a guardar reserva perpetua sobre los mismos, quedándole expresamente prohibido su uso o utilización de cualquier forma que no sea la antes prevista.</w:t>
      </w:r>
    </w:p>
    <w:p w:rsidR="006D1523" w:rsidRPr="001920FD" w:rsidRDefault="006D1523" w:rsidP="006D1523">
      <w:pPr>
        <w:pStyle w:val="Sinespaciado"/>
        <w:jc w:val="both"/>
      </w:pPr>
    </w:p>
    <w:p w:rsidR="006D1523" w:rsidRPr="001920FD" w:rsidRDefault="006D1523" w:rsidP="006D1523">
      <w:pPr>
        <w:pStyle w:val="Sinespaciado"/>
        <w:jc w:val="both"/>
      </w:pPr>
      <w:r w:rsidRPr="001920FD">
        <w:t>Los sistemas, procedimientos o documentos diseñados y/o desarrollados para este acuerdo, son de propiedad exclusiva de la parte que la identifique como de su propiedad.</w:t>
      </w:r>
    </w:p>
    <w:p w:rsidR="006D1523" w:rsidRPr="001920FD" w:rsidRDefault="006D1523" w:rsidP="006D1523">
      <w:pPr>
        <w:pStyle w:val="Sinespaciado"/>
        <w:jc w:val="both"/>
      </w:pPr>
    </w:p>
    <w:p w:rsidR="006D1523" w:rsidRPr="001920FD" w:rsidRDefault="006D1523" w:rsidP="006D1523">
      <w:pPr>
        <w:pStyle w:val="Sinespaciado"/>
        <w:jc w:val="both"/>
      </w:pPr>
      <w:r w:rsidRPr="001920FD">
        <w:t>Todos estos sistemas, procedimientos y documentos no deberán afectar ni contradecir las políticas, normas o procedimientos de las partes, ni tampoco las leyes nacionales e internacionales; sin embargo, dentro de este ámbito, las partes tienen total autonomía para desarrollar y aplicar políticas normas o técnicas inherentes a su trabajo interno.</w:t>
      </w:r>
    </w:p>
    <w:p w:rsidR="006D1523" w:rsidRPr="001920FD" w:rsidRDefault="006D1523" w:rsidP="006D1523">
      <w:pPr>
        <w:pStyle w:val="Sinespaciado"/>
        <w:jc w:val="both"/>
      </w:pPr>
    </w:p>
    <w:p w:rsidR="006D1523" w:rsidRPr="001920FD" w:rsidRDefault="006D1523" w:rsidP="006D1523">
      <w:pPr>
        <w:pStyle w:val="Sinespaciado"/>
        <w:jc w:val="both"/>
      </w:pPr>
      <w:r w:rsidRPr="001920FD">
        <w:t>El incumplimiento de las obligaciones de esta cláusula, dará derecho al perjudicado a ejercer las acciones de índole civil o penal que estén previstas en las leyes sin necesidad de recurrir al procedimiento de mediación o arbitraje prevista, y a cuantificar el daño causado.</w:t>
      </w:r>
    </w:p>
    <w:p w:rsidR="006D1523" w:rsidRPr="001920FD" w:rsidRDefault="006D1523" w:rsidP="006D1523">
      <w:pPr>
        <w:pStyle w:val="Sinespaciado"/>
        <w:jc w:val="both"/>
      </w:pPr>
    </w:p>
    <w:p w:rsidR="006D1523" w:rsidRPr="001920FD" w:rsidRDefault="006D1523" w:rsidP="006D1523">
      <w:pPr>
        <w:pStyle w:val="Sinespaciado"/>
        <w:jc w:val="both"/>
      </w:pPr>
      <w:r w:rsidRPr="001920FD">
        <w:rPr>
          <w:b/>
        </w:rPr>
        <w:t>CLÁUSULA DÉCIMA: PROHIBICIÓN DE CESIÓN.-</w:t>
      </w:r>
      <w:r w:rsidRPr="001920FD">
        <w:t xml:space="preserve"> El presente Acuerdo no es susceptible de ser cedido a terceros, bajo ningún título. Carecerá de validez cualquier intento de cesión o subrogación en los derechos y obligaciones establecidos en este contrato.</w:t>
      </w:r>
    </w:p>
    <w:p w:rsidR="006D1523" w:rsidRPr="001920FD" w:rsidRDefault="006D1523" w:rsidP="006D1523">
      <w:pPr>
        <w:pStyle w:val="Sinespaciado"/>
        <w:jc w:val="both"/>
      </w:pPr>
    </w:p>
    <w:p w:rsidR="006D1523" w:rsidRPr="001920FD" w:rsidRDefault="006D1523" w:rsidP="006D1523">
      <w:pPr>
        <w:pStyle w:val="Sinespaciado"/>
        <w:jc w:val="both"/>
      </w:pPr>
      <w:r w:rsidRPr="001920FD">
        <w:rPr>
          <w:b/>
        </w:rPr>
        <w:t>CLÁUSULA DÉCIMA PRIMERA: SANCIONES.-</w:t>
      </w:r>
      <w:r w:rsidRPr="001920FD">
        <w:t xml:space="preserve"> Toda infracción, violación o inobservancia cometida en contra de las obligaciones contenidas en el presente acuerdo acarreará la responsabilidad administrativa, civil y/o penal que el caso amerite, de conformidad con la legislación vigente, sin perjuicio de la devolución de cualquier documento o información que viole este acuerdo; lo que podrá dar lugar a que se dé por terminado el presente instrumento.</w:t>
      </w:r>
    </w:p>
    <w:p w:rsidR="006D1523" w:rsidRPr="001920FD" w:rsidRDefault="006D1523" w:rsidP="006D1523">
      <w:pPr>
        <w:pStyle w:val="Sinespaciado"/>
        <w:jc w:val="both"/>
      </w:pPr>
    </w:p>
    <w:p w:rsidR="006D1523" w:rsidRPr="001920FD" w:rsidRDefault="006D1523" w:rsidP="006D1523">
      <w:pPr>
        <w:pStyle w:val="Sinespaciado"/>
        <w:jc w:val="both"/>
        <w:rPr>
          <w:b/>
        </w:rPr>
      </w:pPr>
      <w:r w:rsidRPr="001920FD">
        <w:rPr>
          <w:b/>
        </w:rPr>
        <w:t>CLÁUSULA DÉCIMA SEGUNDA: JURISDICCIÓN Y TRÁMITE.-</w:t>
      </w:r>
    </w:p>
    <w:p w:rsidR="006D1523" w:rsidRPr="001920FD" w:rsidRDefault="006D1523" w:rsidP="006D1523">
      <w:pPr>
        <w:pStyle w:val="Sinespaciado"/>
        <w:jc w:val="both"/>
      </w:pPr>
    </w:p>
    <w:p w:rsidR="006D1523" w:rsidRPr="001920FD" w:rsidRDefault="006D1523" w:rsidP="006D1523">
      <w:pPr>
        <w:pStyle w:val="Sinespaciado"/>
        <w:jc w:val="both"/>
      </w:pPr>
      <w:r w:rsidRPr="001920FD">
        <w:t>Las partes establecen para todos los efectos derivados de este instrumento su domicilio será en la ciudad de Quito, y en caso de surgir controversias procurarán resolverlas directamente y de común acuerdo.</w:t>
      </w:r>
    </w:p>
    <w:p w:rsidR="006D1523" w:rsidRPr="001920FD" w:rsidRDefault="006D1523" w:rsidP="006D1523">
      <w:pPr>
        <w:pStyle w:val="Sinespaciado"/>
        <w:jc w:val="both"/>
      </w:pPr>
    </w:p>
    <w:p w:rsidR="006D1523" w:rsidRPr="001920FD" w:rsidRDefault="006D1523" w:rsidP="006D1523">
      <w:pPr>
        <w:pStyle w:val="Sinespaciado"/>
        <w:jc w:val="both"/>
      </w:pPr>
      <w:r w:rsidRPr="001920FD">
        <w:t>De no existir dicho acuerdo, las partes podrán someter la controversia al proceso de mediación como un sistema alternativo de solución de conflictos reconocido constitucionalmente, para lo cual las partes convienen acudir al Centro de Mediación de la Procuraduría General del Estado.</w:t>
      </w:r>
    </w:p>
    <w:p w:rsidR="006D1523" w:rsidRPr="001920FD" w:rsidRDefault="006D1523" w:rsidP="006D1523">
      <w:pPr>
        <w:pStyle w:val="Sinespaciado"/>
        <w:jc w:val="both"/>
      </w:pPr>
    </w:p>
    <w:p w:rsidR="006D1523" w:rsidRPr="001920FD" w:rsidRDefault="006D1523" w:rsidP="006D1523">
      <w:pPr>
        <w:pStyle w:val="Sinespaciado"/>
        <w:jc w:val="both"/>
      </w:pPr>
      <w:r w:rsidRPr="001920FD">
        <w:t>De llegar a un acuerdo total sobre la controversia, se firmará un acta, la misma que tendrá el valor de sentencia ejecutoriada y cosa juzgada, siendo su ejecución del mismo modo de las sentencias de última instancia.</w:t>
      </w:r>
    </w:p>
    <w:p w:rsidR="006D1523" w:rsidRPr="001920FD" w:rsidRDefault="006D1523" w:rsidP="006D1523">
      <w:pPr>
        <w:pStyle w:val="Sinespaciado"/>
        <w:jc w:val="both"/>
      </w:pPr>
    </w:p>
    <w:p w:rsidR="006D1523" w:rsidRPr="001920FD" w:rsidRDefault="006D1523" w:rsidP="006D1523">
      <w:pPr>
        <w:pStyle w:val="Sinespaciado"/>
        <w:jc w:val="both"/>
      </w:pPr>
      <w:r w:rsidRPr="001920FD">
        <w:t>En caso de no existir acuerdo entre las partes, se suscribirá la respectiva acta de imposibilidad de acuerdo, y la controversia se ventilará ante el Tribunal Contencioso Administrativo con sede en Quito, o ante el órgano jurisdiccional de lo Contencioso Administrativo con competencia y sede en la misma ciudad.</w:t>
      </w:r>
    </w:p>
    <w:p w:rsidR="006D1523" w:rsidRPr="001920FD" w:rsidRDefault="006D1523" w:rsidP="006D1523">
      <w:pPr>
        <w:pStyle w:val="Sinespaciado"/>
        <w:jc w:val="both"/>
      </w:pPr>
    </w:p>
    <w:p w:rsidR="006D1523" w:rsidRPr="001920FD" w:rsidRDefault="006D1523" w:rsidP="006D1523">
      <w:pPr>
        <w:pStyle w:val="Sinespaciado"/>
        <w:jc w:val="both"/>
      </w:pPr>
      <w:r w:rsidRPr="001920FD">
        <w:t>En el caso de suscribirse actas de acuerdo parcial, las mismas tendrán efecto de cosa juzgada sobre los asuntos acordados; y, para el caso de los aspectos sobre los cuales no se llegue a acuerdos, serán sometidos ante el Tribunal Contencioso Administrativo con sede en Quito, o ante el órgano jurisdiccional de lo Contencioso Administrativo con competencia y sede en la misma ciudad.</w:t>
      </w:r>
    </w:p>
    <w:p w:rsidR="006D1523" w:rsidRPr="001920FD" w:rsidRDefault="006D1523" w:rsidP="006D1523">
      <w:pPr>
        <w:pStyle w:val="Sinespaciado"/>
        <w:jc w:val="both"/>
      </w:pPr>
    </w:p>
    <w:p w:rsidR="006D1523" w:rsidRPr="001920FD" w:rsidRDefault="006D1523" w:rsidP="006D1523">
      <w:pPr>
        <w:pStyle w:val="Sinespaciado"/>
        <w:jc w:val="both"/>
      </w:pPr>
      <w:r w:rsidRPr="001920FD">
        <w:t>La legislación aplicable al presente Acuerdo es la ecuatoriana, en consecuencia las partes renuncian a la aplicación de otra legislación diferente.</w:t>
      </w:r>
    </w:p>
    <w:p w:rsidR="006D1523" w:rsidRPr="001920FD" w:rsidRDefault="006D1523" w:rsidP="006D1523">
      <w:pPr>
        <w:pStyle w:val="Sinespaciado"/>
        <w:jc w:val="both"/>
      </w:pPr>
    </w:p>
    <w:p w:rsidR="006D1523" w:rsidRPr="001920FD" w:rsidRDefault="006D1523" w:rsidP="006D1523">
      <w:pPr>
        <w:pStyle w:val="Sinespaciado"/>
        <w:jc w:val="both"/>
      </w:pPr>
      <w:r w:rsidRPr="001920FD">
        <w:rPr>
          <w:b/>
        </w:rPr>
        <w:t>CLÁUSULA DÉCIMA TERCERA: DOMICILIO.-</w:t>
      </w:r>
      <w:r w:rsidRPr="001920FD">
        <w:t xml:space="preserve"> Toda notificación entre las partes, de conformidad al presente acuerdo, se hará por escrito o por correos </w:t>
      </w:r>
      <w:r w:rsidRPr="001920FD">
        <w:lastRenderedPageBreak/>
        <w:t>electrónicos institucionales a las direcciones especificadas y entrarán en vigor en el momento en que sea recibida por la otra parte (prueba de recepción).</w:t>
      </w:r>
    </w:p>
    <w:p w:rsidR="006D1523" w:rsidRPr="001920FD" w:rsidRDefault="006D1523" w:rsidP="006D1523">
      <w:pPr>
        <w:pStyle w:val="Sinespaciado"/>
        <w:jc w:val="both"/>
      </w:pPr>
    </w:p>
    <w:p w:rsidR="006D1523" w:rsidRPr="001920FD" w:rsidRDefault="006D1523" w:rsidP="006D1523">
      <w:pPr>
        <w:pStyle w:val="Sinespaciado"/>
        <w:jc w:val="both"/>
      </w:pPr>
      <w:r w:rsidRPr="001920FD">
        <w:t>Para efectos de comunicación o notificaciones, las partes señalan como su dirección, las siguientes:</w:t>
      </w:r>
    </w:p>
    <w:p w:rsidR="006D1523" w:rsidRPr="001920FD" w:rsidRDefault="006D1523" w:rsidP="006D1523">
      <w:pPr>
        <w:pStyle w:val="Sinespaciado"/>
        <w:jc w:val="both"/>
      </w:pPr>
    </w:p>
    <w:p w:rsidR="006D1523" w:rsidRPr="001920FD" w:rsidRDefault="006D1523" w:rsidP="006D1523">
      <w:pPr>
        <w:pStyle w:val="Sinespaciado"/>
        <w:rPr>
          <w:b/>
        </w:rPr>
      </w:pPr>
      <w:r w:rsidRPr="001920FD">
        <w:rPr>
          <w:b/>
        </w:rPr>
        <w:t>BANECUADOR B.P.</w:t>
      </w:r>
    </w:p>
    <w:p w:rsidR="006D1523" w:rsidRPr="001920FD" w:rsidRDefault="006D1523" w:rsidP="006D1523">
      <w:pPr>
        <w:pStyle w:val="Sinespaciado"/>
      </w:pPr>
    </w:p>
    <w:p w:rsidR="006D1523" w:rsidRPr="001920FD" w:rsidRDefault="006D1523" w:rsidP="006D1523">
      <w:pPr>
        <w:pStyle w:val="Sinespaciado"/>
      </w:pPr>
      <w:r w:rsidRPr="001920FD">
        <w:t xml:space="preserve">Dirección: </w:t>
      </w:r>
      <w:r w:rsidR="0029561C">
        <w:t xml:space="preserve">Matriz </w:t>
      </w:r>
      <w:r w:rsidRPr="001920FD">
        <w:t xml:space="preserve">Ciudad de Guayaquil,  calles Panamá 704 y Roca. </w:t>
      </w:r>
    </w:p>
    <w:p w:rsidR="006D1523" w:rsidRPr="001920FD" w:rsidRDefault="0029561C" w:rsidP="006D1523">
      <w:pPr>
        <w:pStyle w:val="Sinespaciado"/>
      </w:pPr>
      <w:r>
        <w:t>Telf.: (593) 04</w:t>
      </w:r>
      <w:r w:rsidR="006D1523" w:rsidRPr="001920FD">
        <w:t xml:space="preserve"> </w:t>
      </w:r>
      <w:r>
        <w:t>3718200</w:t>
      </w:r>
    </w:p>
    <w:p w:rsidR="006D1523" w:rsidRPr="001920FD" w:rsidRDefault="0029561C" w:rsidP="006D1523">
      <w:pPr>
        <w:pStyle w:val="Sinespaciado"/>
      </w:pPr>
      <w:r>
        <w:t>Guayaquil</w:t>
      </w:r>
      <w:r w:rsidR="006D1523" w:rsidRPr="001920FD">
        <w:t xml:space="preserve"> - Ecuador</w:t>
      </w:r>
    </w:p>
    <w:p w:rsidR="006D1523" w:rsidRPr="001920FD" w:rsidRDefault="006D1523" w:rsidP="006D1523">
      <w:pPr>
        <w:pStyle w:val="Sinespaciado"/>
      </w:pPr>
    </w:p>
    <w:p w:rsidR="006D1523" w:rsidRPr="001920FD" w:rsidRDefault="006D1523" w:rsidP="006D1523">
      <w:pPr>
        <w:pStyle w:val="Sinespaciado"/>
        <w:rPr>
          <w:b/>
        </w:rPr>
      </w:pPr>
      <w:r w:rsidRPr="001920FD">
        <w:rPr>
          <w:b/>
        </w:rPr>
        <w:t>xxxxxxxxxxxx</w:t>
      </w:r>
    </w:p>
    <w:p w:rsidR="006D1523" w:rsidRPr="001920FD" w:rsidRDefault="006D1523" w:rsidP="006D1523">
      <w:pPr>
        <w:pStyle w:val="Sinespaciado"/>
        <w:rPr>
          <w:b/>
        </w:rPr>
      </w:pPr>
    </w:p>
    <w:p w:rsidR="006D1523" w:rsidRPr="001920FD" w:rsidRDefault="006D1523" w:rsidP="006D1523">
      <w:pPr>
        <w:pStyle w:val="Sinespaciado"/>
        <w:jc w:val="both"/>
      </w:pPr>
      <w:r w:rsidRPr="001920FD">
        <w:t>Dirección: xxx</w:t>
      </w:r>
    </w:p>
    <w:p w:rsidR="006D1523" w:rsidRPr="001920FD" w:rsidRDefault="006D1523" w:rsidP="006D1523">
      <w:pPr>
        <w:pStyle w:val="Sinespaciado"/>
        <w:jc w:val="both"/>
      </w:pPr>
      <w:r w:rsidRPr="001920FD">
        <w:t>Teléfono: xxx</w:t>
      </w:r>
    </w:p>
    <w:p w:rsidR="006D1523" w:rsidRPr="001920FD" w:rsidRDefault="006D1523" w:rsidP="006D1523">
      <w:pPr>
        <w:pStyle w:val="Sinespaciado"/>
        <w:jc w:val="both"/>
      </w:pPr>
      <w:r w:rsidRPr="001920FD">
        <w:t>RUC: xxx</w:t>
      </w:r>
    </w:p>
    <w:p w:rsidR="006D1523" w:rsidRPr="001920FD" w:rsidRDefault="006D1523" w:rsidP="006D1523">
      <w:pPr>
        <w:pStyle w:val="Sinespaciado"/>
        <w:jc w:val="both"/>
      </w:pPr>
      <w:r w:rsidRPr="001920FD">
        <w:t>Correo Electrónico: xxx</w:t>
      </w:r>
    </w:p>
    <w:p w:rsidR="006D1523" w:rsidRPr="001920FD" w:rsidRDefault="006D1523" w:rsidP="006D1523">
      <w:pPr>
        <w:pStyle w:val="Sinespaciado"/>
        <w:jc w:val="both"/>
      </w:pPr>
      <w:r w:rsidRPr="001920FD">
        <w:t>Quito – Ecuador</w:t>
      </w:r>
    </w:p>
    <w:p w:rsidR="006D1523" w:rsidRPr="001920FD" w:rsidRDefault="006D1523" w:rsidP="006D1523">
      <w:pPr>
        <w:pStyle w:val="Sinespaciado"/>
        <w:jc w:val="both"/>
      </w:pPr>
    </w:p>
    <w:p w:rsidR="006D1523" w:rsidRPr="001920FD" w:rsidRDefault="006D1523" w:rsidP="006D1523">
      <w:pPr>
        <w:pStyle w:val="Sinespaciado"/>
        <w:jc w:val="both"/>
      </w:pPr>
      <w:r w:rsidRPr="001920FD">
        <w:t>Las comunicaciones también podrán efectuarse a través de medios electrónicos.</w:t>
      </w:r>
    </w:p>
    <w:p w:rsidR="006D1523" w:rsidRPr="001920FD" w:rsidRDefault="006D1523" w:rsidP="006D1523">
      <w:pPr>
        <w:pStyle w:val="Sinespaciado"/>
        <w:jc w:val="both"/>
      </w:pPr>
    </w:p>
    <w:p w:rsidR="006D1523" w:rsidRPr="001920FD" w:rsidRDefault="006D1523" w:rsidP="006D1523">
      <w:pPr>
        <w:pStyle w:val="Sinespaciado"/>
        <w:jc w:val="both"/>
      </w:pPr>
      <w:r w:rsidRPr="001920FD">
        <w:rPr>
          <w:b/>
        </w:rPr>
        <w:t xml:space="preserve">CLÁUSULA DÉCIMA CUARTA: ACEPTACIÓN DE LAS PARTES.- </w:t>
      </w:r>
      <w:r w:rsidRPr="001920FD">
        <w:t xml:space="preserve">Libre y voluntariamente LAS PARTES declaran expresamente su aceptación a todo lo estipulado en el presente Acuerdo, a cuyas estipulaciones se someten. </w:t>
      </w:r>
    </w:p>
    <w:p w:rsidR="006D1523" w:rsidRPr="001920FD" w:rsidRDefault="006D1523" w:rsidP="006D1523">
      <w:pPr>
        <w:pStyle w:val="Sinespaciado"/>
        <w:jc w:val="both"/>
      </w:pPr>
    </w:p>
    <w:p w:rsidR="006D1523" w:rsidRPr="001920FD" w:rsidRDefault="006D1523" w:rsidP="006D1523">
      <w:pPr>
        <w:pStyle w:val="Sinespaciado"/>
        <w:jc w:val="both"/>
      </w:pPr>
      <w:r w:rsidRPr="001920FD">
        <w:t xml:space="preserve">Para constancia de lo acordado, las partes suscriben en dos ejemplares, quedando uno en poder de cada parte, en la ciudad de </w:t>
      </w:r>
      <w:r w:rsidR="0029561C">
        <w:t>Guayaquil a</w:t>
      </w:r>
    </w:p>
    <w:p w:rsidR="006D1523" w:rsidRPr="001920FD" w:rsidRDefault="006D1523" w:rsidP="006D1523">
      <w:pPr>
        <w:pStyle w:val="Sinespaciado"/>
        <w:jc w:val="both"/>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r w:rsidRPr="001920FD">
        <w:t>LUGAR Y FECHA:</w:t>
      </w: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pBdr>
          <w:bottom w:val="single" w:sz="12" w:space="1" w:color="auto"/>
        </w:pBdr>
        <w:spacing w:after="0" w:line="240" w:lineRule="auto"/>
      </w:pPr>
    </w:p>
    <w:p w:rsidR="006D1523" w:rsidRPr="001920FD" w:rsidRDefault="006D1523" w:rsidP="006D1523">
      <w:pPr>
        <w:spacing w:after="0" w:line="240" w:lineRule="auto"/>
        <w:jc w:val="center"/>
      </w:pPr>
      <w:r w:rsidRPr="001920FD">
        <w:t>FIRMA DEL OFERENTE, SU REPRESENTATE LEGAL O PROCURADOR COMÚN (según el caso)</w:t>
      </w:r>
    </w:p>
    <w:p w:rsidR="0029561C" w:rsidRDefault="0029561C" w:rsidP="006D1523">
      <w:pPr>
        <w:jc w:val="center"/>
        <w:rPr>
          <w:b/>
        </w:rPr>
      </w:pPr>
    </w:p>
    <w:p w:rsidR="006D1523" w:rsidRPr="001920FD" w:rsidRDefault="006D1523" w:rsidP="006D1523">
      <w:pPr>
        <w:jc w:val="center"/>
        <w:rPr>
          <w:b/>
        </w:rPr>
      </w:pPr>
      <w:r w:rsidRPr="001920FD">
        <w:rPr>
          <w:b/>
        </w:rPr>
        <w:lastRenderedPageBreak/>
        <w:t>FORMULARIO 9</w:t>
      </w:r>
    </w:p>
    <w:p w:rsidR="006D1523" w:rsidRPr="001920FD" w:rsidRDefault="006D1523" w:rsidP="006D1523">
      <w:pPr>
        <w:autoSpaceDE w:val="0"/>
        <w:autoSpaceDN w:val="0"/>
        <w:adjustRightInd w:val="0"/>
        <w:spacing w:after="0" w:line="240" w:lineRule="auto"/>
        <w:jc w:val="left"/>
        <w:rPr>
          <w:color w:val="000000"/>
        </w:rPr>
      </w:pPr>
    </w:p>
    <w:p w:rsidR="006D1523" w:rsidRPr="001920FD" w:rsidRDefault="006D1523" w:rsidP="006D1523">
      <w:pPr>
        <w:spacing w:after="0" w:line="240" w:lineRule="auto"/>
        <w:jc w:val="center"/>
      </w:pPr>
      <w:r w:rsidRPr="001920FD">
        <w:rPr>
          <w:color w:val="000000"/>
        </w:rPr>
        <w:t xml:space="preserve"> </w:t>
      </w:r>
      <w:r w:rsidRPr="001920FD">
        <w:rPr>
          <w:b/>
          <w:bCs/>
          <w:color w:val="000000"/>
        </w:rPr>
        <w:t>FORMULARIO DE COMPROMISO DE REASEGURO</w:t>
      </w: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center"/>
        <w:rPr>
          <w:b/>
        </w:rPr>
      </w:pPr>
    </w:p>
    <w:p w:rsidR="006D1523" w:rsidRPr="001920FD" w:rsidRDefault="006D1523" w:rsidP="006D1523">
      <w:pPr>
        <w:spacing w:after="0" w:line="240" w:lineRule="auto"/>
      </w:pPr>
      <w:r w:rsidRPr="001920FD">
        <w:t xml:space="preserve">Yo, …………………………., en mi calidad de REPRESENTANTE LEGAL O APODERADO  de XXXXXXXXXXXXX con RUC Nro.XXXXXXXXXXXXXX, de profesión XXXXXXXXX, con número de cédula de ciudadanía Nro. XXXXXXXXXXXXXXXXXX, en el procedimiento de contratación Nro. XXXXXXXXXXXXX, cuyo objeto contractual es la </w:t>
      </w:r>
      <w:r w:rsidRPr="001920FD">
        <w:rPr>
          <w:b/>
          <w:bCs/>
          <w:spacing w:val="-2"/>
        </w:rPr>
        <w:t>“CONTRATACIÓN DE SEGURO DE DESGRAVAMEN PARA LAS OPERACIONES DE CRÉDITO DE BANECUADOR B.P.”</w:t>
      </w:r>
      <w:r w:rsidRPr="001920FD">
        <w:t>, una vez que resulte adjudicado del presente procedimiento de</w:t>
      </w:r>
      <w:r w:rsidRPr="001920FD">
        <w:rPr>
          <w:b/>
        </w:rPr>
        <w:t xml:space="preserve"> </w:t>
      </w:r>
      <w:r w:rsidRPr="001920FD">
        <w:t>contratación, me comprometo a resp</w:t>
      </w:r>
      <w:r w:rsidR="002A5154" w:rsidRPr="001920FD">
        <w:t>aldar el riesgo a asumir desde la entrega de la carta provisional</w:t>
      </w:r>
      <w:r w:rsidRPr="001920FD">
        <w:t>, conforme el siguiente detalle:</w:t>
      </w:r>
    </w:p>
    <w:p w:rsidR="006D1523" w:rsidRPr="001920FD" w:rsidRDefault="006D1523" w:rsidP="006D1523">
      <w:pPr>
        <w:spacing w:after="0" w:line="240" w:lineRule="auto"/>
      </w:pPr>
    </w:p>
    <w:p w:rsidR="006D1523" w:rsidRPr="001920FD" w:rsidRDefault="006D1523" w:rsidP="006D1523">
      <w:pPr>
        <w:spacing w:after="0" w:line="240" w:lineRule="auto"/>
        <w:rPr>
          <w:b/>
        </w:rPr>
      </w:pPr>
    </w:p>
    <w:p w:rsidR="006D1523" w:rsidRPr="001920FD" w:rsidRDefault="006D1523" w:rsidP="006D1523">
      <w:pPr>
        <w:spacing w:after="0" w:line="240" w:lineRule="auto"/>
        <w:jc w:val="center"/>
        <w:rPr>
          <w:b/>
        </w:rPr>
      </w:pPr>
    </w:p>
    <w:tbl>
      <w:tblPr>
        <w:tblStyle w:val="Tablaconcuadrcula"/>
        <w:tblpPr w:leftFromText="141" w:rightFromText="141" w:vertAnchor="text" w:horzAnchor="margin" w:tblpXSpec="center" w:tblpY="-60"/>
        <w:tblW w:w="9816" w:type="dxa"/>
        <w:tblLayout w:type="fixed"/>
        <w:tblLook w:val="0000" w:firstRow="0" w:lastRow="0" w:firstColumn="0" w:lastColumn="0" w:noHBand="0" w:noVBand="0"/>
      </w:tblPr>
      <w:tblGrid>
        <w:gridCol w:w="1636"/>
        <w:gridCol w:w="1636"/>
        <w:gridCol w:w="1636"/>
        <w:gridCol w:w="1636"/>
        <w:gridCol w:w="1636"/>
        <w:gridCol w:w="1636"/>
      </w:tblGrid>
      <w:tr w:rsidR="006D1523" w:rsidRPr="001920FD" w:rsidTr="006D1523">
        <w:trPr>
          <w:trHeight w:val="848"/>
        </w:trPr>
        <w:tc>
          <w:tcPr>
            <w:tcW w:w="1636" w:type="dxa"/>
          </w:tcPr>
          <w:p w:rsidR="006D1523" w:rsidRPr="001920FD" w:rsidRDefault="006D1523" w:rsidP="006D1523">
            <w:pPr>
              <w:autoSpaceDE w:val="0"/>
              <w:autoSpaceDN w:val="0"/>
              <w:adjustRightInd w:val="0"/>
              <w:spacing w:after="0" w:line="240" w:lineRule="auto"/>
              <w:jc w:val="left"/>
              <w:rPr>
                <w:color w:val="000000"/>
              </w:rPr>
            </w:pPr>
            <w:r w:rsidRPr="001920FD">
              <w:rPr>
                <w:b/>
                <w:bCs/>
                <w:color w:val="000000"/>
              </w:rPr>
              <w:t xml:space="preserve">RAZÓN SOCIAL COMPAÑÍA REASEGURADORA </w:t>
            </w:r>
          </w:p>
        </w:tc>
        <w:tc>
          <w:tcPr>
            <w:tcW w:w="1636" w:type="dxa"/>
          </w:tcPr>
          <w:p w:rsidR="006D1523" w:rsidRPr="001920FD" w:rsidRDefault="006D1523" w:rsidP="006D1523">
            <w:pPr>
              <w:autoSpaceDE w:val="0"/>
              <w:autoSpaceDN w:val="0"/>
              <w:adjustRightInd w:val="0"/>
              <w:spacing w:after="0" w:line="240" w:lineRule="auto"/>
              <w:jc w:val="left"/>
              <w:rPr>
                <w:color w:val="000000"/>
              </w:rPr>
            </w:pPr>
            <w:r w:rsidRPr="001920FD">
              <w:rPr>
                <w:b/>
                <w:bCs/>
                <w:color w:val="000000"/>
              </w:rPr>
              <w:t xml:space="preserve">NRO. IDENTIFICACIÓN </w:t>
            </w:r>
          </w:p>
        </w:tc>
        <w:tc>
          <w:tcPr>
            <w:tcW w:w="1636" w:type="dxa"/>
          </w:tcPr>
          <w:p w:rsidR="006D1523" w:rsidRPr="001920FD" w:rsidRDefault="006D1523" w:rsidP="006D1523">
            <w:pPr>
              <w:autoSpaceDE w:val="0"/>
              <w:autoSpaceDN w:val="0"/>
              <w:adjustRightInd w:val="0"/>
              <w:spacing w:after="0" w:line="240" w:lineRule="auto"/>
              <w:jc w:val="left"/>
              <w:rPr>
                <w:color w:val="000000"/>
              </w:rPr>
            </w:pPr>
            <w:r w:rsidRPr="001920FD">
              <w:rPr>
                <w:b/>
                <w:bCs/>
                <w:color w:val="000000"/>
              </w:rPr>
              <w:t xml:space="preserve">FIRMA CALIFICADORA DE RIESGO DE COMPAÑÍA REASEGURADORA </w:t>
            </w:r>
          </w:p>
        </w:tc>
        <w:tc>
          <w:tcPr>
            <w:tcW w:w="1636" w:type="dxa"/>
          </w:tcPr>
          <w:p w:rsidR="006D1523" w:rsidRPr="001920FD" w:rsidRDefault="006D1523" w:rsidP="006D1523">
            <w:pPr>
              <w:autoSpaceDE w:val="0"/>
              <w:autoSpaceDN w:val="0"/>
              <w:adjustRightInd w:val="0"/>
              <w:spacing w:after="0" w:line="240" w:lineRule="auto"/>
              <w:jc w:val="left"/>
              <w:rPr>
                <w:color w:val="000000"/>
              </w:rPr>
            </w:pPr>
            <w:r w:rsidRPr="001920FD">
              <w:rPr>
                <w:b/>
                <w:bCs/>
                <w:color w:val="000000"/>
              </w:rPr>
              <w:t xml:space="preserve">CALIFICACIÓN OBTENIDA </w:t>
            </w:r>
          </w:p>
        </w:tc>
        <w:tc>
          <w:tcPr>
            <w:tcW w:w="1636" w:type="dxa"/>
          </w:tcPr>
          <w:p w:rsidR="006D1523" w:rsidRPr="001920FD" w:rsidRDefault="006D1523" w:rsidP="006D1523">
            <w:pPr>
              <w:autoSpaceDE w:val="0"/>
              <w:autoSpaceDN w:val="0"/>
              <w:adjustRightInd w:val="0"/>
              <w:spacing w:after="0" w:line="240" w:lineRule="auto"/>
              <w:jc w:val="left"/>
              <w:rPr>
                <w:color w:val="000000"/>
              </w:rPr>
            </w:pPr>
            <w:r w:rsidRPr="001920FD">
              <w:rPr>
                <w:b/>
                <w:bCs/>
                <w:color w:val="000000"/>
              </w:rPr>
              <w:t xml:space="preserve">VIGENCIA DE LA CALIFICACIÓN </w:t>
            </w:r>
          </w:p>
        </w:tc>
        <w:tc>
          <w:tcPr>
            <w:tcW w:w="1636" w:type="dxa"/>
          </w:tcPr>
          <w:p w:rsidR="006D1523" w:rsidRPr="001920FD" w:rsidRDefault="006D1523" w:rsidP="006D1523">
            <w:pPr>
              <w:autoSpaceDE w:val="0"/>
              <w:autoSpaceDN w:val="0"/>
              <w:adjustRightInd w:val="0"/>
              <w:spacing w:after="0" w:line="240" w:lineRule="auto"/>
              <w:jc w:val="left"/>
              <w:rPr>
                <w:color w:val="000000"/>
              </w:rPr>
            </w:pPr>
            <w:r w:rsidRPr="001920FD">
              <w:rPr>
                <w:b/>
                <w:bCs/>
                <w:color w:val="000000"/>
              </w:rPr>
              <w:t xml:space="preserve">PORCENTAJE TENDIENTE A RESPALDAR DEL RIESGO ASUMIDO </w:t>
            </w:r>
          </w:p>
        </w:tc>
      </w:tr>
      <w:tr w:rsidR="006D1523" w:rsidRPr="001920FD" w:rsidTr="006D1523">
        <w:trPr>
          <w:trHeight w:val="848"/>
        </w:trPr>
        <w:tc>
          <w:tcPr>
            <w:tcW w:w="1636" w:type="dxa"/>
          </w:tcPr>
          <w:p w:rsidR="006D1523" w:rsidRPr="001920FD" w:rsidRDefault="006D1523" w:rsidP="006D1523">
            <w:pPr>
              <w:autoSpaceDE w:val="0"/>
              <w:autoSpaceDN w:val="0"/>
              <w:adjustRightInd w:val="0"/>
              <w:spacing w:after="0" w:line="240" w:lineRule="auto"/>
              <w:jc w:val="left"/>
              <w:rPr>
                <w:b/>
                <w:bCs/>
                <w:color w:val="000000"/>
              </w:rPr>
            </w:pPr>
          </w:p>
        </w:tc>
        <w:tc>
          <w:tcPr>
            <w:tcW w:w="1636" w:type="dxa"/>
          </w:tcPr>
          <w:p w:rsidR="006D1523" w:rsidRPr="001920FD" w:rsidRDefault="006D1523" w:rsidP="006D1523">
            <w:pPr>
              <w:autoSpaceDE w:val="0"/>
              <w:autoSpaceDN w:val="0"/>
              <w:adjustRightInd w:val="0"/>
              <w:spacing w:after="0" w:line="240" w:lineRule="auto"/>
              <w:jc w:val="left"/>
              <w:rPr>
                <w:b/>
                <w:bCs/>
                <w:color w:val="000000"/>
              </w:rPr>
            </w:pPr>
          </w:p>
        </w:tc>
        <w:tc>
          <w:tcPr>
            <w:tcW w:w="1636" w:type="dxa"/>
          </w:tcPr>
          <w:p w:rsidR="006D1523" w:rsidRPr="001920FD" w:rsidRDefault="006D1523" w:rsidP="006D1523">
            <w:pPr>
              <w:autoSpaceDE w:val="0"/>
              <w:autoSpaceDN w:val="0"/>
              <w:adjustRightInd w:val="0"/>
              <w:spacing w:after="0" w:line="240" w:lineRule="auto"/>
              <w:jc w:val="left"/>
              <w:rPr>
                <w:b/>
                <w:bCs/>
                <w:color w:val="000000"/>
              </w:rPr>
            </w:pPr>
          </w:p>
        </w:tc>
        <w:tc>
          <w:tcPr>
            <w:tcW w:w="1636" w:type="dxa"/>
          </w:tcPr>
          <w:p w:rsidR="006D1523" w:rsidRPr="001920FD" w:rsidRDefault="006D1523" w:rsidP="006D1523">
            <w:pPr>
              <w:autoSpaceDE w:val="0"/>
              <w:autoSpaceDN w:val="0"/>
              <w:adjustRightInd w:val="0"/>
              <w:spacing w:after="0" w:line="240" w:lineRule="auto"/>
              <w:jc w:val="left"/>
              <w:rPr>
                <w:b/>
                <w:bCs/>
                <w:color w:val="000000"/>
              </w:rPr>
            </w:pPr>
          </w:p>
        </w:tc>
        <w:tc>
          <w:tcPr>
            <w:tcW w:w="1636" w:type="dxa"/>
          </w:tcPr>
          <w:p w:rsidR="006D1523" w:rsidRPr="001920FD" w:rsidRDefault="006D1523" w:rsidP="006D1523">
            <w:pPr>
              <w:autoSpaceDE w:val="0"/>
              <w:autoSpaceDN w:val="0"/>
              <w:adjustRightInd w:val="0"/>
              <w:spacing w:after="0" w:line="240" w:lineRule="auto"/>
              <w:jc w:val="left"/>
              <w:rPr>
                <w:b/>
                <w:bCs/>
                <w:color w:val="000000"/>
              </w:rPr>
            </w:pPr>
          </w:p>
        </w:tc>
        <w:tc>
          <w:tcPr>
            <w:tcW w:w="1636" w:type="dxa"/>
          </w:tcPr>
          <w:p w:rsidR="006D1523" w:rsidRPr="001920FD" w:rsidRDefault="006D1523" w:rsidP="006D1523">
            <w:pPr>
              <w:autoSpaceDE w:val="0"/>
              <w:autoSpaceDN w:val="0"/>
              <w:adjustRightInd w:val="0"/>
              <w:spacing w:after="0" w:line="240" w:lineRule="auto"/>
              <w:jc w:val="left"/>
              <w:rPr>
                <w:b/>
                <w:bCs/>
                <w:color w:val="000000"/>
              </w:rPr>
            </w:pPr>
          </w:p>
        </w:tc>
      </w:tr>
    </w:tbl>
    <w:p w:rsidR="006D1523" w:rsidRPr="001920FD" w:rsidRDefault="006D1523" w:rsidP="006D1523">
      <w:pPr>
        <w:spacing w:after="0" w:line="240" w:lineRule="auto"/>
        <w:jc w:val="center"/>
        <w:rPr>
          <w:b/>
        </w:rPr>
      </w:pPr>
    </w:p>
    <w:p w:rsidR="006D1523" w:rsidRPr="001920FD" w:rsidRDefault="006D1523" w:rsidP="006D1523">
      <w:pPr>
        <w:autoSpaceDE w:val="0"/>
        <w:autoSpaceDN w:val="0"/>
        <w:adjustRightInd w:val="0"/>
        <w:spacing w:after="0" w:line="240" w:lineRule="auto"/>
        <w:rPr>
          <w:color w:val="000000"/>
        </w:rPr>
      </w:pPr>
      <w:r w:rsidRPr="001920FD">
        <w:rPr>
          <w:color w:val="000000"/>
        </w:rPr>
        <w:t>Declaro que el compromiso de Reaseguro tendiente a respaldar el riesgo asumido por el proveedor adjudicado no podrá ser menor al veinte por ciento (20%) ni mayor al cincuenta por ciento (50%). Así mismo, declaro que la Compañía Reaseguradora se encuentre debidamente registrada en la Superintendencia de Compañías, Valores y Seguros y no podrá tener calificación de riesgo menor a “A”, en cualquiera de sus grados</w:t>
      </w:r>
      <w:r w:rsidR="001946AE" w:rsidRPr="001920FD">
        <w:rPr>
          <w:color w:val="000000"/>
        </w:rPr>
        <w:t>, durante toda la vigencia de la póliza</w:t>
      </w:r>
      <w:r w:rsidRPr="001920FD">
        <w:rPr>
          <w:color w:val="000000"/>
        </w:rPr>
        <w:t xml:space="preserve">. </w:t>
      </w:r>
    </w:p>
    <w:p w:rsidR="006D1523" w:rsidRPr="001920FD" w:rsidRDefault="006D1523" w:rsidP="006D1523">
      <w:pPr>
        <w:autoSpaceDE w:val="0"/>
        <w:autoSpaceDN w:val="0"/>
        <w:adjustRightInd w:val="0"/>
        <w:spacing w:after="0" w:line="240" w:lineRule="auto"/>
        <w:jc w:val="left"/>
        <w:rPr>
          <w:color w:val="000000"/>
        </w:rPr>
      </w:pPr>
    </w:p>
    <w:p w:rsidR="006D1523" w:rsidRPr="001920FD" w:rsidRDefault="006D1523" w:rsidP="006D1523">
      <w:pPr>
        <w:spacing w:after="0" w:line="240" w:lineRule="auto"/>
        <w:rPr>
          <w:b/>
        </w:rPr>
      </w:pPr>
      <w:r w:rsidRPr="001920FD">
        <w:rPr>
          <w:color w:val="000000"/>
        </w:rPr>
        <w:t>Finalmente, me comprometo a cumplir con todas las disposiciones establecidas en los pliegos del procedimiento en lo que respecta a los Reaseguros, especialmente, a requerir autorización de la entidad contratante en caso de requerir cambiar o reemplazar a la Compañía Reaseguradora, siempre y cuando, cumpla con la calificación de riesgos requerida en el presente numeral</w:t>
      </w:r>
    </w:p>
    <w:p w:rsidR="006D1523" w:rsidRPr="001920FD" w:rsidRDefault="006D1523" w:rsidP="006D1523">
      <w:pPr>
        <w:rPr>
          <w:b/>
        </w:rPr>
      </w:pPr>
    </w:p>
    <w:p w:rsidR="006D1523" w:rsidRPr="001920FD" w:rsidRDefault="006D1523" w:rsidP="006D1523">
      <w:pPr>
        <w:rPr>
          <w:b/>
        </w:rPr>
      </w:pPr>
      <w:r w:rsidRPr="001920FD">
        <w:rPr>
          <w:b/>
        </w:rPr>
        <w:t xml:space="preserve">Nota: Anexar documentos del reaseguro y calificación de la Superintendencia de Compañías </w:t>
      </w:r>
    </w:p>
    <w:p w:rsidR="006D1523" w:rsidRPr="001920FD" w:rsidRDefault="006D1523" w:rsidP="006D1523">
      <w:pPr>
        <w:spacing w:after="0" w:line="240" w:lineRule="auto"/>
      </w:pPr>
      <w:r w:rsidRPr="001920FD">
        <w:t>LUGAR Y FECHA:</w:t>
      </w: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pBdr>
          <w:bottom w:val="single" w:sz="12" w:space="1" w:color="auto"/>
        </w:pBdr>
        <w:spacing w:after="0" w:line="240" w:lineRule="auto"/>
      </w:pPr>
    </w:p>
    <w:p w:rsidR="006D1523" w:rsidRPr="001920FD" w:rsidRDefault="006D1523" w:rsidP="006D1523">
      <w:pPr>
        <w:spacing w:after="0" w:line="240" w:lineRule="auto"/>
        <w:jc w:val="center"/>
      </w:pPr>
      <w:r w:rsidRPr="001920FD">
        <w:t>FIRMA DEL OFERENTE, SU REPRESENTATE LEGAL O PROCURADOR COMÚN (según el caso)</w:t>
      </w:r>
    </w:p>
    <w:p w:rsidR="006D1523" w:rsidRPr="001920FD" w:rsidRDefault="006D1523" w:rsidP="006D1523">
      <w:pPr>
        <w:spacing w:after="0" w:line="240" w:lineRule="auto"/>
        <w:jc w:val="center"/>
      </w:pPr>
    </w:p>
    <w:p w:rsidR="006D1523" w:rsidRPr="001920FD" w:rsidRDefault="006D1523" w:rsidP="006D1523">
      <w:pPr>
        <w:jc w:val="center"/>
        <w:rPr>
          <w:b/>
        </w:rPr>
      </w:pPr>
      <w:r w:rsidRPr="001920FD">
        <w:rPr>
          <w:b/>
        </w:rPr>
        <w:t>FORMULARIO 10</w:t>
      </w: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center"/>
        <w:rPr>
          <w:b/>
        </w:rPr>
      </w:pPr>
    </w:p>
    <w:p w:rsidR="006D1523" w:rsidRPr="001920FD" w:rsidRDefault="006D1523" w:rsidP="006D1523">
      <w:pPr>
        <w:autoSpaceDE w:val="0"/>
        <w:autoSpaceDN w:val="0"/>
        <w:adjustRightInd w:val="0"/>
        <w:spacing w:after="0" w:line="240" w:lineRule="auto"/>
        <w:jc w:val="left"/>
        <w:rPr>
          <w:color w:val="000000"/>
        </w:rPr>
      </w:pPr>
    </w:p>
    <w:p w:rsidR="006D1523" w:rsidRPr="001920FD" w:rsidRDefault="006D1523" w:rsidP="006D1523">
      <w:pPr>
        <w:autoSpaceDE w:val="0"/>
        <w:autoSpaceDN w:val="0"/>
        <w:adjustRightInd w:val="0"/>
        <w:spacing w:after="0" w:line="240" w:lineRule="auto"/>
        <w:jc w:val="center"/>
        <w:rPr>
          <w:color w:val="000000"/>
        </w:rPr>
      </w:pPr>
      <w:r w:rsidRPr="001920FD">
        <w:rPr>
          <w:b/>
          <w:bCs/>
          <w:color w:val="000000"/>
        </w:rPr>
        <w:t>OTROS PARÁMETROS DE CALIFICACIÓN PROPUESTOS POR LA ENTIDAD CONTRATANTE</w:t>
      </w:r>
    </w:p>
    <w:p w:rsidR="006D1523" w:rsidRPr="001920FD" w:rsidRDefault="006D1523" w:rsidP="006D1523">
      <w:pPr>
        <w:spacing w:after="0" w:line="240" w:lineRule="auto"/>
        <w:jc w:val="center"/>
        <w:rPr>
          <w:b/>
        </w:rPr>
      </w:pPr>
    </w:p>
    <w:p w:rsidR="006D1523" w:rsidRPr="001920FD" w:rsidRDefault="006D1523" w:rsidP="006D1523">
      <w:pPr>
        <w:spacing w:after="0" w:line="240" w:lineRule="auto"/>
        <w:jc w:val="center"/>
      </w:pPr>
    </w:p>
    <w:p w:rsidR="006D1523" w:rsidRPr="001920FD" w:rsidRDefault="006D1523" w:rsidP="006D1523">
      <w:pPr>
        <w:spacing w:after="0" w:line="240" w:lineRule="auto"/>
      </w:pPr>
      <w:r w:rsidRPr="001920FD">
        <w:t>NOMBRE DEL OFERENTE:……………………………………………………….</w:t>
      </w:r>
    </w:p>
    <w:p w:rsidR="006D1523" w:rsidRPr="001920FD" w:rsidRDefault="006D1523" w:rsidP="006D1523">
      <w:pPr>
        <w:spacing w:after="0" w:line="240" w:lineRule="auto"/>
        <w:jc w:val="center"/>
      </w:pPr>
    </w:p>
    <w:p w:rsidR="006D1523" w:rsidRPr="001920FD" w:rsidRDefault="006D1523" w:rsidP="006D1523">
      <w:pPr>
        <w:spacing w:after="0" w:line="240" w:lineRule="auto"/>
        <w:jc w:val="center"/>
      </w:pPr>
    </w:p>
    <w:p w:rsidR="006D1523" w:rsidRPr="001920FD" w:rsidRDefault="006D1523" w:rsidP="007979E2">
      <w:pPr>
        <w:numPr>
          <w:ilvl w:val="0"/>
          <w:numId w:val="27"/>
        </w:numPr>
        <w:autoSpaceDE w:val="0"/>
        <w:autoSpaceDN w:val="0"/>
        <w:adjustRightInd w:val="0"/>
        <w:spacing w:after="0" w:line="240" w:lineRule="auto"/>
        <w:rPr>
          <w:color w:val="000000"/>
          <w:lang w:eastAsia="es-ES"/>
        </w:rPr>
      </w:pPr>
      <w:r w:rsidRPr="001920FD">
        <w:rPr>
          <w:color w:val="000000"/>
          <w:lang w:eastAsia="es-ES"/>
        </w:rPr>
        <w:t xml:space="preserve">Certificado Único de Cumplimiento de Obligaciones conferido por la Superintendencia de Compañías, Valores y Seguros (Vigente), -copia simple-, el mismo que avalará lo siguiente: </w:t>
      </w:r>
    </w:p>
    <w:p w:rsidR="006D1523" w:rsidRPr="001920FD" w:rsidRDefault="006D1523" w:rsidP="007979E2">
      <w:pPr>
        <w:numPr>
          <w:ilvl w:val="0"/>
          <w:numId w:val="29"/>
        </w:numPr>
        <w:autoSpaceDE w:val="0"/>
        <w:autoSpaceDN w:val="0"/>
        <w:adjustRightInd w:val="0"/>
        <w:spacing w:after="0" w:line="240" w:lineRule="auto"/>
        <w:ind w:left="1134" w:firstLine="0"/>
        <w:rPr>
          <w:color w:val="000000"/>
          <w:lang w:eastAsia="es-ES"/>
        </w:rPr>
      </w:pPr>
      <w:r w:rsidRPr="001920FD">
        <w:rPr>
          <w:color w:val="000000"/>
          <w:lang w:eastAsia="es-ES"/>
        </w:rPr>
        <w:t xml:space="preserve">Que la Compañía se encuentra autorizada a operar en el ramo a ser contratados en el presente proceso. </w:t>
      </w:r>
    </w:p>
    <w:p w:rsidR="006D1523" w:rsidRPr="001920FD" w:rsidRDefault="006D1523" w:rsidP="007979E2">
      <w:pPr>
        <w:numPr>
          <w:ilvl w:val="0"/>
          <w:numId w:val="29"/>
        </w:numPr>
        <w:autoSpaceDE w:val="0"/>
        <w:autoSpaceDN w:val="0"/>
        <w:adjustRightInd w:val="0"/>
        <w:spacing w:after="0" w:line="240" w:lineRule="auto"/>
        <w:ind w:left="1134" w:firstLine="0"/>
        <w:rPr>
          <w:color w:val="000000"/>
          <w:lang w:eastAsia="es-ES"/>
        </w:rPr>
      </w:pPr>
      <w:r w:rsidRPr="001920FD">
        <w:rPr>
          <w:color w:val="000000"/>
          <w:lang w:eastAsia="es-ES"/>
        </w:rPr>
        <w:t xml:space="preserve">Que se encuentre al día en el cumplimiento de sus obligaciones; y, </w:t>
      </w:r>
    </w:p>
    <w:p w:rsidR="006D1523" w:rsidRPr="001920FD" w:rsidRDefault="006D1523" w:rsidP="007979E2">
      <w:pPr>
        <w:numPr>
          <w:ilvl w:val="0"/>
          <w:numId w:val="29"/>
        </w:numPr>
        <w:autoSpaceDE w:val="0"/>
        <w:autoSpaceDN w:val="0"/>
        <w:adjustRightInd w:val="0"/>
        <w:spacing w:after="0" w:line="240" w:lineRule="auto"/>
        <w:ind w:left="1134" w:firstLine="0"/>
        <w:rPr>
          <w:color w:val="000000"/>
          <w:lang w:eastAsia="es-ES"/>
        </w:rPr>
      </w:pPr>
      <w:r w:rsidRPr="001920FD">
        <w:rPr>
          <w:color w:val="000000"/>
          <w:lang w:eastAsia="es-ES"/>
        </w:rPr>
        <w:t>Que demuestre la Existencia Legal de la Compañía oferente y la Re</w:t>
      </w:r>
      <w:r w:rsidR="001946AE" w:rsidRPr="001920FD">
        <w:rPr>
          <w:color w:val="000000"/>
          <w:lang w:eastAsia="es-ES"/>
        </w:rPr>
        <w:t>presentación legal de la misma.</w:t>
      </w:r>
    </w:p>
    <w:p w:rsidR="006D1523" w:rsidRPr="001920FD" w:rsidRDefault="006D1523" w:rsidP="006D1523">
      <w:pPr>
        <w:spacing w:after="0" w:line="240" w:lineRule="auto"/>
        <w:jc w:val="center"/>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r w:rsidRPr="001920FD">
        <w:t>Adicionalmente se debe adjuntar copias de la información requerida:</w:t>
      </w:r>
    </w:p>
    <w:p w:rsidR="006D1523" w:rsidRPr="001920FD" w:rsidRDefault="006D1523" w:rsidP="006D1523">
      <w:pPr>
        <w:spacing w:after="0" w:line="240" w:lineRule="auto"/>
      </w:pPr>
    </w:p>
    <w:p w:rsidR="006D1523" w:rsidRPr="001920FD" w:rsidRDefault="006D1523" w:rsidP="007979E2">
      <w:pPr>
        <w:numPr>
          <w:ilvl w:val="0"/>
          <w:numId w:val="34"/>
        </w:numPr>
        <w:spacing w:after="0" w:line="240" w:lineRule="auto"/>
      </w:pPr>
      <w:r w:rsidRPr="001920FD">
        <w:t>Copia de RUC</w:t>
      </w:r>
    </w:p>
    <w:p w:rsidR="006D1523" w:rsidRPr="001920FD" w:rsidRDefault="006D1523" w:rsidP="007979E2">
      <w:pPr>
        <w:numPr>
          <w:ilvl w:val="0"/>
          <w:numId w:val="34"/>
        </w:numPr>
        <w:spacing w:after="0" w:line="240" w:lineRule="auto"/>
      </w:pPr>
      <w:r w:rsidRPr="001920FD">
        <w:t>Copia certificada del nombramiento del Representante Legal o Apoderado de la Compañía de Seguros oferente.</w:t>
      </w:r>
    </w:p>
    <w:p w:rsidR="006D1523" w:rsidRPr="001920FD" w:rsidRDefault="006D1523" w:rsidP="007979E2">
      <w:pPr>
        <w:numPr>
          <w:ilvl w:val="0"/>
          <w:numId w:val="34"/>
        </w:numPr>
        <w:spacing w:after="0" w:line="240" w:lineRule="auto"/>
      </w:pPr>
      <w:r w:rsidRPr="001920FD">
        <w:t>Copia de Cédula o pasaporte del Representante Legal o Apoderado de la Compañía de Seguros Oferente</w:t>
      </w:r>
    </w:p>
    <w:p w:rsidR="006D1523" w:rsidRPr="001920FD" w:rsidRDefault="006D1523" w:rsidP="006D1523">
      <w:pPr>
        <w:spacing w:after="0" w:line="240" w:lineRule="auto"/>
        <w:ind w:left="720"/>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r w:rsidRPr="001920FD">
        <w:t>LUGAR Y FECHA:</w:t>
      </w: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spacing w:after="0" w:line="240" w:lineRule="auto"/>
      </w:pPr>
    </w:p>
    <w:p w:rsidR="006D1523" w:rsidRPr="001920FD" w:rsidRDefault="006D1523" w:rsidP="006D1523">
      <w:pPr>
        <w:pBdr>
          <w:bottom w:val="single" w:sz="12" w:space="1" w:color="auto"/>
        </w:pBdr>
        <w:spacing w:after="0" w:line="240" w:lineRule="auto"/>
      </w:pPr>
    </w:p>
    <w:p w:rsidR="001C3330" w:rsidRPr="001920FD" w:rsidRDefault="006D1523" w:rsidP="00666FB7">
      <w:pPr>
        <w:spacing w:after="0" w:line="240" w:lineRule="auto"/>
        <w:jc w:val="center"/>
      </w:pPr>
      <w:r w:rsidRPr="001920FD">
        <w:t>FIRMA DEL OFERENTE, SU REPRESENTATE LEGAL O PROCURADOR COMÚN (según el caso)</w:t>
      </w:r>
    </w:p>
    <w:sectPr w:rsidR="001C3330" w:rsidRPr="001920FD" w:rsidSect="00F542D8">
      <w:headerReference w:type="default" r:id="rId12"/>
      <w:footerReference w:type="default" r:id="rId13"/>
      <w:pgSz w:w="11900" w:h="16840"/>
      <w:pgMar w:top="1985" w:right="1410" w:bottom="1985" w:left="1814" w:header="0" w:footer="21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CE9" w:rsidRDefault="00333CE9" w:rsidP="00E42C50">
      <w:r>
        <w:separator/>
      </w:r>
    </w:p>
  </w:endnote>
  <w:endnote w:type="continuationSeparator" w:id="0">
    <w:p w:rsidR="00333CE9" w:rsidRDefault="00333CE9" w:rsidP="00E4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lat Brush">
    <w:altName w:val="Courier New"/>
    <w:charset w:val="00"/>
    <w:family w:val="auto"/>
    <w:pitch w:val="variable"/>
  </w:font>
  <w:font w:name="Dolphin">
    <w:altName w:val="Arial Narrow"/>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5E4" w:rsidRDefault="003225E4">
    <w:pPr>
      <w:pStyle w:val="Piedepgina"/>
    </w:pPr>
    <w:r>
      <w:rPr>
        <w:noProof/>
        <w:lang w:val="es-EC" w:eastAsia="es-EC"/>
      </w:rPr>
      <w:drawing>
        <wp:anchor distT="0" distB="0" distL="114300" distR="114300" simplePos="0" relativeHeight="251663360" behindDoc="1" locked="0" layoutInCell="1" allowOverlap="1" wp14:anchorId="7C16CE60" wp14:editId="11F82586">
          <wp:simplePos x="0" y="0"/>
          <wp:positionH relativeFrom="column">
            <wp:posOffset>-1162775</wp:posOffset>
          </wp:positionH>
          <wp:positionV relativeFrom="page">
            <wp:posOffset>9685655</wp:posOffset>
          </wp:positionV>
          <wp:extent cx="7561580" cy="998855"/>
          <wp:effectExtent l="0" t="0" r="127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rotWithShape="1">
                  <a:blip r:embed="rId1">
                    <a:extLst>
                      <a:ext uri="{28A0092B-C50C-407E-A947-70E740481C1C}">
                        <a14:useLocalDpi xmlns:a14="http://schemas.microsoft.com/office/drawing/2010/main" val="0"/>
                      </a:ext>
                    </a:extLst>
                  </a:blip>
                  <a:srcRect t="84514"/>
                  <a:stretch/>
                </pic:blipFill>
                <pic:spPr bwMode="auto">
                  <a:xfrm>
                    <a:off x="0" y="0"/>
                    <a:ext cx="7561580" cy="998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CE9" w:rsidRDefault="00333CE9" w:rsidP="00E42C50">
      <w:r>
        <w:separator/>
      </w:r>
    </w:p>
  </w:footnote>
  <w:footnote w:type="continuationSeparator" w:id="0">
    <w:p w:rsidR="00333CE9" w:rsidRDefault="00333CE9" w:rsidP="00E4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5E4" w:rsidRDefault="003225E4" w:rsidP="000C36D8">
    <w:pPr>
      <w:pStyle w:val="Ttulo"/>
    </w:pPr>
    <w:r>
      <w:rPr>
        <w:noProof/>
        <w:lang w:eastAsia="es-EC"/>
      </w:rPr>
      <w:drawing>
        <wp:anchor distT="0" distB="0" distL="114300" distR="114300" simplePos="0" relativeHeight="251665408" behindDoc="1" locked="0" layoutInCell="1" allowOverlap="1" wp14:anchorId="7E954F03" wp14:editId="41051C2D">
          <wp:simplePos x="0" y="0"/>
          <wp:positionH relativeFrom="column">
            <wp:posOffset>-1304290</wp:posOffset>
          </wp:positionH>
          <wp:positionV relativeFrom="paragraph">
            <wp:posOffset>-108585</wp:posOffset>
          </wp:positionV>
          <wp:extent cx="7570381" cy="1254642"/>
          <wp:effectExtent l="0" t="0" r="0" b="317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rotWithShape="1">
                  <a:blip r:embed="rId1">
                    <a:extLst>
                      <a:ext uri="{28A0092B-C50C-407E-A947-70E740481C1C}">
                        <a14:useLocalDpi xmlns:a14="http://schemas.microsoft.com/office/drawing/2010/main" val="0"/>
                      </a:ext>
                    </a:extLst>
                  </a:blip>
                  <a:srcRect b="30337"/>
                  <a:stretch/>
                </pic:blipFill>
                <pic:spPr bwMode="auto">
                  <a:xfrm>
                    <a:off x="0" y="0"/>
                    <a:ext cx="7570381" cy="12546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multilevel"/>
    <w:tmpl w:val="0000001E"/>
    <w:name w:val="WW8Num30"/>
    <w:lvl w:ilvl="0">
      <w:start w:val="1"/>
      <w:numFmt w:val="lowerLetter"/>
      <w:pStyle w:val="Encabezado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23"/>
    <w:multiLevelType w:val="multilevel"/>
    <w:tmpl w:val="D8B674F6"/>
    <w:name w:val="WW8Num35"/>
    <w:lvl w:ilvl="0">
      <w:start w:val="1"/>
      <w:numFmt w:val="lowerRoman"/>
      <w:lvlText w:val="%1."/>
      <w:lvlJc w:val="right"/>
      <w:pPr>
        <w:tabs>
          <w:tab w:val="num" w:pos="720"/>
        </w:tabs>
        <w:ind w:left="720" w:hanging="360"/>
      </w:pPr>
      <w:rPr>
        <w:rFonts w:hint="default"/>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49710E"/>
    <w:multiLevelType w:val="multilevel"/>
    <w:tmpl w:val="CC9C2BE4"/>
    <w:styleLink w:val="WW8Num3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078828ED"/>
    <w:multiLevelType w:val="hybridMultilevel"/>
    <w:tmpl w:val="7CE27F18"/>
    <w:lvl w:ilvl="0" w:tplc="30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82220C5"/>
    <w:multiLevelType w:val="multilevel"/>
    <w:tmpl w:val="C95A159E"/>
    <w:styleLink w:val="WW8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nsid w:val="0DC26D37"/>
    <w:multiLevelType w:val="multilevel"/>
    <w:tmpl w:val="68F4CF84"/>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0274B1C"/>
    <w:multiLevelType w:val="hybridMultilevel"/>
    <w:tmpl w:val="CFA46CB4"/>
    <w:lvl w:ilvl="0" w:tplc="C3345230">
      <w:start w:val="1"/>
      <w:numFmt w:val="lowerLetter"/>
      <w:pStyle w:val="Ttulo3"/>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109C52AB"/>
    <w:multiLevelType w:val="hybridMultilevel"/>
    <w:tmpl w:val="B502C676"/>
    <w:lvl w:ilvl="0" w:tplc="B958F21C">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12741BA4"/>
    <w:multiLevelType w:val="hybridMultilevel"/>
    <w:tmpl w:val="53BA8C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2987D0B"/>
    <w:multiLevelType w:val="multilevel"/>
    <w:tmpl w:val="C70E1EBC"/>
    <w:styleLink w:val="WW8Num3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
    <w:nsid w:val="15021526"/>
    <w:multiLevelType w:val="hybridMultilevel"/>
    <w:tmpl w:val="DA8AA1DA"/>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1">
    <w:nsid w:val="1AA442C6"/>
    <w:multiLevelType w:val="multilevel"/>
    <w:tmpl w:val="838C3594"/>
    <w:lvl w:ilvl="0">
      <w:start w:val="1"/>
      <w:numFmt w:val="decimal"/>
      <w:pStyle w:val="Ttulo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D283C0B"/>
    <w:multiLevelType w:val="hybridMultilevel"/>
    <w:tmpl w:val="554CDFFC"/>
    <w:lvl w:ilvl="0" w:tplc="080A0017">
      <w:start w:val="1"/>
      <w:numFmt w:val="lowerLetter"/>
      <w:lvlText w:val="%1)"/>
      <w:lvlJc w:val="left"/>
      <w:pPr>
        <w:ind w:left="720" w:hanging="360"/>
      </w:pPr>
    </w:lvl>
    <w:lvl w:ilvl="1" w:tplc="0C4AC396">
      <w:numFmt w:val="bullet"/>
      <w:lvlText w:val="•"/>
      <w:lvlJc w:val="left"/>
      <w:pPr>
        <w:ind w:left="1440" w:hanging="360"/>
      </w:pPr>
      <w:rPr>
        <w:rFonts w:ascii="Times New Roman" w:eastAsia="MS Mincho" w:hAnsi="Times New Roman" w:cs="Times New Roman" w:hint="default"/>
      </w:rPr>
    </w:lvl>
    <w:lvl w:ilvl="2" w:tplc="CDF49F5A">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F3202F9"/>
    <w:multiLevelType w:val="hybridMultilevel"/>
    <w:tmpl w:val="614AB31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202E45AE"/>
    <w:multiLevelType w:val="hybridMultilevel"/>
    <w:tmpl w:val="A9CC6AB8"/>
    <w:lvl w:ilvl="0" w:tplc="30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1655950"/>
    <w:multiLevelType w:val="hybridMultilevel"/>
    <w:tmpl w:val="554CDFFC"/>
    <w:lvl w:ilvl="0" w:tplc="080A0017">
      <w:start w:val="1"/>
      <w:numFmt w:val="lowerLetter"/>
      <w:lvlText w:val="%1)"/>
      <w:lvlJc w:val="left"/>
      <w:pPr>
        <w:ind w:left="720" w:hanging="360"/>
      </w:pPr>
    </w:lvl>
    <w:lvl w:ilvl="1" w:tplc="0C4AC396">
      <w:numFmt w:val="bullet"/>
      <w:lvlText w:val="•"/>
      <w:lvlJc w:val="left"/>
      <w:pPr>
        <w:ind w:left="1440" w:hanging="360"/>
      </w:pPr>
      <w:rPr>
        <w:rFonts w:ascii="Times New Roman" w:eastAsia="MS Mincho" w:hAnsi="Times New Roman" w:cs="Times New Roman" w:hint="default"/>
      </w:rPr>
    </w:lvl>
    <w:lvl w:ilvl="2" w:tplc="CDF49F5A">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3D020C6"/>
    <w:multiLevelType w:val="multilevel"/>
    <w:tmpl w:val="0BA03C06"/>
    <w:styleLink w:val="WW8Num4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nsid w:val="25086138"/>
    <w:multiLevelType w:val="multilevel"/>
    <w:tmpl w:val="EBDE654E"/>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278D73E2"/>
    <w:multiLevelType w:val="hybridMultilevel"/>
    <w:tmpl w:val="DA8AA1DA"/>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9">
    <w:nsid w:val="27BC01EA"/>
    <w:multiLevelType w:val="singleLevel"/>
    <w:tmpl w:val="3CB0A708"/>
    <w:lvl w:ilvl="0">
      <w:start w:val="1"/>
      <w:numFmt w:val="upperRoman"/>
      <w:pStyle w:val="Ttulo9"/>
      <w:lvlText w:val="%1."/>
      <w:lvlJc w:val="left"/>
      <w:pPr>
        <w:tabs>
          <w:tab w:val="num" w:pos="735"/>
        </w:tabs>
        <w:ind w:left="735" w:hanging="735"/>
      </w:pPr>
    </w:lvl>
  </w:abstractNum>
  <w:abstractNum w:abstractNumId="20">
    <w:nsid w:val="27EC4E5D"/>
    <w:multiLevelType w:val="multilevel"/>
    <w:tmpl w:val="231A24CC"/>
    <w:styleLink w:val="WW8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nsid w:val="29514B39"/>
    <w:multiLevelType w:val="singleLevel"/>
    <w:tmpl w:val="2BBE6CE0"/>
    <w:lvl w:ilvl="0">
      <w:start w:val="1"/>
      <w:numFmt w:val="upperLetter"/>
      <w:pStyle w:val="Infodocumentosadjuntos"/>
      <w:lvlText w:val="%1."/>
      <w:lvlJc w:val="left"/>
      <w:pPr>
        <w:tabs>
          <w:tab w:val="num" w:pos="1440"/>
        </w:tabs>
        <w:ind w:left="1440" w:hanging="720"/>
      </w:pPr>
    </w:lvl>
  </w:abstractNum>
  <w:abstractNum w:abstractNumId="22">
    <w:nsid w:val="2B941468"/>
    <w:multiLevelType w:val="hybridMultilevel"/>
    <w:tmpl w:val="C5F4B6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nsid w:val="2E570E8F"/>
    <w:multiLevelType w:val="hybridMultilevel"/>
    <w:tmpl w:val="E4448AA8"/>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4">
    <w:nsid w:val="30433919"/>
    <w:multiLevelType w:val="hybridMultilevel"/>
    <w:tmpl w:val="44FE540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5">
    <w:nsid w:val="31EE2C6F"/>
    <w:multiLevelType w:val="hybridMultilevel"/>
    <w:tmpl w:val="92EABF2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6">
    <w:nsid w:val="332A7D90"/>
    <w:multiLevelType w:val="hybridMultilevel"/>
    <w:tmpl w:val="803E575C"/>
    <w:lvl w:ilvl="0" w:tplc="6FAA405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36522A09"/>
    <w:multiLevelType w:val="hybridMultilevel"/>
    <w:tmpl w:val="50CE5F60"/>
    <w:lvl w:ilvl="0" w:tplc="4054576C">
      <w:start w:val="1"/>
      <w:numFmt w:val="bullet"/>
      <w:pStyle w:val="Prrafodelista"/>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8">
    <w:nsid w:val="380557A0"/>
    <w:multiLevelType w:val="multilevel"/>
    <w:tmpl w:val="D9E856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39162F44"/>
    <w:multiLevelType w:val="hybridMultilevel"/>
    <w:tmpl w:val="CB6C9F7A"/>
    <w:lvl w:ilvl="0" w:tplc="08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0">
    <w:nsid w:val="3B712D35"/>
    <w:multiLevelType w:val="hybridMultilevel"/>
    <w:tmpl w:val="6EAAF290"/>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nsid w:val="3D94268E"/>
    <w:multiLevelType w:val="hybridMultilevel"/>
    <w:tmpl w:val="E4448AA8"/>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32">
    <w:nsid w:val="3FB00874"/>
    <w:multiLevelType w:val="hybridMultilevel"/>
    <w:tmpl w:val="E370FC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40437AD5"/>
    <w:multiLevelType w:val="multilevel"/>
    <w:tmpl w:val="5CA8F4F8"/>
    <w:lvl w:ilvl="0">
      <w:start w:val="1"/>
      <w:numFmt w:val="decimal"/>
      <w:lvlText w:val="%1."/>
      <w:lvlJc w:val="left"/>
      <w:pPr>
        <w:ind w:left="720" w:hanging="360"/>
      </w:pPr>
      <w:rPr>
        <w:b/>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nsid w:val="4533692F"/>
    <w:multiLevelType w:val="multilevel"/>
    <w:tmpl w:val="168C3CF0"/>
    <w:styleLink w:val="WW8Num41"/>
    <w:lvl w:ilvl="0">
      <w:numFmt w:val="bullet"/>
      <w:lvlText w:val=""/>
      <w:lvlJc w:val="left"/>
      <w:rPr>
        <w:rFonts w:ascii="Symbol" w:hAnsi="Symbol"/>
      </w:rPr>
    </w:lvl>
    <w:lvl w:ilvl="1">
      <w:numFmt w:val="bullet"/>
      <w:lvlText w:val="-"/>
      <w:lvlJc w:val="left"/>
      <w:rPr>
        <w:rFonts w:ascii="Arial" w:hAnsi="Arial"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5">
    <w:nsid w:val="47392C2F"/>
    <w:multiLevelType w:val="multilevel"/>
    <w:tmpl w:val="A42A930C"/>
    <w:styleLink w:val="WW8Num4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6">
    <w:nsid w:val="48745779"/>
    <w:multiLevelType w:val="hybridMultilevel"/>
    <w:tmpl w:val="2564ED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4A7A75E3"/>
    <w:multiLevelType w:val="multilevel"/>
    <w:tmpl w:val="BC74422E"/>
    <w:styleLink w:val="WW8Num50"/>
    <w:lvl w:ilvl="0">
      <w:start w:val="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5B382DAC"/>
    <w:multiLevelType w:val="hybridMultilevel"/>
    <w:tmpl w:val="D4C4F2B8"/>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9">
    <w:nsid w:val="5EAC3154"/>
    <w:multiLevelType w:val="multilevel"/>
    <w:tmpl w:val="5ECE73D6"/>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5F88342E"/>
    <w:multiLevelType w:val="multilevel"/>
    <w:tmpl w:val="F83EE5F4"/>
    <w:styleLink w:val="WW8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64DA3CE1"/>
    <w:multiLevelType w:val="multilevel"/>
    <w:tmpl w:val="880A584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nsid w:val="661623EF"/>
    <w:multiLevelType w:val="multilevel"/>
    <w:tmpl w:val="81F4E004"/>
    <w:styleLink w:val="WW8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nsid w:val="66C134CD"/>
    <w:multiLevelType w:val="hybridMultilevel"/>
    <w:tmpl w:val="C43A79F4"/>
    <w:lvl w:ilvl="0" w:tplc="B67A07F8">
      <w:start w:val="7"/>
      <w:numFmt w:val="bullet"/>
      <w:lvlText w:val=""/>
      <w:lvlJc w:val="left"/>
      <w:pPr>
        <w:ind w:left="12" w:hanging="360"/>
      </w:pPr>
      <w:rPr>
        <w:rFonts w:ascii="Symbol" w:eastAsia="MS Mincho"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69023921"/>
    <w:multiLevelType w:val="hybridMultilevel"/>
    <w:tmpl w:val="FF8C5814"/>
    <w:lvl w:ilvl="0" w:tplc="B958F21C">
      <w:start w:val="1"/>
      <w:numFmt w:val="decimal"/>
      <w:lvlText w:val="%1."/>
      <w:lvlJc w:val="left"/>
      <w:pPr>
        <w:ind w:left="720" w:hanging="360"/>
      </w:pPr>
      <w:rPr>
        <w:rFonts w:hint="default"/>
        <w:b/>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5">
    <w:nsid w:val="6E1911FD"/>
    <w:multiLevelType w:val="hybridMultilevel"/>
    <w:tmpl w:val="C38452C0"/>
    <w:lvl w:ilvl="0" w:tplc="300A0017">
      <w:start w:val="1"/>
      <w:numFmt w:val="lowerLetter"/>
      <w:lvlText w:val="%1)"/>
      <w:lvlJc w:val="left"/>
      <w:pPr>
        <w:ind w:left="12"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6">
    <w:nsid w:val="6F3A4771"/>
    <w:multiLevelType w:val="hybridMultilevel"/>
    <w:tmpl w:val="D5FA7258"/>
    <w:lvl w:ilvl="0" w:tplc="2CF29376">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7">
    <w:nsid w:val="76A31336"/>
    <w:multiLevelType w:val="hybridMultilevel"/>
    <w:tmpl w:val="4C548EE0"/>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nsid w:val="7C830129"/>
    <w:multiLevelType w:val="hybridMultilevel"/>
    <w:tmpl w:val="36C22E6E"/>
    <w:lvl w:ilvl="0" w:tplc="7664451A">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9">
    <w:nsid w:val="7CA635E5"/>
    <w:multiLevelType w:val="hybridMultilevel"/>
    <w:tmpl w:val="C53C4794"/>
    <w:lvl w:ilvl="0" w:tplc="789EE110">
      <w:start w:val="1"/>
      <w:numFmt w:val="bullet"/>
      <w:lvlText w:val="-"/>
      <w:lvlJc w:val="left"/>
      <w:pPr>
        <w:tabs>
          <w:tab w:val="num" w:pos="1917"/>
        </w:tabs>
        <w:ind w:left="1917" w:hanging="360"/>
      </w:pPr>
      <w:rPr>
        <w:rFonts w:ascii="Verdana" w:hAnsi="Verdana" w:hint="default"/>
      </w:rPr>
    </w:lvl>
    <w:lvl w:ilvl="1" w:tplc="0C0A0003">
      <w:start w:val="1"/>
      <w:numFmt w:val="decimal"/>
      <w:lvlText w:val="%2."/>
      <w:lvlJc w:val="left"/>
      <w:pPr>
        <w:tabs>
          <w:tab w:val="num" w:pos="1581"/>
        </w:tabs>
        <w:ind w:left="1581" w:hanging="360"/>
      </w:pPr>
    </w:lvl>
    <w:lvl w:ilvl="2" w:tplc="0C0A0005">
      <w:start w:val="1"/>
      <w:numFmt w:val="decimal"/>
      <w:lvlText w:val="%3."/>
      <w:lvlJc w:val="left"/>
      <w:pPr>
        <w:tabs>
          <w:tab w:val="num" w:pos="2301"/>
        </w:tabs>
        <w:ind w:left="2301" w:hanging="360"/>
      </w:pPr>
    </w:lvl>
    <w:lvl w:ilvl="3" w:tplc="0C0A0001">
      <w:start w:val="1"/>
      <w:numFmt w:val="decimal"/>
      <w:lvlText w:val="%4."/>
      <w:lvlJc w:val="left"/>
      <w:pPr>
        <w:tabs>
          <w:tab w:val="num" w:pos="3021"/>
        </w:tabs>
        <w:ind w:left="3021" w:hanging="360"/>
      </w:pPr>
    </w:lvl>
    <w:lvl w:ilvl="4" w:tplc="0C0A0003">
      <w:start w:val="1"/>
      <w:numFmt w:val="decimal"/>
      <w:lvlText w:val="%5."/>
      <w:lvlJc w:val="left"/>
      <w:pPr>
        <w:tabs>
          <w:tab w:val="num" w:pos="3741"/>
        </w:tabs>
        <w:ind w:left="3741" w:hanging="360"/>
      </w:pPr>
    </w:lvl>
    <w:lvl w:ilvl="5" w:tplc="0C0A0005">
      <w:start w:val="1"/>
      <w:numFmt w:val="decimal"/>
      <w:lvlText w:val="%6."/>
      <w:lvlJc w:val="left"/>
      <w:pPr>
        <w:tabs>
          <w:tab w:val="num" w:pos="4461"/>
        </w:tabs>
        <w:ind w:left="4461" w:hanging="360"/>
      </w:pPr>
    </w:lvl>
    <w:lvl w:ilvl="6" w:tplc="0C0A0001">
      <w:start w:val="1"/>
      <w:numFmt w:val="decimal"/>
      <w:lvlText w:val="%7."/>
      <w:lvlJc w:val="left"/>
      <w:pPr>
        <w:tabs>
          <w:tab w:val="num" w:pos="5181"/>
        </w:tabs>
        <w:ind w:left="5181" w:hanging="360"/>
      </w:pPr>
    </w:lvl>
    <w:lvl w:ilvl="7" w:tplc="0C0A0003">
      <w:start w:val="1"/>
      <w:numFmt w:val="decimal"/>
      <w:lvlText w:val="%8."/>
      <w:lvlJc w:val="left"/>
      <w:pPr>
        <w:tabs>
          <w:tab w:val="num" w:pos="5901"/>
        </w:tabs>
        <w:ind w:left="5901" w:hanging="360"/>
      </w:pPr>
    </w:lvl>
    <w:lvl w:ilvl="8" w:tplc="0C0A0005">
      <w:start w:val="1"/>
      <w:numFmt w:val="decimal"/>
      <w:lvlText w:val="%9."/>
      <w:lvlJc w:val="left"/>
      <w:pPr>
        <w:tabs>
          <w:tab w:val="num" w:pos="6621"/>
        </w:tabs>
        <w:ind w:left="6621" w:hanging="360"/>
      </w:pPr>
    </w:lvl>
  </w:abstractNum>
  <w:num w:numId="1">
    <w:abstractNumId w:val="11"/>
  </w:num>
  <w:num w:numId="2">
    <w:abstractNumId w:val="6"/>
  </w:num>
  <w:num w:numId="3">
    <w:abstractNumId w:val="27"/>
  </w:num>
  <w:num w:numId="4">
    <w:abstractNumId w:val="17"/>
  </w:num>
  <w:num w:numId="5">
    <w:abstractNumId w:val="42"/>
  </w:num>
  <w:num w:numId="6">
    <w:abstractNumId w:val="35"/>
  </w:num>
  <w:num w:numId="7">
    <w:abstractNumId w:val="40"/>
  </w:num>
  <w:num w:numId="8">
    <w:abstractNumId w:val="16"/>
  </w:num>
  <w:num w:numId="9">
    <w:abstractNumId w:val="9"/>
  </w:num>
  <w:num w:numId="10">
    <w:abstractNumId w:val="34"/>
  </w:num>
  <w:num w:numId="11">
    <w:abstractNumId w:val="20"/>
  </w:num>
  <w:num w:numId="12">
    <w:abstractNumId w:val="2"/>
  </w:num>
  <w:num w:numId="13">
    <w:abstractNumId w:val="4"/>
  </w:num>
  <w:num w:numId="14">
    <w:abstractNumId w:val="37"/>
  </w:num>
  <w:num w:numId="15">
    <w:abstractNumId w:val="21"/>
    <w:lvlOverride w:ilvl="0">
      <w:startOverride w:val="1"/>
    </w:lvlOverride>
  </w:num>
  <w:num w:numId="16">
    <w:abstractNumId w:val="19"/>
  </w:num>
  <w:num w:numId="17">
    <w:abstractNumId w:val="0"/>
  </w:num>
  <w:num w:numId="18">
    <w:abstractNumId w:val="45"/>
  </w:num>
  <w:num w:numId="19">
    <w:abstractNumId w:val="33"/>
  </w:num>
  <w:num w:numId="20">
    <w:abstractNumId w:val="24"/>
  </w:num>
  <w:num w:numId="21">
    <w:abstractNumId w:val="25"/>
  </w:num>
  <w:num w:numId="22">
    <w:abstractNumId w:val="15"/>
  </w:num>
  <w:num w:numId="23">
    <w:abstractNumId w:val="29"/>
  </w:num>
  <w:num w:numId="24">
    <w:abstractNumId w:val="30"/>
  </w:num>
  <w:num w:numId="25">
    <w:abstractNumId w:val="43"/>
  </w:num>
  <w:num w:numId="26">
    <w:abstractNumId w:val="26"/>
  </w:num>
  <w:num w:numId="27">
    <w:abstractNumId w:val="22"/>
  </w:num>
  <w:num w:numId="2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28"/>
  </w:num>
  <w:num w:numId="31">
    <w:abstractNumId w:val="39"/>
  </w:num>
  <w:num w:numId="32">
    <w:abstractNumId w:val="36"/>
  </w:num>
  <w:num w:numId="33">
    <w:abstractNumId w:val="1"/>
  </w:num>
  <w:num w:numId="34">
    <w:abstractNumId w:val="47"/>
  </w:num>
  <w:num w:numId="35">
    <w:abstractNumId w:val="41"/>
  </w:num>
  <w:num w:numId="36">
    <w:abstractNumId w:val="46"/>
  </w:num>
  <w:num w:numId="37">
    <w:abstractNumId w:val="48"/>
  </w:num>
  <w:num w:numId="38">
    <w:abstractNumId w:val="8"/>
  </w:num>
  <w:num w:numId="39">
    <w:abstractNumId w:val="32"/>
  </w:num>
  <w:num w:numId="40">
    <w:abstractNumId w:val="5"/>
  </w:num>
  <w:num w:numId="41">
    <w:abstractNumId w:val="7"/>
  </w:num>
  <w:num w:numId="42">
    <w:abstractNumId w:val="44"/>
  </w:num>
  <w:num w:numId="43">
    <w:abstractNumId w:val="18"/>
  </w:num>
  <w:num w:numId="44">
    <w:abstractNumId w:val="10"/>
  </w:num>
  <w:num w:numId="45">
    <w:abstractNumId w:val="31"/>
  </w:num>
  <w:num w:numId="46">
    <w:abstractNumId w:val="23"/>
  </w:num>
  <w:num w:numId="47">
    <w:abstractNumId w:val="14"/>
  </w:num>
  <w:num w:numId="48">
    <w:abstractNumId w:val="3"/>
  </w:num>
  <w:num w:numId="49">
    <w:abstractNumId w:val="12"/>
  </w:num>
  <w:num w:numId="50">
    <w:abstractNumId w:val="13"/>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FDF"/>
    <w:rsid w:val="0000144D"/>
    <w:rsid w:val="00002173"/>
    <w:rsid w:val="00004117"/>
    <w:rsid w:val="00021409"/>
    <w:rsid w:val="00023A2E"/>
    <w:rsid w:val="00025958"/>
    <w:rsid w:val="00031598"/>
    <w:rsid w:val="00035D4C"/>
    <w:rsid w:val="00041799"/>
    <w:rsid w:val="00046ADE"/>
    <w:rsid w:val="00067B7C"/>
    <w:rsid w:val="00067ED9"/>
    <w:rsid w:val="00080CEE"/>
    <w:rsid w:val="000816A1"/>
    <w:rsid w:val="000967D2"/>
    <w:rsid w:val="000A02D3"/>
    <w:rsid w:val="000A08DB"/>
    <w:rsid w:val="000C36D8"/>
    <w:rsid w:val="000C534A"/>
    <w:rsid w:val="00100CFE"/>
    <w:rsid w:val="00101277"/>
    <w:rsid w:val="00112818"/>
    <w:rsid w:val="00134551"/>
    <w:rsid w:val="00160594"/>
    <w:rsid w:val="00167C2D"/>
    <w:rsid w:val="001920FD"/>
    <w:rsid w:val="001946AE"/>
    <w:rsid w:val="00196D48"/>
    <w:rsid w:val="001A56EE"/>
    <w:rsid w:val="001C1361"/>
    <w:rsid w:val="001C3330"/>
    <w:rsid w:val="001F0240"/>
    <w:rsid w:val="00207EAE"/>
    <w:rsid w:val="00212342"/>
    <w:rsid w:val="00214212"/>
    <w:rsid w:val="002158C6"/>
    <w:rsid w:val="0023358E"/>
    <w:rsid w:val="00245CA9"/>
    <w:rsid w:val="00246199"/>
    <w:rsid w:val="0025674D"/>
    <w:rsid w:val="0029561C"/>
    <w:rsid w:val="00296698"/>
    <w:rsid w:val="002A31BE"/>
    <w:rsid w:val="002A5154"/>
    <w:rsid w:val="002C57C9"/>
    <w:rsid w:val="002D1D53"/>
    <w:rsid w:val="002E6BDB"/>
    <w:rsid w:val="002F5C73"/>
    <w:rsid w:val="00301F38"/>
    <w:rsid w:val="0030668B"/>
    <w:rsid w:val="003223A8"/>
    <w:rsid w:val="003225E4"/>
    <w:rsid w:val="00330821"/>
    <w:rsid w:val="00333CE9"/>
    <w:rsid w:val="003B6C2C"/>
    <w:rsid w:val="003C0DBD"/>
    <w:rsid w:val="004072B5"/>
    <w:rsid w:val="00416D6C"/>
    <w:rsid w:val="00447C17"/>
    <w:rsid w:val="00467D61"/>
    <w:rsid w:val="00487E6E"/>
    <w:rsid w:val="004A2F19"/>
    <w:rsid w:val="004B42B8"/>
    <w:rsid w:val="004B633A"/>
    <w:rsid w:val="004C0D94"/>
    <w:rsid w:val="004C35C3"/>
    <w:rsid w:val="004C39E8"/>
    <w:rsid w:val="004D1D2B"/>
    <w:rsid w:val="004D67CB"/>
    <w:rsid w:val="004E1996"/>
    <w:rsid w:val="004E283E"/>
    <w:rsid w:val="004E65B2"/>
    <w:rsid w:val="004E669C"/>
    <w:rsid w:val="005041F5"/>
    <w:rsid w:val="00504839"/>
    <w:rsid w:val="00510534"/>
    <w:rsid w:val="005201B6"/>
    <w:rsid w:val="0052202B"/>
    <w:rsid w:val="0052386E"/>
    <w:rsid w:val="00530D55"/>
    <w:rsid w:val="00533BD7"/>
    <w:rsid w:val="00544E20"/>
    <w:rsid w:val="00544EEB"/>
    <w:rsid w:val="00544FF2"/>
    <w:rsid w:val="00581C3A"/>
    <w:rsid w:val="005932E4"/>
    <w:rsid w:val="005B2336"/>
    <w:rsid w:val="005B50AE"/>
    <w:rsid w:val="005B587A"/>
    <w:rsid w:val="005C17E2"/>
    <w:rsid w:val="00662092"/>
    <w:rsid w:val="00666FB7"/>
    <w:rsid w:val="00671F0E"/>
    <w:rsid w:val="00682F2C"/>
    <w:rsid w:val="00692886"/>
    <w:rsid w:val="00694CF7"/>
    <w:rsid w:val="006D1523"/>
    <w:rsid w:val="007047FA"/>
    <w:rsid w:val="007158B4"/>
    <w:rsid w:val="00723C72"/>
    <w:rsid w:val="00730351"/>
    <w:rsid w:val="007347E2"/>
    <w:rsid w:val="0073754F"/>
    <w:rsid w:val="00744015"/>
    <w:rsid w:val="00747D3E"/>
    <w:rsid w:val="007506DF"/>
    <w:rsid w:val="007548F1"/>
    <w:rsid w:val="00772CFF"/>
    <w:rsid w:val="00785967"/>
    <w:rsid w:val="007979E2"/>
    <w:rsid w:val="007A4EBF"/>
    <w:rsid w:val="007A50B9"/>
    <w:rsid w:val="007C1F09"/>
    <w:rsid w:val="00807AF4"/>
    <w:rsid w:val="0081680C"/>
    <w:rsid w:val="008317DD"/>
    <w:rsid w:val="00832DE0"/>
    <w:rsid w:val="0083376D"/>
    <w:rsid w:val="00840B36"/>
    <w:rsid w:val="00844C62"/>
    <w:rsid w:val="00874C4D"/>
    <w:rsid w:val="008A207A"/>
    <w:rsid w:val="008A3527"/>
    <w:rsid w:val="008C35EE"/>
    <w:rsid w:val="008C3FDF"/>
    <w:rsid w:val="008D3C22"/>
    <w:rsid w:val="008D4031"/>
    <w:rsid w:val="008D50D0"/>
    <w:rsid w:val="008D5286"/>
    <w:rsid w:val="008E0BBD"/>
    <w:rsid w:val="008E28AC"/>
    <w:rsid w:val="008E5407"/>
    <w:rsid w:val="008F4070"/>
    <w:rsid w:val="008F75EE"/>
    <w:rsid w:val="00912574"/>
    <w:rsid w:val="00915DE6"/>
    <w:rsid w:val="00917C5A"/>
    <w:rsid w:val="00933BC0"/>
    <w:rsid w:val="009376FC"/>
    <w:rsid w:val="00942C16"/>
    <w:rsid w:val="009452E8"/>
    <w:rsid w:val="0097439C"/>
    <w:rsid w:val="009A6015"/>
    <w:rsid w:val="009B11D9"/>
    <w:rsid w:val="009E48C5"/>
    <w:rsid w:val="009F5073"/>
    <w:rsid w:val="00A24CF7"/>
    <w:rsid w:val="00A40007"/>
    <w:rsid w:val="00A405C1"/>
    <w:rsid w:val="00A43F35"/>
    <w:rsid w:val="00A63693"/>
    <w:rsid w:val="00A65D0D"/>
    <w:rsid w:val="00A72E06"/>
    <w:rsid w:val="00A73260"/>
    <w:rsid w:val="00A7408E"/>
    <w:rsid w:val="00A76B69"/>
    <w:rsid w:val="00A80C58"/>
    <w:rsid w:val="00A86D9E"/>
    <w:rsid w:val="00AA32C0"/>
    <w:rsid w:val="00AB08BE"/>
    <w:rsid w:val="00AD1883"/>
    <w:rsid w:val="00AF2554"/>
    <w:rsid w:val="00B20CF7"/>
    <w:rsid w:val="00B21E53"/>
    <w:rsid w:val="00B55070"/>
    <w:rsid w:val="00B66333"/>
    <w:rsid w:val="00B932BB"/>
    <w:rsid w:val="00B951A0"/>
    <w:rsid w:val="00BB5801"/>
    <w:rsid w:val="00BD74CD"/>
    <w:rsid w:val="00BE2A45"/>
    <w:rsid w:val="00BF48D5"/>
    <w:rsid w:val="00C16CEB"/>
    <w:rsid w:val="00C253AA"/>
    <w:rsid w:val="00C26732"/>
    <w:rsid w:val="00C43F09"/>
    <w:rsid w:val="00C44433"/>
    <w:rsid w:val="00C8333B"/>
    <w:rsid w:val="00C84654"/>
    <w:rsid w:val="00C95BAD"/>
    <w:rsid w:val="00CA3FF3"/>
    <w:rsid w:val="00CA670B"/>
    <w:rsid w:val="00CD2B65"/>
    <w:rsid w:val="00CD578D"/>
    <w:rsid w:val="00CD5DEE"/>
    <w:rsid w:val="00CD688F"/>
    <w:rsid w:val="00CE788D"/>
    <w:rsid w:val="00D06C68"/>
    <w:rsid w:val="00D721DD"/>
    <w:rsid w:val="00D87C13"/>
    <w:rsid w:val="00D94DD9"/>
    <w:rsid w:val="00DB25DF"/>
    <w:rsid w:val="00DB3A9B"/>
    <w:rsid w:val="00DC3E71"/>
    <w:rsid w:val="00DD143C"/>
    <w:rsid w:val="00DD7718"/>
    <w:rsid w:val="00E07578"/>
    <w:rsid w:val="00E100C5"/>
    <w:rsid w:val="00E117DF"/>
    <w:rsid w:val="00E13F80"/>
    <w:rsid w:val="00E4047F"/>
    <w:rsid w:val="00E42C50"/>
    <w:rsid w:val="00E52BA9"/>
    <w:rsid w:val="00E56247"/>
    <w:rsid w:val="00E7107D"/>
    <w:rsid w:val="00E84A79"/>
    <w:rsid w:val="00E93980"/>
    <w:rsid w:val="00E959A4"/>
    <w:rsid w:val="00EB5A6D"/>
    <w:rsid w:val="00EC445F"/>
    <w:rsid w:val="00EF6BBB"/>
    <w:rsid w:val="00F00C76"/>
    <w:rsid w:val="00F106EF"/>
    <w:rsid w:val="00F23FFF"/>
    <w:rsid w:val="00F3047B"/>
    <w:rsid w:val="00F30BCE"/>
    <w:rsid w:val="00F43093"/>
    <w:rsid w:val="00F440F1"/>
    <w:rsid w:val="00F542D8"/>
    <w:rsid w:val="00F624ED"/>
    <w:rsid w:val="00F642C4"/>
    <w:rsid w:val="00F73D65"/>
    <w:rsid w:val="00F87019"/>
    <w:rsid w:val="00FA3C79"/>
    <w:rsid w:val="00FB7B98"/>
    <w:rsid w:val="00FC11A4"/>
    <w:rsid w:val="00FC6A16"/>
    <w:rsid w:val="00FC725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C50"/>
    <w:pPr>
      <w:spacing w:after="160" w:line="276" w:lineRule="auto"/>
      <w:jc w:val="both"/>
    </w:pPr>
    <w:rPr>
      <w:rFonts w:ascii="Arial" w:hAnsi="Arial" w:cs="Arial"/>
      <w:color w:val="000000" w:themeColor="text1"/>
      <w:sz w:val="22"/>
      <w:szCs w:val="22"/>
      <w:lang w:val="es-EC"/>
    </w:rPr>
  </w:style>
  <w:style w:type="paragraph" w:styleId="Ttulo1">
    <w:name w:val="heading 1"/>
    <w:basedOn w:val="Normal"/>
    <w:next w:val="Normal"/>
    <w:link w:val="Ttulo1Car"/>
    <w:qFormat/>
    <w:rsid w:val="00F23FFF"/>
    <w:pPr>
      <w:keepNext/>
      <w:keepLines/>
      <w:spacing w:before="240" w:after="0"/>
      <w:outlineLvl w:val="0"/>
    </w:pPr>
    <w:rPr>
      <w:rFonts w:eastAsiaTheme="minorEastAsia"/>
      <w:b/>
      <w:color w:val="002060"/>
      <w:sz w:val="32"/>
      <w:szCs w:val="32"/>
      <w:lang w:eastAsia="zh-CN"/>
    </w:rPr>
  </w:style>
  <w:style w:type="paragraph" w:styleId="Ttulo2">
    <w:name w:val="heading 2"/>
    <w:basedOn w:val="Normal"/>
    <w:next w:val="Normal"/>
    <w:link w:val="Ttulo2Car"/>
    <w:unhideWhenUsed/>
    <w:qFormat/>
    <w:rsid w:val="00F23FFF"/>
    <w:pPr>
      <w:keepNext/>
      <w:keepLines/>
      <w:numPr>
        <w:numId w:val="1"/>
      </w:numPr>
      <w:spacing w:before="40" w:after="0"/>
      <w:outlineLvl w:val="1"/>
    </w:pPr>
    <w:rPr>
      <w:rFonts w:eastAsiaTheme="minorEastAsia"/>
      <w:b/>
      <w:color w:val="002060"/>
      <w:sz w:val="28"/>
      <w:szCs w:val="26"/>
      <w:lang w:eastAsia="zh-CN"/>
    </w:rPr>
  </w:style>
  <w:style w:type="paragraph" w:styleId="Ttulo3">
    <w:name w:val="heading 3"/>
    <w:basedOn w:val="Normal"/>
    <w:next w:val="Normal"/>
    <w:link w:val="Ttulo3Car"/>
    <w:unhideWhenUsed/>
    <w:qFormat/>
    <w:rsid w:val="00F23FFF"/>
    <w:pPr>
      <w:keepNext/>
      <w:keepLines/>
      <w:numPr>
        <w:numId w:val="2"/>
      </w:numPr>
      <w:spacing w:before="40" w:after="0"/>
      <w:outlineLvl w:val="2"/>
    </w:pPr>
    <w:rPr>
      <w:rFonts w:eastAsiaTheme="minorEastAsia"/>
      <w:b/>
      <w:color w:val="002060"/>
      <w:sz w:val="24"/>
      <w:szCs w:val="24"/>
      <w:lang w:eastAsia="zh-CN"/>
    </w:rPr>
  </w:style>
  <w:style w:type="paragraph" w:styleId="Ttulo4">
    <w:name w:val="heading 4"/>
    <w:basedOn w:val="Normal"/>
    <w:next w:val="Normal"/>
    <w:link w:val="Ttulo4Car"/>
    <w:unhideWhenUsed/>
    <w:qFormat/>
    <w:rsid w:val="000C36D8"/>
    <w:pPr>
      <w:keepNext/>
      <w:keepLines/>
      <w:spacing w:before="40" w:after="0"/>
      <w:outlineLvl w:val="3"/>
    </w:pPr>
    <w:rPr>
      <w:rFonts w:eastAsiaTheme="majorEastAsia"/>
      <w:b/>
      <w:i/>
      <w:iCs/>
      <w:color w:val="2E74B5" w:themeColor="accent1" w:themeShade="BF"/>
      <w:sz w:val="24"/>
      <w:szCs w:val="24"/>
    </w:rPr>
  </w:style>
  <w:style w:type="paragraph" w:styleId="Ttulo5">
    <w:name w:val="heading 5"/>
    <w:basedOn w:val="Normal"/>
    <w:next w:val="Normal"/>
    <w:link w:val="Ttulo5Car"/>
    <w:unhideWhenUsed/>
    <w:qFormat/>
    <w:rsid w:val="000C36D8"/>
    <w:pPr>
      <w:keepNext/>
      <w:keepLines/>
      <w:spacing w:before="40" w:after="0"/>
      <w:outlineLvl w:val="4"/>
    </w:pPr>
    <w:rPr>
      <w:rFonts w:eastAsiaTheme="majorEastAsia"/>
      <w:color w:val="2E74B5" w:themeColor="accent1" w:themeShade="BF"/>
    </w:rPr>
  </w:style>
  <w:style w:type="paragraph" w:styleId="Ttulo6">
    <w:name w:val="heading 6"/>
    <w:basedOn w:val="Normal"/>
    <w:next w:val="Normal"/>
    <w:link w:val="Ttulo6Car"/>
    <w:unhideWhenUsed/>
    <w:qFormat/>
    <w:rsid w:val="00723C72"/>
    <w:pPr>
      <w:keepNext/>
      <w:keepLines/>
      <w:spacing w:before="200" w:after="40" w:line="259" w:lineRule="auto"/>
      <w:jc w:val="left"/>
      <w:outlineLvl w:val="5"/>
    </w:pPr>
    <w:rPr>
      <w:rFonts w:ascii="Calibri" w:eastAsia="Calibri" w:hAnsi="Calibri" w:cs="Calibri"/>
      <w:b/>
      <w:color w:val="auto"/>
      <w:sz w:val="20"/>
      <w:szCs w:val="20"/>
      <w:lang w:eastAsia="es-ES_tradnl"/>
    </w:rPr>
  </w:style>
  <w:style w:type="paragraph" w:styleId="Ttulo7">
    <w:name w:val="heading 7"/>
    <w:basedOn w:val="Normal"/>
    <w:link w:val="Ttulo7Car"/>
    <w:qFormat/>
    <w:rsid w:val="00723C72"/>
    <w:pPr>
      <w:snapToGrid w:val="0"/>
      <w:spacing w:before="240" w:after="60" w:line="240" w:lineRule="auto"/>
      <w:jc w:val="left"/>
      <w:outlineLvl w:val="6"/>
    </w:pPr>
    <w:rPr>
      <w:rFonts w:ascii="Times New Roman" w:eastAsia="Times New Roman" w:hAnsi="Times New Roman" w:cs="Times New Roman"/>
      <w:color w:val="auto"/>
      <w:sz w:val="24"/>
      <w:szCs w:val="24"/>
      <w:lang w:val="es-ES" w:eastAsia="es-ES"/>
    </w:rPr>
  </w:style>
  <w:style w:type="paragraph" w:styleId="Ttulo8">
    <w:name w:val="heading 8"/>
    <w:basedOn w:val="Normal"/>
    <w:link w:val="Ttulo8Car"/>
    <w:qFormat/>
    <w:rsid w:val="00723C72"/>
    <w:pPr>
      <w:snapToGrid w:val="0"/>
      <w:spacing w:before="240" w:after="60" w:line="240" w:lineRule="auto"/>
      <w:jc w:val="left"/>
      <w:outlineLvl w:val="7"/>
    </w:pPr>
    <w:rPr>
      <w:rFonts w:ascii="Times New Roman" w:eastAsia="Times New Roman" w:hAnsi="Times New Roman" w:cs="Times New Roman"/>
      <w:i/>
      <w:iCs/>
      <w:color w:val="auto"/>
      <w:sz w:val="24"/>
      <w:szCs w:val="24"/>
      <w:lang w:val="es-ES" w:eastAsia="es-ES"/>
    </w:rPr>
  </w:style>
  <w:style w:type="paragraph" w:styleId="Ttulo9">
    <w:name w:val="heading 9"/>
    <w:basedOn w:val="Normal"/>
    <w:link w:val="Ttulo9Car"/>
    <w:qFormat/>
    <w:rsid w:val="00723C72"/>
    <w:pPr>
      <w:keepNext/>
      <w:numPr>
        <w:numId w:val="16"/>
      </w:numPr>
      <w:snapToGrid w:val="0"/>
      <w:spacing w:after="0" w:line="240" w:lineRule="auto"/>
      <w:outlineLvl w:val="8"/>
    </w:pPr>
    <w:rPr>
      <w:rFonts w:ascii="Courier New" w:eastAsia="Times New Roman" w:hAnsi="Courier New" w:cs="Times New Roman"/>
      <w:b/>
      <w:bCs/>
      <w:color w:val="auto"/>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
    <w:basedOn w:val="Normal"/>
    <w:link w:val="EncabezadoCar"/>
    <w:uiPriority w:val="99"/>
    <w:unhideWhenUsed/>
    <w:rsid w:val="008C3FDF"/>
    <w:pPr>
      <w:tabs>
        <w:tab w:val="center" w:pos="4252"/>
        <w:tab w:val="right" w:pos="8504"/>
      </w:tabs>
      <w:spacing w:after="0" w:line="240" w:lineRule="auto"/>
    </w:pPr>
    <w:rPr>
      <w:sz w:val="24"/>
      <w:szCs w:val="24"/>
      <w:lang w:val="es-ES_tradnl"/>
    </w:rPr>
  </w:style>
  <w:style w:type="character" w:customStyle="1" w:styleId="EncabezadoCar">
    <w:name w:val="Encabezado Car"/>
    <w:aliases w:val="Encabezado 2 Car2,encabezado Car"/>
    <w:basedOn w:val="Fuentedeprrafopredeter"/>
    <w:link w:val="Encabezado"/>
    <w:uiPriority w:val="99"/>
    <w:rsid w:val="008C3FDF"/>
  </w:style>
  <w:style w:type="paragraph" w:styleId="Piedepgina">
    <w:name w:val="footer"/>
    <w:aliases w:val="pie de página"/>
    <w:basedOn w:val="Normal"/>
    <w:link w:val="PiedepginaCar"/>
    <w:uiPriority w:val="99"/>
    <w:unhideWhenUsed/>
    <w:rsid w:val="008C3FDF"/>
    <w:pPr>
      <w:tabs>
        <w:tab w:val="center" w:pos="4252"/>
        <w:tab w:val="right" w:pos="8504"/>
      </w:tabs>
      <w:spacing w:after="0" w:line="240" w:lineRule="auto"/>
    </w:pPr>
    <w:rPr>
      <w:sz w:val="24"/>
      <w:szCs w:val="24"/>
      <w:lang w:val="es-ES_tradnl"/>
    </w:rPr>
  </w:style>
  <w:style w:type="character" w:customStyle="1" w:styleId="PiedepginaCar">
    <w:name w:val="Pie de página Car"/>
    <w:aliases w:val="pie de página Car"/>
    <w:basedOn w:val="Fuentedeprrafopredeter"/>
    <w:link w:val="Piedepgina"/>
    <w:uiPriority w:val="99"/>
    <w:rsid w:val="008C3FDF"/>
  </w:style>
  <w:style w:type="table" w:styleId="Tablaconcuadrcula">
    <w:name w:val="Table Grid"/>
    <w:basedOn w:val="Tablanormal"/>
    <w:uiPriority w:val="39"/>
    <w:rsid w:val="004C35C3"/>
    <w:rPr>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4C35C3"/>
    <w:rPr>
      <w:color w:val="0563C1" w:themeColor="hyperlink"/>
      <w:u w:val="single"/>
    </w:rPr>
  </w:style>
  <w:style w:type="character" w:styleId="Hipervnculovisitado">
    <w:name w:val="FollowedHyperlink"/>
    <w:basedOn w:val="Fuentedeprrafopredeter"/>
    <w:unhideWhenUsed/>
    <w:rsid w:val="005C17E2"/>
    <w:rPr>
      <w:color w:val="954F72" w:themeColor="followedHyperlink"/>
      <w:u w:val="single"/>
    </w:rPr>
  </w:style>
  <w:style w:type="character" w:customStyle="1" w:styleId="Ttulo1Car">
    <w:name w:val="Título 1 Car"/>
    <w:basedOn w:val="Fuentedeprrafopredeter"/>
    <w:link w:val="Ttulo1"/>
    <w:rsid w:val="00F23FFF"/>
    <w:rPr>
      <w:rFonts w:ascii="Arial" w:eastAsiaTheme="minorEastAsia" w:hAnsi="Arial" w:cs="Arial"/>
      <w:b/>
      <w:color w:val="002060"/>
      <w:sz w:val="32"/>
      <w:szCs w:val="32"/>
      <w:lang w:val="es-EC" w:eastAsia="zh-CN"/>
    </w:rPr>
  </w:style>
  <w:style w:type="paragraph" w:styleId="Sinespaciado">
    <w:name w:val="No Spacing"/>
    <w:link w:val="SinespaciadoCar"/>
    <w:uiPriority w:val="1"/>
    <w:qFormat/>
    <w:rsid w:val="00E7107D"/>
    <w:pPr>
      <w:ind w:left="708"/>
    </w:pPr>
    <w:rPr>
      <w:rFonts w:ascii="Arial" w:eastAsiaTheme="minorEastAsia" w:hAnsi="Arial" w:cs="Arial"/>
      <w:sz w:val="22"/>
      <w:szCs w:val="22"/>
      <w:lang w:val="es-EC" w:eastAsia="zh-CN"/>
    </w:rPr>
  </w:style>
  <w:style w:type="character" w:customStyle="1" w:styleId="SinespaciadoCar">
    <w:name w:val="Sin espaciado Car"/>
    <w:basedOn w:val="Fuentedeprrafopredeter"/>
    <w:link w:val="Sinespaciado"/>
    <w:uiPriority w:val="1"/>
    <w:rsid w:val="00E7107D"/>
    <w:rPr>
      <w:rFonts w:ascii="Arial" w:eastAsiaTheme="minorEastAsia" w:hAnsi="Arial" w:cs="Arial"/>
      <w:sz w:val="22"/>
      <w:szCs w:val="22"/>
      <w:lang w:val="es-EC" w:eastAsia="zh-CN"/>
    </w:rPr>
  </w:style>
  <w:style w:type="character" w:customStyle="1" w:styleId="Ttulo2Car">
    <w:name w:val="Título 2 Car"/>
    <w:basedOn w:val="Fuentedeprrafopredeter"/>
    <w:link w:val="Ttulo2"/>
    <w:rsid w:val="00F23FFF"/>
    <w:rPr>
      <w:rFonts w:ascii="Arial" w:eastAsiaTheme="minorEastAsia" w:hAnsi="Arial" w:cs="Arial"/>
      <w:b/>
      <w:color w:val="002060"/>
      <w:sz w:val="28"/>
      <w:szCs w:val="26"/>
      <w:lang w:val="en-US" w:eastAsia="zh-CN"/>
    </w:rPr>
  </w:style>
  <w:style w:type="character" w:customStyle="1" w:styleId="Ttulo3Car">
    <w:name w:val="Título 3 Car"/>
    <w:basedOn w:val="Fuentedeprrafopredeter"/>
    <w:link w:val="Ttulo3"/>
    <w:rsid w:val="00F23FFF"/>
    <w:rPr>
      <w:rFonts w:ascii="Arial" w:eastAsiaTheme="minorEastAsia" w:hAnsi="Arial" w:cs="Arial"/>
      <w:b/>
      <w:color w:val="002060"/>
      <w:lang w:val="en-US" w:eastAsia="zh-CN"/>
    </w:rPr>
  </w:style>
  <w:style w:type="character" w:customStyle="1" w:styleId="Ttulo4Car">
    <w:name w:val="Título 4 Car"/>
    <w:basedOn w:val="Fuentedeprrafopredeter"/>
    <w:link w:val="Ttulo4"/>
    <w:rsid w:val="000C36D8"/>
    <w:rPr>
      <w:rFonts w:ascii="Arial" w:eastAsiaTheme="majorEastAsia" w:hAnsi="Arial" w:cs="Arial"/>
      <w:b/>
      <w:i/>
      <w:iCs/>
      <w:color w:val="2E74B5" w:themeColor="accent1" w:themeShade="BF"/>
      <w:lang w:val="en-US"/>
    </w:rPr>
  </w:style>
  <w:style w:type="character" w:styleId="Ttulodellibro">
    <w:name w:val="Book Title"/>
    <w:uiPriority w:val="33"/>
    <w:qFormat/>
    <w:rsid w:val="00F23FFF"/>
    <w:rPr>
      <w:rFonts w:ascii="Arial" w:eastAsiaTheme="minorEastAsia" w:hAnsi="Arial" w:cs="Arial"/>
      <w:i/>
      <w:lang w:eastAsia="zh-CN"/>
    </w:rPr>
  </w:style>
  <w:style w:type="paragraph" w:styleId="Subttulo">
    <w:name w:val="Subtitle"/>
    <w:basedOn w:val="Normal"/>
    <w:next w:val="Normal"/>
    <w:link w:val="SubttuloCar"/>
    <w:qFormat/>
    <w:rsid w:val="00F23FFF"/>
    <w:pPr>
      <w:numPr>
        <w:ilvl w:val="1"/>
      </w:numPr>
    </w:pPr>
    <w:rPr>
      <w:rFonts w:eastAsiaTheme="minorEastAsia"/>
      <w:b/>
      <w:spacing w:val="15"/>
      <w:lang w:eastAsia="zh-CN"/>
    </w:rPr>
  </w:style>
  <w:style w:type="character" w:customStyle="1" w:styleId="SubttuloCar">
    <w:name w:val="Subtítulo Car"/>
    <w:basedOn w:val="Fuentedeprrafopredeter"/>
    <w:link w:val="Subttulo"/>
    <w:rsid w:val="00F23FFF"/>
    <w:rPr>
      <w:rFonts w:ascii="Arial" w:eastAsiaTheme="minorEastAsia" w:hAnsi="Arial" w:cs="Arial"/>
      <w:b/>
      <w:color w:val="000000" w:themeColor="text1"/>
      <w:spacing w:val="15"/>
      <w:sz w:val="22"/>
      <w:szCs w:val="22"/>
      <w:lang w:val="es-EC" w:eastAsia="zh-CN"/>
    </w:rPr>
  </w:style>
  <w:style w:type="character" w:styleId="nfasissutil">
    <w:name w:val="Subtle Emphasis"/>
    <w:basedOn w:val="Fuentedeprrafopredeter"/>
    <w:uiPriority w:val="19"/>
    <w:qFormat/>
    <w:rsid w:val="00F23FFF"/>
    <w:rPr>
      <w:i/>
      <w:iCs/>
      <w:color w:val="404040" w:themeColor="text1" w:themeTint="BF"/>
    </w:rPr>
  </w:style>
  <w:style w:type="character" w:styleId="nfasis">
    <w:name w:val="Emphasis"/>
    <w:basedOn w:val="Fuentedeprrafopredeter"/>
    <w:uiPriority w:val="20"/>
    <w:qFormat/>
    <w:rsid w:val="00F23FFF"/>
    <w:rPr>
      <w:i/>
      <w:iCs/>
    </w:rPr>
  </w:style>
  <w:style w:type="character" w:styleId="nfasisintenso">
    <w:name w:val="Intense Emphasis"/>
    <w:basedOn w:val="Fuentedeprrafopredeter"/>
    <w:uiPriority w:val="21"/>
    <w:qFormat/>
    <w:rsid w:val="00F23FFF"/>
    <w:rPr>
      <w:i/>
      <w:iCs/>
      <w:color w:val="002060"/>
    </w:rPr>
  </w:style>
  <w:style w:type="character" w:styleId="Textoennegrita">
    <w:name w:val="Strong"/>
    <w:basedOn w:val="Fuentedeprrafopredeter"/>
    <w:uiPriority w:val="22"/>
    <w:qFormat/>
    <w:rsid w:val="00F23FFF"/>
    <w:rPr>
      <w:b/>
      <w:bCs/>
    </w:rPr>
  </w:style>
  <w:style w:type="paragraph" w:styleId="Cita">
    <w:name w:val="Quote"/>
    <w:basedOn w:val="Normal"/>
    <w:next w:val="Normal"/>
    <w:link w:val="CitaCar"/>
    <w:uiPriority w:val="29"/>
    <w:qFormat/>
    <w:rsid w:val="00F23FFF"/>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3FFF"/>
    <w:rPr>
      <w:rFonts w:ascii="Arial" w:hAnsi="Arial" w:cs="Arial"/>
      <w:i/>
      <w:iCs/>
      <w:color w:val="404040" w:themeColor="text1" w:themeTint="BF"/>
      <w:sz w:val="22"/>
      <w:szCs w:val="22"/>
      <w:lang w:val="es-EC"/>
    </w:rPr>
  </w:style>
  <w:style w:type="paragraph" w:styleId="Citadestacada">
    <w:name w:val="Intense Quote"/>
    <w:basedOn w:val="Normal"/>
    <w:next w:val="Normal"/>
    <w:link w:val="CitadestacadaCar"/>
    <w:uiPriority w:val="30"/>
    <w:qFormat/>
    <w:rsid w:val="00F23FFF"/>
    <w:pPr>
      <w:pBdr>
        <w:top w:val="single" w:sz="4" w:space="10" w:color="5B9BD5" w:themeColor="accent1"/>
        <w:bottom w:val="single" w:sz="4" w:space="10" w:color="5B9BD5" w:themeColor="accent1"/>
      </w:pBdr>
      <w:spacing w:before="360" w:after="360" w:line="240" w:lineRule="auto"/>
      <w:ind w:left="864" w:right="864"/>
      <w:jc w:val="center"/>
    </w:pPr>
    <w:rPr>
      <w:i/>
      <w:iCs/>
      <w:color w:val="1F3864" w:themeColor="accent5" w:themeShade="80"/>
    </w:rPr>
  </w:style>
  <w:style w:type="character" w:customStyle="1" w:styleId="CitadestacadaCar">
    <w:name w:val="Cita destacada Car"/>
    <w:basedOn w:val="Fuentedeprrafopredeter"/>
    <w:link w:val="Citadestacada"/>
    <w:uiPriority w:val="30"/>
    <w:rsid w:val="00F23FFF"/>
    <w:rPr>
      <w:rFonts w:ascii="Arial" w:hAnsi="Arial" w:cs="Arial"/>
      <w:i/>
      <w:iCs/>
      <w:color w:val="1F3864" w:themeColor="accent5" w:themeShade="80"/>
      <w:sz w:val="22"/>
      <w:szCs w:val="22"/>
      <w:lang w:val="es-EC"/>
    </w:rPr>
  </w:style>
  <w:style w:type="character" w:styleId="Referenciasutil">
    <w:name w:val="Subtle Reference"/>
    <w:basedOn w:val="Fuentedeprrafopredeter"/>
    <w:uiPriority w:val="31"/>
    <w:qFormat/>
    <w:rsid w:val="00F23FFF"/>
    <w:rPr>
      <w:smallCaps/>
      <w:color w:val="5A5A5A" w:themeColor="text1" w:themeTint="A5"/>
    </w:rPr>
  </w:style>
  <w:style w:type="character" w:styleId="Referenciaintensa">
    <w:name w:val="Intense Reference"/>
    <w:basedOn w:val="Fuentedeprrafopredeter"/>
    <w:uiPriority w:val="32"/>
    <w:qFormat/>
    <w:rsid w:val="00F23FFF"/>
    <w:rPr>
      <w:b/>
      <w:bCs/>
      <w:smallCaps/>
      <w:color w:val="5B9BD5" w:themeColor="accent1"/>
      <w:spacing w:val="5"/>
    </w:rPr>
  </w:style>
  <w:style w:type="paragraph" w:styleId="Prrafodelista">
    <w:name w:val="List Paragraph"/>
    <w:aliases w:val="Capítulo,TIT 2 IND,Bullet List,FooterText,numbered,Paragraphe de liste1,lp1,Titulo 1,Texto,Colorful List - Accent 11,tEXTO,AATITULO,Subtitulo1,INDICE,Titulo 2,List Paragraph1,Bullet 1,Use Case List Paragraph,Párrafo de Viñeta"/>
    <w:basedOn w:val="Normal"/>
    <w:link w:val="PrrafodelistaCar"/>
    <w:uiPriority w:val="34"/>
    <w:qFormat/>
    <w:rsid w:val="00F23FFF"/>
    <w:pPr>
      <w:numPr>
        <w:numId w:val="3"/>
      </w:numPr>
      <w:contextualSpacing/>
    </w:pPr>
    <w:rPr>
      <w:lang w:eastAsia="zh-CN"/>
    </w:rPr>
  </w:style>
  <w:style w:type="paragraph" w:styleId="Ttulo">
    <w:name w:val="Title"/>
    <w:aliases w:val="Puesto"/>
    <w:basedOn w:val="Normal"/>
    <w:next w:val="Normal"/>
    <w:link w:val="TtuloCar"/>
    <w:qFormat/>
    <w:rsid w:val="000C36D8"/>
    <w:pPr>
      <w:spacing w:after="0" w:line="240" w:lineRule="auto"/>
      <w:contextualSpacing/>
    </w:pPr>
    <w:rPr>
      <w:rFonts w:eastAsiaTheme="majorEastAsia"/>
      <w:color w:val="002060"/>
      <w:spacing w:val="-10"/>
      <w:kern w:val="28"/>
      <w:sz w:val="48"/>
      <w:szCs w:val="56"/>
    </w:rPr>
  </w:style>
  <w:style w:type="character" w:customStyle="1" w:styleId="TtuloCar">
    <w:name w:val="Título Car"/>
    <w:aliases w:val="Puesto Car1"/>
    <w:basedOn w:val="Fuentedeprrafopredeter"/>
    <w:link w:val="Ttulo"/>
    <w:rsid w:val="000C36D8"/>
    <w:rPr>
      <w:rFonts w:ascii="Arial" w:eastAsiaTheme="majorEastAsia" w:hAnsi="Arial" w:cs="Arial"/>
      <w:color w:val="002060"/>
      <w:spacing w:val="-10"/>
      <w:kern w:val="28"/>
      <w:sz w:val="48"/>
      <w:szCs w:val="56"/>
      <w:lang w:val="en-US"/>
    </w:rPr>
  </w:style>
  <w:style w:type="paragraph" w:styleId="NormalWeb">
    <w:name w:val="Normal (Web)"/>
    <w:basedOn w:val="Normal"/>
    <w:uiPriority w:val="99"/>
    <w:unhideWhenUsed/>
    <w:rsid w:val="00E7107D"/>
    <w:pPr>
      <w:spacing w:before="100" w:beforeAutospacing="1" w:after="100" w:afterAutospacing="1" w:line="240" w:lineRule="auto"/>
    </w:pPr>
    <w:rPr>
      <w:rFonts w:ascii="Times New Roman" w:eastAsia="Times New Roman" w:hAnsi="Times New Roman" w:cs="Times New Roman"/>
      <w:color w:val="auto"/>
      <w:sz w:val="24"/>
      <w:szCs w:val="24"/>
      <w:lang w:eastAsia="es-ES_tradnl"/>
    </w:rPr>
  </w:style>
  <w:style w:type="character" w:customStyle="1" w:styleId="Ttulo5Car">
    <w:name w:val="Título 5 Car"/>
    <w:basedOn w:val="Fuentedeprrafopredeter"/>
    <w:link w:val="Ttulo5"/>
    <w:rsid w:val="000C36D8"/>
    <w:rPr>
      <w:rFonts w:ascii="Arial" w:eastAsiaTheme="majorEastAsia" w:hAnsi="Arial" w:cs="Arial"/>
      <w:color w:val="2E74B5" w:themeColor="accent1" w:themeShade="BF"/>
      <w:sz w:val="22"/>
      <w:szCs w:val="22"/>
      <w:lang w:val="en-US"/>
    </w:rPr>
  </w:style>
  <w:style w:type="character" w:customStyle="1" w:styleId="Ttulo6Car">
    <w:name w:val="Título 6 Car"/>
    <w:basedOn w:val="Fuentedeprrafopredeter"/>
    <w:link w:val="Ttulo6"/>
    <w:rsid w:val="00723C72"/>
    <w:rPr>
      <w:rFonts w:ascii="Calibri" w:eastAsia="Calibri" w:hAnsi="Calibri" w:cs="Calibri"/>
      <w:b/>
      <w:sz w:val="20"/>
      <w:szCs w:val="20"/>
      <w:lang w:val="es-EC" w:eastAsia="es-ES_tradnl"/>
    </w:rPr>
  </w:style>
  <w:style w:type="character" w:customStyle="1" w:styleId="Ttulo7Car">
    <w:name w:val="Título 7 Car"/>
    <w:basedOn w:val="Fuentedeprrafopredeter"/>
    <w:link w:val="Ttulo7"/>
    <w:rsid w:val="00723C72"/>
    <w:rPr>
      <w:rFonts w:ascii="Times New Roman" w:eastAsia="Times New Roman" w:hAnsi="Times New Roman" w:cs="Times New Roman"/>
      <w:lang w:val="es-ES" w:eastAsia="es-ES"/>
    </w:rPr>
  </w:style>
  <w:style w:type="character" w:customStyle="1" w:styleId="Ttulo8Car">
    <w:name w:val="Título 8 Car"/>
    <w:basedOn w:val="Fuentedeprrafopredeter"/>
    <w:link w:val="Ttulo8"/>
    <w:rsid w:val="00723C72"/>
    <w:rPr>
      <w:rFonts w:ascii="Times New Roman" w:eastAsia="Times New Roman" w:hAnsi="Times New Roman" w:cs="Times New Roman"/>
      <w:i/>
      <w:iCs/>
      <w:lang w:val="es-ES" w:eastAsia="es-ES"/>
    </w:rPr>
  </w:style>
  <w:style w:type="character" w:customStyle="1" w:styleId="Ttulo9Car">
    <w:name w:val="Título 9 Car"/>
    <w:basedOn w:val="Fuentedeprrafopredeter"/>
    <w:link w:val="Ttulo9"/>
    <w:rsid w:val="00723C72"/>
    <w:rPr>
      <w:rFonts w:ascii="Courier New" w:eastAsia="Times New Roman" w:hAnsi="Courier New" w:cs="Times New Roman"/>
      <w:b/>
      <w:bCs/>
      <w:lang w:val="es-ES" w:eastAsia="es-ES"/>
    </w:rPr>
  </w:style>
  <w:style w:type="table" w:customStyle="1" w:styleId="TableNormal">
    <w:name w:val="Table Normal"/>
    <w:rsid w:val="00723C72"/>
    <w:pPr>
      <w:spacing w:after="160" w:line="259" w:lineRule="auto"/>
    </w:pPr>
    <w:rPr>
      <w:rFonts w:ascii="Calibri" w:eastAsia="Calibri" w:hAnsi="Calibri" w:cs="Calibri"/>
      <w:sz w:val="22"/>
      <w:szCs w:val="22"/>
      <w:lang w:val="es-EC" w:eastAsia="es-ES_tradnl"/>
    </w:rPr>
    <w:tblPr>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723C72"/>
    <w:rPr>
      <w:color w:val="605E5C"/>
      <w:shd w:val="clear" w:color="auto" w:fill="E1DFDD"/>
    </w:rPr>
  </w:style>
  <w:style w:type="paragraph" w:styleId="Textodeglobo">
    <w:name w:val="Balloon Text"/>
    <w:basedOn w:val="Normal"/>
    <w:link w:val="TextodegloboCar"/>
    <w:unhideWhenUsed/>
    <w:rsid w:val="00723C72"/>
    <w:pPr>
      <w:spacing w:after="0" w:line="240" w:lineRule="auto"/>
      <w:jc w:val="left"/>
    </w:pPr>
    <w:rPr>
      <w:rFonts w:ascii="Tahoma" w:eastAsia="Calibri" w:hAnsi="Tahoma" w:cs="Tahoma"/>
      <w:color w:val="auto"/>
      <w:sz w:val="16"/>
      <w:szCs w:val="16"/>
    </w:rPr>
  </w:style>
  <w:style w:type="character" w:customStyle="1" w:styleId="TextodegloboCar">
    <w:name w:val="Texto de globo Car"/>
    <w:basedOn w:val="Fuentedeprrafopredeter"/>
    <w:link w:val="Textodeglobo"/>
    <w:rsid w:val="00723C72"/>
    <w:rPr>
      <w:rFonts w:ascii="Tahoma" w:eastAsia="Calibri" w:hAnsi="Tahoma" w:cs="Tahoma"/>
      <w:sz w:val="16"/>
      <w:szCs w:val="16"/>
      <w:lang w:val="es-EC"/>
    </w:rPr>
  </w:style>
  <w:style w:type="paragraph" w:customStyle="1" w:styleId="Contenidodelatabla">
    <w:name w:val="Contenido de la tabla"/>
    <w:basedOn w:val="Normal"/>
    <w:rsid w:val="00723C72"/>
    <w:pPr>
      <w:suppressLineNumbers/>
      <w:suppressAutoHyphens/>
      <w:spacing w:after="200"/>
      <w:jc w:val="left"/>
    </w:pPr>
    <w:rPr>
      <w:rFonts w:ascii="Calibri" w:eastAsia="Calibri" w:hAnsi="Calibri" w:cs="Times New Roman"/>
      <w:color w:val="auto"/>
      <w:lang w:val="es-ES" w:eastAsia="zh-CN"/>
    </w:rPr>
  </w:style>
  <w:style w:type="paragraph" w:customStyle="1" w:styleId="Default">
    <w:name w:val="Default"/>
    <w:rsid w:val="00723C72"/>
    <w:pPr>
      <w:autoSpaceDE w:val="0"/>
      <w:autoSpaceDN w:val="0"/>
      <w:adjustRightInd w:val="0"/>
    </w:pPr>
    <w:rPr>
      <w:rFonts w:ascii="Arial" w:eastAsia="Times New Roman" w:hAnsi="Arial" w:cs="Arial"/>
      <w:color w:val="000000"/>
      <w:lang w:val="es-ES" w:eastAsia="es-ES"/>
    </w:rPr>
  </w:style>
  <w:style w:type="paragraph" w:styleId="Textoindependiente">
    <w:name w:val="Body Text"/>
    <w:basedOn w:val="Normal"/>
    <w:link w:val="TextoindependienteCar"/>
    <w:rsid w:val="00723C72"/>
    <w:pPr>
      <w:widowControl w:val="0"/>
      <w:spacing w:after="0" w:line="240" w:lineRule="auto"/>
      <w:jc w:val="left"/>
    </w:pPr>
    <w:rPr>
      <w:rFonts w:eastAsia="Times New Roman" w:cs="Times New Roman"/>
      <w:color w:val="auto"/>
      <w:sz w:val="24"/>
      <w:szCs w:val="20"/>
      <w:lang w:val="es-ES_tradnl" w:eastAsia="es-ES"/>
    </w:rPr>
  </w:style>
  <w:style w:type="character" w:customStyle="1" w:styleId="TextoindependienteCar">
    <w:name w:val="Texto independiente Car"/>
    <w:basedOn w:val="Fuentedeprrafopredeter"/>
    <w:link w:val="Textoindependiente"/>
    <w:rsid w:val="00723C72"/>
    <w:rPr>
      <w:rFonts w:ascii="Arial" w:eastAsia="Times New Roman" w:hAnsi="Arial" w:cs="Times New Roman"/>
      <w:szCs w:val="20"/>
      <w:lang w:eastAsia="es-ES"/>
    </w:rPr>
  </w:style>
  <w:style w:type="character" w:customStyle="1" w:styleId="PrrafodelistaCar">
    <w:name w:val="Párrafo de lista Car"/>
    <w:aliases w:val="Capítulo Car,TIT 2 IND Car,Bullet List Car,FooterText Car,numbered Car,Paragraphe de liste1 Car,lp1 Car,Titulo 1 Car,Texto Car,Colorful List - Accent 11 Car,tEXTO Car,AATITULO Car,Subtitulo1 Car,INDICE Car,Titulo 2 Car,Bullet 1 Car"/>
    <w:link w:val="Prrafodelista"/>
    <w:uiPriority w:val="34"/>
    <w:qFormat/>
    <w:locked/>
    <w:rsid w:val="00723C72"/>
    <w:rPr>
      <w:rFonts w:ascii="Arial" w:hAnsi="Arial" w:cs="Arial"/>
      <w:color w:val="000000" w:themeColor="text1"/>
      <w:sz w:val="22"/>
      <w:szCs w:val="22"/>
      <w:lang w:val="en-US" w:eastAsia="zh-CN"/>
    </w:rPr>
  </w:style>
  <w:style w:type="paragraph" w:customStyle="1" w:styleId="Prrafodelista1">
    <w:name w:val="Párrafo de lista1"/>
    <w:basedOn w:val="Normal"/>
    <w:rsid w:val="00723C72"/>
    <w:pPr>
      <w:spacing w:after="200"/>
      <w:ind w:left="720"/>
      <w:jc w:val="left"/>
    </w:pPr>
    <w:rPr>
      <w:rFonts w:ascii="Calibri" w:eastAsia="Times New Roman" w:hAnsi="Calibri" w:cs="Calibri"/>
      <w:color w:val="auto"/>
      <w:lang w:eastAsia="es-EC"/>
    </w:rPr>
  </w:style>
  <w:style w:type="character" w:customStyle="1" w:styleId="Fuentedeprrafopredeter4">
    <w:name w:val="Fuente de párrafo predeter.4"/>
    <w:rsid w:val="00723C72"/>
  </w:style>
  <w:style w:type="character" w:customStyle="1" w:styleId="WW8Num3z0">
    <w:name w:val="WW8Num3z0"/>
    <w:rsid w:val="00723C72"/>
    <w:rPr>
      <w:rFonts w:ascii="Symbol" w:hAnsi="Symbol"/>
    </w:rPr>
  </w:style>
  <w:style w:type="character" w:customStyle="1" w:styleId="WW8Num10z0">
    <w:name w:val="WW8Num10z0"/>
    <w:rsid w:val="00723C72"/>
    <w:rPr>
      <w:rFonts w:ascii="Wingdings" w:hAnsi="Wingdings"/>
    </w:rPr>
  </w:style>
  <w:style w:type="character" w:customStyle="1" w:styleId="WW8Num10z1">
    <w:name w:val="WW8Num10z1"/>
    <w:rsid w:val="00723C72"/>
    <w:rPr>
      <w:rFonts w:ascii="OpenSymbol" w:hAnsi="OpenSymbol" w:cs="Courier New"/>
    </w:rPr>
  </w:style>
  <w:style w:type="character" w:customStyle="1" w:styleId="WW8Num11z0">
    <w:name w:val="WW8Num11z0"/>
    <w:rsid w:val="00723C72"/>
    <w:rPr>
      <w:rFonts w:ascii="Wingdings" w:hAnsi="Wingdings"/>
    </w:rPr>
  </w:style>
  <w:style w:type="character" w:customStyle="1" w:styleId="WW8Num11z1">
    <w:name w:val="WW8Num11z1"/>
    <w:rsid w:val="00723C72"/>
    <w:rPr>
      <w:rFonts w:ascii="Courier New" w:hAnsi="Courier New" w:cs="Courier New"/>
    </w:rPr>
  </w:style>
  <w:style w:type="character" w:customStyle="1" w:styleId="WW8Num13z0">
    <w:name w:val="WW8Num13z0"/>
    <w:rsid w:val="00723C72"/>
    <w:rPr>
      <w:rFonts w:ascii="Symbol" w:hAnsi="Symbol" w:cs="OpenSymbol"/>
    </w:rPr>
  </w:style>
  <w:style w:type="character" w:customStyle="1" w:styleId="WW8Num13z1">
    <w:name w:val="WW8Num13z1"/>
    <w:rsid w:val="00723C72"/>
    <w:rPr>
      <w:rFonts w:ascii="OpenSymbol" w:hAnsi="OpenSymbol" w:cs="OpenSymbol"/>
    </w:rPr>
  </w:style>
  <w:style w:type="character" w:customStyle="1" w:styleId="WW8Num14z0">
    <w:name w:val="WW8Num14z0"/>
    <w:rsid w:val="00723C72"/>
    <w:rPr>
      <w:rFonts w:ascii="Symbol" w:hAnsi="Symbol"/>
    </w:rPr>
  </w:style>
  <w:style w:type="character" w:customStyle="1" w:styleId="WW8Num14z1">
    <w:name w:val="WW8Num14z1"/>
    <w:rsid w:val="00723C72"/>
    <w:rPr>
      <w:rFonts w:ascii="Courier New" w:hAnsi="Courier New" w:cs="Courier New"/>
    </w:rPr>
  </w:style>
  <w:style w:type="character" w:customStyle="1" w:styleId="WW8Num15z0">
    <w:name w:val="WW8Num15z0"/>
    <w:rsid w:val="00723C72"/>
    <w:rPr>
      <w:b/>
    </w:rPr>
  </w:style>
  <w:style w:type="character" w:customStyle="1" w:styleId="WW8Num15z1">
    <w:name w:val="WW8Num15z1"/>
    <w:rsid w:val="00723C72"/>
    <w:rPr>
      <w:rFonts w:ascii="OpenSymbol" w:hAnsi="OpenSymbol" w:cs="OpenSymbol"/>
    </w:rPr>
  </w:style>
  <w:style w:type="character" w:customStyle="1" w:styleId="WW8Num16z0">
    <w:name w:val="WW8Num16z0"/>
    <w:rsid w:val="00723C72"/>
    <w:rPr>
      <w:rFonts w:ascii="Symbol" w:hAnsi="Symbol"/>
    </w:rPr>
  </w:style>
  <w:style w:type="character" w:customStyle="1" w:styleId="WW8Num16z1">
    <w:name w:val="WW8Num16z1"/>
    <w:rsid w:val="00723C72"/>
    <w:rPr>
      <w:rFonts w:ascii="Courier New" w:hAnsi="Courier New"/>
    </w:rPr>
  </w:style>
  <w:style w:type="character" w:customStyle="1" w:styleId="WW8Num17z0">
    <w:name w:val="WW8Num17z0"/>
    <w:rsid w:val="00723C72"/>
    <w:rPr>
      <w:rFonts w:ascii="Wingdings" w:hAnsi="Wingdings"/>
    </w:rPr>
  </w:style>
  <w:style w:type="character" w:customStyle="1" w:styleId="WW8Num17z1">
    <w:name w:val="WW8Num17z1"/>
    <w:rsid w:val="00723C72"/>
    <w:rPr>
      <w:rFonts w:ascii="Courier New" w:hAnsi="Courier New" w:cs="Courier New"/>
    </w:rPr>
  </w:style>
  <w:style w:type="character" w:customStyle="1" w:styleId="Absatz-Standardschriftart">
    <w:name w:val="Absatz-Standardschriftart"/>
    <w:rsid w:val="00723C72"/>
  </w:style>
  <w:style w:type="character" w:customStyle="1" w:styleId="WW-Absatz-Standardschriftart">
    <w:name w:val="WW-Absatz-Standardschriftart"/>
    <w:rsid w:val="00723C72"/>
  </w:style>
  <w:style w:type="character" w:customStyle="1" w:styleId="WW-Absatz-Standardschriftart1">
    <w:name w:val="WW-Absatz-Standardschriftart1"/>
    <w:rsid w:val="00723C72"/>
  </w:style>
  <w:style w:type="character" w:customStyle="1" w:styleId="WW-Absatz-Standardschriftart11">
    <w:name w:val="WW-Absatz-Standardschriftart11"/>
    <w:rsid w:val="00723C72"/>
  </w:style>
  <w:style w:type="character" w:customStyle="1" w:styleId="WW8Num4z0">
    <w:name w:val="WW8Num4z0"/>
    <w:rsid w:val="00723C72"/>
    <w:rPr>
      <w:rFonts w:ascii="Wingdings" w:hAnsi="Wingdings"/>
    </w:rPr>
  </w:style>
  <w:style w:type="character" w:customStyle="1" w:styleId="WW8Num7z0">
    <w:name w:val="WW8Num7z0"/>
    <w:rsid w:val="00723C72"/>
    <w:rPr>
      <w:rFonts w:ascii="Wingdings" w:hAnsi="Wingdings"/>
    </w:rPr>
  </w:style>
  <w:style w:type="character" w:customStyle="1" w:styleId="WW8Num8z0">
    <w:name w:val="WW8Num8z0"/>
    <w:rsid w:val="00723C72"/>
    <w:rPr>
      <w:rFonts w:ascii="Symbol" w:hAnsi="Symbol"/>
    </w:rPr>
  </w:style>
  <w:style w:type="character" w:customStyle="1" w:styleId="WW8Num12z0">
    <w:name w:val="WW8Num12z0"/>
    <w:rsid w:val="00723C72"/>
    <w:rPr>
      <w:rFonts w:ascii="Symbol" w:hAnsi="Symbol"/>
    </w:rPr>
  </w:style>
  <w:style w:type="character" w:customStyle="1" w:styleId="WW8Num12z1">
    <w:name w:val="WW8Num12z1"/>
    <w:rsid w:val="00723C72"/>
    <w:rPr>
      <w:rFonts w:ascii="Courier New" w:hAnsi="Courier New" w:cs="Courier New"/>
    </w:rPr>
  </w:style>
  <w:style w:type="character" w:customStyle="1" w:styleId="WW-Absatz-Standardschriftart111">
    <w:name w:val="WW-Absatz-Standardschriftart111"/>
    <w:rsid w:val="00723C72"/>
  </w:style>
  <w:style w:type="character" w:customStyle="1" w:styleId="WW8Num5z0">
    <w:name w:val="WW8Num5z0"/>
    <w:rsid w:val="00723C72"/>
    <w:rPr>
      <w:rFonts w:ascii="Times New Roman" w:eastAsia="Times New Roman" w:hAnsi="Times New Roman" w:cs="Times New Roman"/>
    </w:rPr>
  </w:style>
  <w:style w:type="character" w:customStyle="1" w:styleId="WW8Num22z0">
    <w:name w:val="WW8Num22z0"/>
    <w:rsid w:val="00723C72"/>
    <w:rPr>
      <w:rFonts w:ascii="Wingdings" w:hAnsi="Wingdings"/>
    </w:rPr>
  </w:style>
  <w:style w:type="character" w:customStyle="1" w:styleId="Fuentedeprrafopredeter3">
    <w:name w:val="Fuente de párrafo predeter.3"/>
    <w:rsid w:val="00723C72"/>
  </w:style>
  <w:style w:type="character" w:customStyle="1" w:styleId="WW8Num2z0">
    <w:name w:val="WW8Num2z0"/>
    <w:rsid w:val="00723C72"/>
    <w:rPr>
      <w:rFonts w:ascii="Symbol" w:hAnsi="Symbol"/>
    </w:rPr>
  </w:style>
  <w:style w:type="character" w:customStyle="1" w:styleId="WW8Num6z0">
    <w:name w:val="WW8Num6z0"/>
    <w:rsid w:val="00723C72"/>
    <w:rPr>
      <w:rFonts w:ascii="Wingdings" w:hAnsi="Wingdings"/>
    </w:rPr>
  </w:style>
  <w:style w:type="character" w:customStyle="1" w:styleId="WW8Num17z2">
    <w:name w:val="WW8Num17z2"/>
    <w:rsid w:val="00723C72"/>
    <w:rPr>
      <w:b w:val="0"/>
    </w:rPr>
  </w:style>
  <w:style w:type="character" w:customStyle="1" w:styleId="WW8Num19z0">
    <w:name w:val="WW8Num19z0"/>
    <w:rsid w:val="00723C72"/>
    <w:rPr>
      <w:rFonts w:ascii="Symbol" w:hAnsi="Symbol"/>
    </w:rPr>
  </w:style>
  <w:style w:type="character" w:customStyle="1" w:styleId="WW8Num19z1">
    <w:name w:val="WW8Num19z1"/>
    <w:rsid w:val="00723C72"/>
    <w:rPr>
      <w:rFonts w:ascii="Courier New" w:hAnsi="Courier New" w:cs="Courier New"/>
    </w:rPr>
  </w:style>
  <w:style w:type="character" w:customStyle="1" w:styleId="WW8Num19z2">
    <w:name w:val="WW8Num19z2"/>
    <w:rsid w:val="00723C72"/>
    <w:rPr>
      <w:rFonts w:ascii="Wingdings" w:hAnsi="Wingdings"/>
    </w:rPr>
  </w:style>
  <w:style w:type="character" w:customStyle="1" w:styleId="WW8Num20z0">
    <w:name w:val="WW8Num20z0"/>
    <w:rsid w:val="00723C72"/>
    <w:rPr>
      <w:rFonts w:ascii="Wingdings" w:hAnsi="Wingdings"/>
    </w:rPr>
  </w:style>
  <w:style w:type="character" w:customStyle="1" w:styleId="WW8Num20z1">
    <w:name w:val="WW8Num20z1"/>
    <w:rsid w:val="00723C72"/>
    <w:rPr>
      <w:rFonts w:ascii="Courier New" w:hAnsi="Courier New" w:cs="Courier New"/>
    </w:rPr>
  </w:style>
  <w:style w:type="character" w:customStyle="1" w:styleId="WW8Num20z2">
    <w:name w:val="WW8Num20z2"/>
    <w:rsid w:val="00723C72"/>
    <w:rPr>
      <w:rFonts w:ascii="Wingdings" w:hAnsi="Wingdings"/>
    </w:rPr>
  </w:style>
  <w:style w:type="character" w:customStyle="1" w:styleId="WW8Num20z3">
    <w:name w:val="WW8Num20z3"/>
    <w:rsid w:val="00723C72"/>
    <w:rPr>
      <w:rFonts w:ascii="Symbol" w:hAnsi="Symbol"/>
    </w:rPr>
  </w:style>
  <w:style w:type="character" w:customStyle="1" w:styleId="WW8Num21z0">
    <w:name w:val="WW8Num21z0"/>
    <w:rsid w:val="00723C72"/>
    <w:rPr>
      <w:rFonts w:ascii="Bookman Old Style" w:eastAsia="Times New Roman" w:hAnsi="Bookman Old Style" w:cs="Times New Roman"/>
    </w:rPr>
  </w:style>
  <w:style w:type="character" w:customStyle="1" w:styleId="WW8Num23z0">
    <w:name w:val="WW8Num23z0"/>
    <w:rsid w:val="00723C72"/>
    <w:rPr>
      <w:rFonts w:ascii="Wingdings" w:hAnsi="Wingdings"/>
      <w:sz w:val="20"/>
    </w:rPr>
  </w:style>
  <w:style w:type="character" w:customStyle="1" w:styleId="WW8Num24z0">
    <w:name w:val="WW8Num24z0"/>
    <w:rsid w:val="00723C72"/>
    <w:rPr>
      <w:rFonts w:ascii="Wingdings" w:hAnsi="Wingdings"/>
      <w:sz w:val="20"/>
    </w:rPr>
  </w:style>
  <w:style w:type="character" w:customStyle="1" w:styleId="WW8Num24z1">
    <w:name w:val="WW8Num24z1"/>
    <w:rsid w:val="00723C72"/>
    <w:rPr>
      <w:rFonts w:ascii="Symbol" w:hAnsi="Symbol"/>
      <w:sz w:val="20"/>
    </w:rPr>
  </w:style>
  <w:style w:type="character" w:customStyle="1" w:styleId="WW8Num24z2">
    <w:name w:val="WW8Num24z2"/>
    <w:rsid w:val="00723C72"/>
    <w:rPr>
      <w:rFonts w:ascii="Wingdings" w:hAnsi="Wingdings"/>
    </w:rPr>
  </w:style>
  <w:style w:type="character" w:customStyle="1" w:styleId="WW8Num26z0">
    <w:name w:val="WW8Num26z0"/>
    <w:rsid w:val="00723C72"/>
    <w:rPr>
      <w:rFonts w:ascii="Symbol" w:hAnsi="Symbol"/>
    </w:rPr>
  </w:style>
  <w:style w:type="character" w:customStyle="1" w:styleId="WW8Num26z1">
    <w:name w:val="WW8Num26z1"/>
    <w:rsid w:val="00723C72"/>
    <w:rPr>
      <w:rFonts w:ascii="Courier New" w:hAnsi="Courier New" w:cs="Courier New"/>
    </w:rPr>
  </w:style>
  <w:style w:type="character" w:customStyle="1" w:styleId="WW8Num26z2">
    <w:name w:val="WW8Num26z2"/>
    <w:rsid w:val="00723C72"/>
    <w:rPr>
      <w:rFonts w:ascii="Wingdings" w:hAnsi="Wingdings"/>
    </w:rPr>
  </w:style>
  <w:style w:type="character" w:customStyle="1" w:styleId="WW8Num30z0">
    <w:name w:val="WW8Num30z0"/>
    <w:rsid w:val="00723C72"/>
    <w:rPr>
      <w:b/>
    </w:rPr>
  </w:style>
  <w:style w:type="character" w:customStyle="1" w:styleId="WW8Num31z0">
    <w:name w:val="WW8Num31z0"/>
    <w:rsid w:val="00723C72"/>
    <w:rPr>
      <w:rFonts w:ascii="Symbol" w:hAnsi="Symbol"/>
    </w:rPr>
  </w:style>
  <w:style w:type="character" w:customStyle="1" w:styleId="WW8Num31z1">
    <w:name w:val="WW8Num31z1"/>
    <w:rsid w:val="00723C72"/>
    <w:rPr>
      <w:rFonts w:ascii="Courier New" w:hAnsi="Courier New"/>
    </w:rPr>
  </w:style>
  <w:style w:type="character" w:customStyle="1" w:styleId="WW8Num31z2">
    <w:name w:val="WW8Num31z2"/>
    <w:rsid w:val="00723C72"/>
    <w:rPr>
      <w:rFonts w:ascii="Wingdings" w:hAnsi="Wingdings"/>
    </w:rPr>
  </w:style>
  <w:style w:type="character" w:customStyle="1" w:styleId="WW8Num32z0">
    <w:name w:val="WW8Num32z0"/>
    <w:rsid w:val="00723C72"/>
    <w:rPr>
      <w:rFonts w:ascii="Wingdings" w:hAnsi="Wingdings"/>
    </w:rPr>
  </w:style>
  <w:style w:type="character" w:customStyle="1" w:styleId="WW8Num32z1">
    <w:name w:val="WW8Num32z1"/>
    <w:rsid w:val="00723C72"/>
    <w:rPr>
      <w:rFonts w:ascii="Courier New" w:hAnsi="Courier New" w:cs="Courier New"/>
    </w:rPr>
  </w:style>
  <w:style w:type="character" w:customStyle="1" w:styleId="WW8Num32z2">
    <w:name w:val="WW8Num32z2"/>
    <w:rsid w:val="00723C72"/>
    <w:rPr>
      <w:rFonts w:ascii="Wingdings" w:hAnsi="Wingdings"/>
    </w:rPr>
  </w:style>
  <w:style w:type="character" w:customStyle="1" w:styleId="WW8Num33z0">
    <w:name w:val="WW8Num33z0"/>
    <w:rsid w:val="00723C72"/>
    <w:rPr>
      <w:rFonts w:ascii="Wingdings" w:hAnsi="Wingdings" w:cs="Times New Roman"/>
    </w:rPr>
  </w:style>
  <w:style w:type="character" w:customStyle="1" w:styleId="WW8Num33z1">
    <w:name w:val="WW8Num33z1"/>
    <w:rsid w:val="00723C72"/>
    <w:rPr>
      <w:rFonts w:ascii="Courier New" w:hAnsi="Courier New" w:cs="Courier New"/>
    </w:rPr>
  </w:style>
  <w:style w:type="character" w:customStyle="1" w:styleId="WW8Num33z2">
    <w:name w:val="WW8Num33z2"/>
    <w:rsid w:val="00723C72"/>
    <w:rPr>
      <w:rFonts w:ascii="Wingdings" w:hAnsi="Wingdings"/>
    </w:rPr>
  </w:style>
  <w:style w:type="character" w:customStyle="1" w:styleId="WW8Num33z3">
    <w:name w:val="WW8Num33z3"/>
    <w:rsid w:val="00723C72"/>
    <w:rPr>
      <w:rFonts w:ascii="Symbol" w:hAnsi="Symbol" w:cs="Times New Roman"/>
    </w:rPr>
  </w:style>
  <w:style w:type="character" w:customStyle="1" w:styleId="WW8Num34z0">
    <w:name w:val="WW8Num34z0"/>
    <w:rsid w:val="00723C72"/>
    <w:rPr>
      <w:rFonts w:ascii="Symbol" w:hAnsi="Symbol" w:cs="Times New Roman"/>
    </w:rPr>
  </w:style>
  <w:style w:type="character" w:customStyle="1" w:styleId="WW8Num34z1">
    <w:name w:val="WW8Num34z1"/>
    <w:rsid w:val="00723C72"/>
    <w:rPr>
      <w:rFonts w:ascii="Courier New" w:hAnsi="Courier New" w:cs="Courier New"/>
    </w:rPr>
  </w:style>
  <w:style w:type="character" w:customStyle="1" w:styleId="WW8Num34z2">
    <w:name w:val="WW8Num34z2"/>
    <w:rsid w:val="00723C72"/>
    <w:rPr>
      <w:rFonts w:ascii="Wingdings" w:hAnsi="Wingdings" w:cs="Times New Roman"/>
    </w:rPr>
  </w:style>
  <w:style w:type="character" w:customStyle="1" w:styleId="WW8Num34z3">
    <w:name w:val="WW8Num34z3"/>
    <w:rsid w:val="00723C72"/>
    <w:rPr>
      <w:rFonts w:ascii="Symbol" w:hAnsi="Symbol"/>
    </w:rPr>
  </w:style>
  <w:style w:type="character" w:customStyle="1" w:styleId="WW8Num35z0">
    <w:name w:val="WW8Num35z0"/>
    <w:rsid w:val="00723C72"/>
    <w:rPr>
      <w:rFonts w:ascii="Wingdings" w:hAnsi="Wingdings"/>
    </w:rPr>
  </w:style>
  <w:style w:type="character" w:customStyle="1" w:styleId="WW8Num35z1">
    <w:name w:val="WW8Num35z1"/>
    <w:rsid w:val="00723C72"/>
    <w:rPr>
      <w:rFonts w:ascii="Courier New" w:hAnsi="Courier New"/>
    </w:rPr>
  </w:style>
  <w:style w:type="character" w:customStyle="1" w:styleId="WW8Num35z2">
    <w:name w:val="WW8Num35z2"/>
    <w:rsid w:val="00723C72"/>
    <w:rPr>
      <w:rFonts w:ascii="Wingdings" w:hAnsi="Wingdings"/>
    </w:rPr>
  </w:style>
  <w:style w:type="character" w:customStyle="1" w:styleId="WW8Num35z3">
    <w:name w:val="WW8Num35z3"/>
    <w:rsid w:val="00723C72"/>
    <w:rPr>
      <w:rFonts w:ascii="Symbol" w:hAnsi="Symbol"/>
    </w:rPr>
  </w:style>
  <w:style w:type="character" w:customStyle="1" w:styleId="Fuentedeprrafopredeter2">
    <w:name w:val="Fuente de párrafo predeter.2"/>
    <w:rsid w:val="00723C72"/>
  </w:style>
  <w:style w:type="character" w:customStyle="1" w:styleId="CarCar33">
    <w:name w:val="Car Car33"/>
    <w:rsid w:val="00723C72"/>
    <w:rPr>
      <w:rFonts w:ascii="Times New Roman" w:eastAsia="Times New Roman" w:hAnsi="Times New Roman" w:cs="Times New Roman"/>
      <w:b/>
      <w:bCs/>
      <w:sz w:val="28"/>
      <w:szCs w:val="28"/>
      <w:lang w:val="es-EC"/>
    </w:rPr>
  </w:style>
  <w:style w:type="character" w:customStyle="1" w:styleId="CarCar27">
    <w:name w:val="Car Car27"/>
    <w:rsid w:val="00723C72"/>
    <w:rPr>
      <w:rFonts w:ascii="Arial" w:eastAsia="Times New Roman" w:hAnsi="Arial" w:cs="Arial"/>
      <w:spacing w:val="-2"/>
      <w:u w:val="single"/>
      <w:lang w:val="es-EC"/>
    </w:rPr>
  </w:style>
  <w:style w:type="character" w:customStyle="1" w:styleId="CarCar26">
    <w:name w:val="Car Car26"/>
    <w:rsid w:val="00723C72"/>
    <w:rPr>
      <w:rFonts w:ascii="Times New Roman" w:eastAsia="Times New Roman" w:hAnsi="Times New Roman" w:cs="Times New Roman"/>
      <w:sz w:val="24"/>
      <w:szCs w:val="24"/>
      <w:lang w:val="es-EC"/>
    </w:rPr>
  </w:style>
  <w:style w:type="character" w:customStyle="1" w:styleId="Hipervnculo1">
    <w:name w:val="Hipervínculo1"/>
    <w:rsid w:val="00723C72"/>
    <w:rPr>
      <w:color w:val="0000FF"/>
      <w:u w:val="single"/>
    </w:rPr>
  </w:style>
  <w:style w:type="character" w:customStyle="1" w:styleId="CarCar25">
    <w:name w:val="Car Car25"/>
    <w:rsid w:val="00723C72"/>
    <w:rPr>
      <w:rFonts w:ascii="Times New Roman" w:eastAsia="Times New Roman" w:hAnsi="Times New Roman" w:cs="Times New Roman"/>
      <w:sz w:val="20"/>
      <w:szCs w:val="20"/>
      <w:lang w:val="es-EC"/>
    </w:rPr>
  </w:style>
  <w:style w:type="character" w:customStyle="1" w:styleId="Smbolodenotaalpie">
    <w:name w:val="Símbolo de nota al pie"/>
    <w:rsid w:val="00723C72"/>
    <w:rPr>
      <w:position w:val="20"/>
      <w:sz w:val="13"/>
    </w:rPr>
  </w:style>
  <w:style w:type="character" w:customStyle="1" w:styleId="Refdecomentario2">
    <w:name w:val="Ref. de comentario2"/>
    <w:rsid w:val="00723C72"/>
    <w:rPr>
      <w:sz w:val="16"/>
      <w:szCs w:val="16"/>
    </w:rPr>
  </w:style>
  <w:style w:type="character" w:customStyle="1" w:styleId="CarCar24">
    <w:name w:val="Car Car24"/>
    <w:rsid w:val="00723C72"/>
    <w:rPr>
      <w:rFonts w:ascii="Times New Roman" w:eastAsia="Times New Roman" w:hAnsi="Times New Roman" w:cs="Times New Roman"/>
      <w:sz w:val="20"/>
      <w:szCs w:val="20"/>
      <w:lang w:val="es-EC"/>
    </w:rPr>
  </w:style>
  <w:style w:type="character" w:customStyle="1" w:styleId="CarCar23">
    <w:name w:val="Car Car23"/>
    <w:rsid w:val="00723C72"/>
    <w:rPr>
      <w:rFonts w:ascii="Tahoma" w:eastAsia="Times New Roman" w:hAnsi="Tahoma" w:cs="Tahoma"/>
      <w:sz w:val="16"/>
      <w:szCs w:val="16"/>
      <w:lang w:val="es-EC"/>
    </w:rPr>
  </w:style>
  <w:style w:type="character" w:customStyle="1" w:styleId="CarCar31">
    <w:name w:val="Car Car31"/>
    <w:rsid w:val="00723C72"/>
    <w:rPr>
      <w:rFonts w:ascii="Cambria" w:eastAsia="Times New Roman" w:hAnsi="Cambria" w:cs="Times New Roman"/>
      <w:i/>
      <w:iCs/>
      <w:color w:val="243F60"/>
      <w:sz w:val="24"/>
      <w:szCs w:val="24"/>
      <w:lang w:val="es-EC"/>
    </w:rPr>
  </w:style>
  <w:style w:type="character" w:customStyle="1" w:styleId="CarCar29">
    <w:name w:val="Car Car29"/>
    <w:rsid w:val="00723C72"/>
    <w:rPr>
      <w:rFonts w:ascii="Cambria" w:eastAsia="Times New Roman" w:hAnsi="Cambria" w:cs="Times New Roman"/>
      <w:color w:val="404040"/>
      <w:sz w:val="20"/>
      <w:szCs w:val="20"/>
      <w:lang w:val="es-EC"/>
    </w:rPr>
  </w:style>
  <w:style w:type="character" w:customStyle="1" w:styleId="CarCar36">
    <w:name w:val="Car Car36"/>
    <w:rsid w:val="00723C72"/>
    <w:rPr>
      <w:rFonts w:ascii="Courier New" w:eastAsia="Times New Roman" w:hAnsi="Courier New" w:cs="Times New Roman"/>
      <w:b/>
      <w:bCs/>
      <w:spacing w:val="-2"/>
      <w:lang w:val="es-ES"/>
    </w:rPr>
  </w:style>
  <w:style w:type="character" w:customStyle="1" w:styleId="CarCar35">
    <w:name w:val="Car Car35"/>
    <w:rsid w:val="00723C72"/>
    <w:rPr>
      <w:rFonts w:ascii="Arial" w:eastAsia="Times New Roman" w:hAnsi="Arial" w:cs="Arial"/>
      <w:b/>
      <w:bCs/>
      <w:spacing w:val="-3"/>
      <w:sz w:val="24"/>
      <w:szCs w:val="24"/>
      <w:shd w:val="clear" w:color="auto" w:fill="E5E5E5"/>
      <w:lang w:val="en-US"/>
    </w:rPr>
  </w:style>
  <w:style w:type="character" w:customStyle="1" w:styleId="CarCar34">
    <w:name w:val="Car Car34"/>
    <w:rsid w:val="00723C72"/>
    <w:rPr>
      <w:rFonts w:ascii="Arial" w:eastAsia="Times New Roman" w:hAnsi="Arial" w:cs="Arial"/>
      <w:b/>
      <w:bCs/>
      <w:sz w:val="26"/>
      <w:szCs w:val="26"/>
      <w:lang w:val="es-EC"/>
    </w:rPr>
  </w:style>
  <w:style w:type="character" w:customStyle="1" w:styleId="CarCar32">
    <w:name w:val="Car Car32"/>
    <w:rsid w:val="00723C72"/>
    <w:rPr>
      <w:rFonts w:ascii="Times New Roman" w:eastAsia="Times New Roman" w:hAnsi="Times New Roman" w:cs="Times New Roman"/>
      <w:b/>
      <w:bCs/>
      <w:i/>
      <w:iCs/>
      <w:sz w:val="26"/>
      <w:szCs w:val="26"/>
      <w:lang w:val="es-EC"/>
    </w:rPr>
  </w:style>
  <w:style w:type="character" w:customStyle="1" w:styleId="CarCar30">
    <w:name w:val="Car Car30"/>
    <w:rsid w:val="00723C72"/>
    <w:rPr>
      <w:rFonts w:ascii="Flat Brush" w:eastAsia="Times New Roman" w:hAnsi="Flat Brush" w:cs="Times New Roman"/>
      <w:b/>
      <w:bCs/>
      <w:sz w:val="32"/>
      <w:szCs w:val="32"/>
      <w:lang w:val="es-ES"/>
    </w:rPr>
  </w:style>
  <w:style w:type="character" w:customStyle="1" w:styleId="CarCar28">
    <w:name w:val="Car Car28"/>
    <w:rsid w:val="00723C72"/>
    <w:rPr>
      <w:rFonts w:ascii="Dolphin" w:eastAsia="Times New Roman" w:hAnsi="Dolphin" w:cs="Times New Roman"/>
      <w:b/>
      <w:bCs/>
      <w:sz w:val="36"/>
      <w:szCs w:val="36"/>
      <w:lang w:val="es-ES"/>
    </w:rPr>
  </w:style>
  <w:style w:type="character" w:customStyle="1" w:styleId="Encabezado2Car1">
    <w:name w:val="Encabezado 2 Car1"/>
    <w:rsid w:val="00723C72"/>
    <w:rPr>
      <w:rFonts w:ascii="Courier New" w:eastAsia="Times New Roman" w:hAnsi="Courier New" w:cs="Courier New"/>
      <w:sz w:val="20"/>
      <w:szCs w:val="20"/>
      <w:lang w:val="en-US"/>
    </w:rPr>
  </w:style>
  <w:style w:type="character" w:customStyle="1" w:styleId="WW8Num1z0">
    <w:name w:val="WW8Num1z0"/>
    <w:rsid w:val="00723C72"/>
    <w:rPr>
      <w:rFonts w:ascii="Symbol" w:hAnsi="Symbol"/>
    </w:rPr>
  </w:style>
  <w:style w:type="character" w:customStyle="1" w:styleId="WW8Num4z1">
    <w:name w:val="WW8Num4z1"/>
    <w:rsid w:val="00723C72"/>
    <w:rPr>
      <w:rFonts w:ascii="Courier New" w:hAnsi="Courier New" w:cs="Courier New"/>
    </w:rPr>
  </w:style>
  <w:style w:type="character" w:customStyle="1" w:styleId="WW8Num4z3">
    <w:name w:val="WW8Num4z3"/>
    <w:rsid w:val="00723C72"/>
    <w:rPr>
      <w:rFonts w:ascii="Symbol" w:hAnsi="Symbol"/>
    </w:rPr>
  </w:style>
  <w:style w:type="character" w:customStyle="1" w:styleId="WW8Num5z1">
    <w:name w:val="WW8Num5z1"/>
    <w:rsid w:val="00723C72"/>
    <w:rPr>
      <w:rFonts w:ascii="Courier New" w:hAnsi="Courier New"/>
    </w:rPr>
  </w:style>
  <w:style w:type="character" w:customStyle="1" w:styleId="WW8Num5z2">
    <w:name w:val="WW8Num5z2"/>
    <w:rsid w:val="00723C72"/>
    <w:rPr>
      <w:rFonts w:ascii="Wingdings" w:hAnsi="Wingdings"/>
    </w:rPr>
  </w:style>
  <w:style w:type="character" w:customStyle="1" w:styleId="WW8Num5z3">
    <w:name w:val="WW8Num5z3"/>
    <w:rsid w:val="00723C72"/>
    <w:rPr>
      <w:rFonts w:ascii="Symbol" w:hAnsi="Symbol"/>
    </w:rPr>
  </w:style>
  <w:style w:type="character" w:customStyle="1" w:styleId="WW8Num6z1">
    <w:name w:val="WW8Num6z1"/>
    <w:rsid w:val="00723C72"/>
    <w:rPr>
      <w:rFonts w:ascii="Courier New" w:hAnsi="Courier New" w:cs="Courier New"/>
    </w:rPr>
  </w:style>
  <w:style w:type="character" w:customStyle="1" w:styleId="WW8Num6z3">
    <w:name w:val="WW8Num6z3"/>
    <w:rsid w:val="00723C72"/>
    <w:rPr>
      <w:rFonts w:ascii="Symbol" w:hAnsi="Symbol"/>
    </w:rPr>
  </w:style>
  <w:style w:type="character" w:customStyle="1" w:styleId="WW8Num7z1">
    <w:name w:val="WW8Num7z1"/>
    <w:rsid w:val="00723C72"/>
    <w:rPr>
      <w:rFonts w:ascii="Courier New" w:hAnsi="Courier New" w:cs="Courier New"/>
    </w:rPr>
  </w:style>
  <w:style w:type="character" w:customStyle="1" w:styleId="WW8Num7z3">
    <w:name w:val="WW8Num7z3"/>
    <w:rsid w:val="00723C72"/>
    <w:rPr>
      <w:rFonts w:ascii="Symbol" w:hAnsi="Symbol"/>
    </w:rPr>
  </w:style>
  <w:style w:type="character" w:customStyle="1" w:styleId="WW8Num9z0">
    <w:name w:val="WW8Num9z0"/>
    <w:rsid w:val="00723C72"/>
    <w:rPr>
      <w:rFonts w:ascii="Symbol" w:hAnsi="Symbol"/>
    </w:rPr>
  </w:style>
  <w:style w:type="character" w:customStyle="1" w:styleId="WW8Num9z1">
    <w:name w:val="WW8Num9z1"/>
    <w:rsid w:val="00723C72"/>
    <w:rPr>
      <w:rFonts w:ascii="Courier New" w:hAnsi="Courier New" w:cs="Courier New"/>
    </w:rPr>
  </w:style>
  <w:style w:type="character" w:customStyle="1" w:styleId="WW8Num9z2">
    <w:name w:val="WW8Num9z2"/>
    <w:rsid w:val="00723C72"/>
    <w:rPr>
      <w:rFonts w:ascii="Wingdings" w:hAnsi="Wingdings"/>
    </w:rPr>
  </w:style>
  <w:style w:type="character" w:customStyle="1" w:styleId="WW8Num10z3">
    <w:name w:val="WW8Num10z3"/>
    <w:rsid w:val="00723C72"/>
    <w:rPr>
      <w:rFonts w:ascii="Symbol" w:hAnsi="Symbol"/>
    </w:rPr>
  </w:style>
  <w:style w:type="character" w:customStyle="1" w:styleId="WW8Num10z4">
    <w:name w:val="WW8Num10z4"/>
    <w:rsid w:val="00723C72"/>
    <w:rPr>
      <w:rFonts w:ascii="Courier New" w:hAnsi="Courier New" w:cs="Courier New"/>
    </w:rPr>
  </w:style>
  <w:style w:type="character" w:customStyle="1" w:styleId="WW8Num11z3">
    <w:name w:val="WW8Num11z3"/>
    <w:rsid w:val="00723C72"/>
    <w:rPr>
      <w:rFonts w:ascii="Symbol" w:hAnsi="Symbol"/>
    </w:rPr>
  </w:style>
  <w:style w:type="character" w:customStyle="1" w:styleId="WW8Num12z2">
    <w:name w:val="WW8Num12z2"/>
    <w:rsid w:val="00723C72"/>
    <w:rPr>
      <w:rFonts w:ascii="Wingdings" w:hAnsi="Wingdings"/>
    </w:rPr>
  </w:style>
  <w:style w:type="character" w:customStyle="1" w:styleId="WW8Num14z2">
    <w:name w:val="WW8Num14z2"/>
    <w:rsid w:val="00723C72"/>
    <w:rPr>
      <w:rFonts w:ascii="Wingdings" w:hAnsi="Wingdings"/>
    </w:rPr>
  </w:style>
  <w:style w:type="character" w:customStyle="1" w:styleId="WW8Num16z2">
    <w:name w:val="WW8Num16z2"/>
    <w:rsid w:val="00723C72"/>
    <w:rPr>
      <w:rFonts w:ascii="Wingdings" w:hAnsi="Wingdings"/>
    </w:rPr>
  </w:style>
  <w:style w:type="character" w:customStyle="1" w:styleId="WW8Num17z3">
    <w:name w:val="WW8Num17z3"/>
    <w:rsid w:val="00723C72"/>
    <w:rPr>
      <w:rFonts w:ascii="Symbol" w:hAnsi="Symbol"/>
    </w:rPr>
  </w:style>
  <w:style w:type="character" w:customStyle="1" w:styleId="WW8Num20z4">
    <w:name w:val="WW8Num20z4"/>
    <w:rsid w:val="00723C72"/>
    <w:rPr>
      <w:rFonts w:ascii="Courier New" w:hAnsi="Courier New" w:cs="Courier New"/>
    </w:rPr>
  </w:style>
  <w:style w:type="character" w:customStyle="1" w:styleId="WW8Num22z1">
    <w:name w:val="WW8Num22z1"/>
    <w:rsid w:val="00723C72"/>
    <w:rPr>
      <w:rFonts w:ascii="Courier New" w:hAnsi="Courier New" w:cs="Courier New"/>
    </w:rPr>
  </w:style>
  <w:style w:type="character" w:customStyle="1" w:styleId="WW8Num22z3">
    <w:name w:val="WW8Num22z3"/>
    <w:rsid w:val="00723C72"/>
    <w:rPr>
      <w:rFonts w:ascii="Symbol" w:hAnsi="Symbol"/>
    </w:rPr>
  </w:style>
  <w:style w:type="character" w:customStyle="1" w:styleId="WW8Num23z1">
    <w:name w:val="WW8Num23z1"/>
    <w:rsid w:val="00723C72"/>
    <w:rPr>
      <w:rFonts w:ascii="Symbol" w:hAnsi="Symbol"/>
      <w:sz w:val="20"/>
    </w:rPr>
  </w:style>
  <w:style w:type="character" w:customStyle="1" w:styleId="WW8Num27z0">
    <w:name w:val="WW8Num27z0"/>
    <w:rsid w:val="00723C72"/>
    <w:rPr>
      <w:rFonts w:ascii="Wingdings" w:hAnsi="Wingdings"/>
    </w:rPr>
  </w:style>
  <w:style w:type="character" w:customStyle="1" w:styleId="WW8Num27z1">
    <w:name w:val="WW8Num27z1"/>
    <w:rsid w:val="00723C72"/>
    <w:rPr>
      <w:rFonts w:ascii="Courier New" w:hAnsi="Courier New"/>
    </w:rPr>
  </w:style>
  <w:style w:type="character" w:customStyle="1" w:styleId="WW8Num27z3">
    <w:name w:val="WW8Num27z3"/>
    <w:rsid w:val="00723C72"/>
    <w:rPr>
      <w:rFonts w:ascii="Symbol" w:hAnsi="Symbol"/>
    </w:rPr>
  </w:style>
  <w:style w:type="character" w:customStyle="1" w:styleId="WW8Num32z3">
    <w:name w:val="WW8Num32z3"/>
    <w:rsid w:val="00723C72"/>
    <w:rPr>
      <w:rFonts w:ascii="Symbol" w:hAnsi="Symbol"/>
    </w:rPr>
  </w:style>
  <w:style w:type="character" w:customStyle="1" w:styleId="WW8Num37z0">
    <w:name w:val="WW8Num37z0"/>
    <w:rsid w:val="00723C72"/>
    <w:rPr>
      <w:rFonts w:ascii="Wingdings" w:hAnsi="Wingdings"/>
    </w:rPr>
  </w:style>
  <w:style w:type="character" w:customStyle="1" w:styleId="WW8Num37z1">
    <w:name w:val="WW8Num37z1"/>
    <w:rsid w:val="00723C72"/>
    <w:rPr>
      <w:rFonts w:ascii="Courier New" w:hAnsi="Courier New" w:cs="Courier New"/>
    </w:rPr>
  </w:style>
  <w:style w:type="character" w:customStyle="1" w:styleId="WW8Num37z3">
    <w:name w:val="WW8Num37z3"/>
    <w:rsid w:val="00723C72"/>
    <w:rPr>
      <w:rFonts w:ascii="Symbol" w:hAnsi="Symbol"/>
    </w:rPr>
  </w:style>
  <w:style w:type="character" w:customStyle="1" w:styleId="WW8Num38z0">
    <w:name w:val="WW8Num38z0"/>
    <w:rsid w:val="00723C72"/>
    <w:rPr>
      <w:rFonts w:ascii="Wingdings" w:hAnsi="Wingdings"/>
    </w:rPr>
  </w:style>
  <w:style w:type="character" w:customStyle="1" w:styleId="WW8Num38z1">
    <w:name w:val="WW8Num38z1"/>
    <w:rsid w:val="00723C72"/>
    <w:rPr>
      <w:rFonts w:ascii="Courier New" w:hAnsi="Courier New" w:cs="Courier New"/>
    </w:rPr>
  </w:style>
  <w:style w:type="character" w:customStyle="1" w:styleId="WW8Num38z3">
    <w:name w:val="WW8Num38z3"/>
    <w:rsid w:val="00723C72"/>
    <w:rPr>
      <w:rFonts w:ascii="Symbol" w:hAnsi="Symbol"/>
    </w:rPr>
  </w:style>
  <w:style w:type="character" w:customStyle="1" w:styleId="WW8Num39z0">
    <w:name w:val="WW8Num39z0"/>
    <w:rsid w:val="00723C72"/>
    <w:rPr>
      <w:rFonts w:ascii="Wingdings" w:hAnsi="Wingdings"/>
    </w:rPr>
  </w:style>
  <w:style w:type="character" w:customStyle="1" w:styleId="WW8Num39z1">
    <w:name w:val="WW8Num39z1"/>
    <w:rsid w:val="00723C72"/>
    <w:rPr>
      <w:rFonts w:ascii="Courier New" w:hAnsi="Courier New"/>
    </w:rPr>
  </w:style>
  <w:style w:type="character" w:customStyle="1" w:styleId="WW8Num39z3">
    <w:name w:val="WW8Num39z3"/>
    <w:rsid w:val="00723C72"/>
    <w:rPr>
      <w:rFonts w:ascii="Symbol" w:hAnsi="Symbol"/>
    </w:rPr>
  </w:style>
  <w:style w:type="character" w:customStyle="1" w:styleId="WW8Num40z0">
    <w:name w:val="WW8Num40z0"/>
    <w:rsid w:val="00723C72"/>
    <w:rPr>
      <w:rFonts w:ascii="Wingdings" w:hAnsi="Wingdings"/>
    </w:rPr>
  </w:style>
  <w:style w:type="character" w:customStyle="1" w:styleId="WW8Num40z1">
    <w:name w:val="WW8Num40z1"/>
    <w:rsid w:val="00723C72"/>
    <w:rPr>
      <w:rFonts w:ascii="Courier New" w:hAnsi="Courier New" w:cs="Courier New"/>
    </w:rPr>
  </w:style>
  <w:style w:type="character" w:customStyle="1" w:styleId="WW8Num40z3">
    <w:name w:val="WW8Num40z3"/>
    <w:rsid w:val="00723C72"/>
    <w:rPr>
      <w:rFonts w:ascii="Symbol" w:hAnsi="Symbol"/>
    </w:rPr>
  </w:style>
  <w:style w:type="character" w:customStyle="1" w:styleId="WW8Num41z0">
    <w:name w:val="WW8Num41z0"/>
    <w:rsid w:val="00723C72"/>
    <w:rPr>
      <w:rFonts w:ascii="Wingdings" w:hAnsi="Wingdings"/>
    </w:rPr>
  </w:style>
  <w:style w:type="character" w:customStyle="1" w:styleId="WW8Num41z1">
    <w:name w:val="WW8Num41z1"/>
    <w:rsid w:val="00723C72"/>
    <w:rPr>
      <w:rFonts w:ascii="Courier New" w:hAnsi="Courier New" w:cs="Courier New"/>
    </w:rPr>
  </w:style>
  <w:style w:type="character" w:customStyle="1" w:styleId="WW8Num41z3">
    <w:name w:val="WW8Num41z3"/>
    <w:rsid w:val="00723C72"/>
    <w:rPr>
      <w:rFonts w:ascii="Symbol" w:hAnsi="Symbol"/>
    </w:rPr>
  </w:style>
  <w:style w:type="character" w:customStyle="1" w:styleId="WW8Num42z0">
    <w:name w:val="WW8Num42z0"/>
    <w:rsid w:val="00723C72"/>
    <w:rPr>
      <w:rFonts w:ascii="Wingdings" w:hAnsi="Wingdings"/>
    </w:rPr>
  </w:style>
  <w:style w:type="character" w:customStyle="1" w:styleId="WW8Num42z1">
    <w:name w:val="WW8Num42z1"/>
    <w:rsid w:val="00723C72"/>
    <w:rPr>
      <w:rFonts w:ascii="Courier New" w:hAnsi="Courier New" w:cs="Courier New"/>
    </w:rPr>
  </w:style>
  <w:style w:type="character" w:customStyle="1" w:styleId="WW8Num42z3">
    <w:name w:val="WW8Num42z3"/>
    <w:rsid w:val="00723C72"/>
    <w:rPr>
      <w:rFonts w:ascii="Symbol" w:hAnsi="Symbol"/>
    </w:rPr>
  </w:style>
  <w:style w:type="character" w:customStyle="1" w:styleId="WW8Num43z0">
    <w:name w:val="WW8Num43z0"/>
    <w:rsid w:val="00723C72"/>
    <w:rPr>
      <w:rFonts w:ascii="Wingdings" w:hAnsi="Wingdings"/>
    </w:rPr>
  </w:style>
  <w:style w:type="character" w:customStyle="1" w:styleId="WW8Num43z1">
    <w:name w:val="WW8Num43z1"/>
    <w:rsid w:val="00723C72"/>
    <w:rPr>
      <w:rFonts w:ascii="Courier New" w:hAnsi="Courier New" w:cs="Courier New"/>
    </w:rPr>
  </w:style>
  <w:style w:type="character" w:customStyle="1" w:styleId="WW8Num43z3">
    <w:name w:val="WW8Num43z3"/>
    <w:rsid w:val="00723C72"/>
    <w:rPr>
      <w:rFonts w:ascii="Symbol" w:hAnsi="Symbol"/>
    </w:rPr>
  </w:style>
  <w:style w:type="character" w:customStyle="1" w:styleId="WW8Num44z0">
    <w:name w:val="WW8Num44z0"/>
    <w:rsid w:val="00723C72"/>
    <w:rPr>
      <w:rFonts w:ascii="Wingdings" w:hAnsi="Wingdings"/>
    </w:rPr>
  </w:style>
  <w:style w:type="character" w:customStyle="1" w:styleId="WW8Num44z1">
    <w:name w:val="WW8Num44z1"/>
    <w:rsid w:val="00723C72"/>
    <w:rPr>
      <w:rFonts w:ascii="Courier New" w:hAnsi="Courier New" w:cs="Courier New"/>
    </w:rPr>
  </w:style>
  <w:style w:type="character" w:customStyle="1" w:styleId="WW8Num44z3">
    <w:name w:val="WW8Num44z3"/>
    <w:rsid w:val="00723C72"/>
    <w:rPr>
      <w:rFonts w:ascii="Symbol" w:hAnsi="Symbol"/>
    </w:rPr>
  </w:style>
  <w:style w:type="character" w:customStyle="1" w:styleId="Fuentedeprrafopredeter1">
    <w:name w:val="Fuente de párrafo predeter.1"/>
    <w:rsid w:val="00723C72"/>
  </w:style>
  <w:style w:type="character" w:customStyle="1" w:styleId="ParteCar">
    <w:name w:val="Parte Car"/>
    <w:rsid w:val="00723C72"/>
    <w:rPr>
      <w:rFonts w:ascii="Courier New" w:hAnsi="Courier New"/>
      <w:b/>
      <w:bCs/>
      <w:spacing w:val="-2"/>
      <w:sz w:val="22"/>
      <w:szCs w:val="22"/>
      <w:lang w:val="es-ES" w:eastAsia="ar-SA" w:bidi="ar-SA"/>
    </w:rPr>
  </w:style>
  <w:style w:type="character" w:customStyle="1" w:styleId="ArtculoCar">
    <w:name w:val="Artículo Car"/>
    <w:rsid w:val="00723C72"/>
    <w:rPr>
      <w:rFonts w:ascii="Arial" w:hAnsi="Arial" w:cs="Arial"/>
      <w:b/>
      <w:bCs/>
      <w:spacing w:val="-2"/>
      <w:lang w:val="es-ES" w:eastAsia="ar-SA" w:bidi="ar-SA"/>
    </w:rPr>
  </w:style>
  <w:style w:type="character" w:customStyle="1" w:styleId="CarCar17">
    <w:name w:val="Car Car17"/>
    <w:rsid w:val="00723C72"/>
    <w:rPr>
      <w:rFonts w:ascii="Arial" w:hAnsi="Arial" w:cs="Arial"/>
      <w:b/>
      <w:bCs/>
      <w:spacing w:val="-3"/>
      <w:sz w:val="24"/>
      <w:szCs w:val="24"/>
      <w:lang w:val="es-ES" w:eastAsia="ar-SA" w:bidi="ar-SA"/>
    </w:rPr>
  </w:style>
  <w:style w:type="character" w:customStyle="1" w:styleId="CarCar16">
    <w:name w:val="Car Car16"/>
    <w:rsid w:val="00723C72"/>
    <w:rPr>
      <w:rFonts w:ascii="Arial" w:hAnsi="Arial" w:cs="Arial"/>
      <w:b/>
      <w:bCs/>
      <w:spacing w:val="-3"/>
      <w:sz w:val="24"/>
      <w:szCs w:val="24"/>
      <w:lang w:val="es-EC" w:eastAsia="ar-SA" w:bidi="ar-SA"/>
    </w:rPr>
  </w:style>
  <w:style w:type="character" w:customStyle="1" w:styleId="CarCar15">
    <w:name w:val="Car Car15"/>
    <w:rsid w:val="00723C72"/>
    <w:rPr>
      <w:rFonts w:ascii="Arial" w:hAnsi="Arial" w:cs="Arial"/>
      <w:b/>
      <w:bCs/>
      <w:sz w:val="28"/>
      <w:szCs w:val="28"/>
      <w:lang w:val="es-ES" w:eastAsia="ar-SA" w:bidi="ar-SA"/>
    </w:rPr>
  </w:style>
  <w:style w:type="character" w:customStyle="1" w:styleId="CarCar14">
    <w:name w:val="Car Car14"/>
    <w:rsid w:val="00723C72"/>
    <w:rPr>
      <w:rFonts w:ascii="Flat Brush" w:hAnsi="Flat Brush"/>
      <w:b/>
      <w:bCs/>
      <w:sz w:val="32"/>
      <w:szCs w:val="32"/>
      <w:lang w:val="es-ES" w:eastAsia="ar-SA" w:bidi="ar-SA"/>
    </w:rPr>
  </w:style>
  <w:style w:type="character" w:customStyle="1" w:styleId="CarCar13">
    <w:name w:val="Car Car13"/>
    <w:rsid w:val="00723C72"/>
    <w:rPr>
      <w:rFonts w:ascii="Arial" w:hAnsi="Arial" w:cs="Arial"/>
      <w:sz w:val="32"/>
      <w:szCs w:val="32"/>
      <w:lang w:val="es-ES" w:eastAsia="ar-SA" w:bidi="ar-SA"/>
    </w:rPr>
  </w:style>
  <w:style w:type="character" w:customStyle="1" w:styleId="CarCar12">
    <w:name w:val="Car Car12"/>
    <w:rsid w:val="00723C72"/>
    <w:rPr>
      <w:rFonts w:ascii="Dolphin" w:hAnsi="Dolphin"/>
      <w:b/>
      <w:bCs/>
      <w:sz w:val="36"/>
      <w:szCs w:val="36"/>
      <w:lang w:val="es-ES" w:eastAsia="ar-SA" w:bidi="ar-SA"/>
    </w:rPr>
  </w:style>
  <w:style w:type="character" w:customStyle="1" w:styleId="Encabezado2Car">
    <w:name w:val="Encabezado 2 Car"/>
    <w:rsid w:val="00723C72"/>
    <w:rPr>
      <w:rFonts w:ascii="Courier New" w:hAnsi="Courier New" w:cs="Courier New"/>
      <w:lang w:val="en-US" w:eastAsia="ar-SA" w:bidi="ar-SA"/>
    </w:rPr>
  </w:style>
  <w:style w:type="character" w:customStyle="1" w:styleId="Refdecomentario1">
    <w:name w:val="Ref. de comentario1"/>
    <w:rsid w:val="00723C72"/>
    <w:rPr>
      <w:sz w:val="16"/>
      <w:szCs w:val="16"/>
    </w:rPr>
  </w:style>
  <w:style w:type="character" w:customStyle="1" w:styleId="CarCar4">
    <w:name w:val="Car Car4"/>
    <w:rsid w:val="00723C72"/>
    <w:rPr>
      <w:rFonts w:ascii="Arial" w:hAnsi="Arial" w:cs="Arial"/>
      <w:spacing w:val="-2"/>
      <w:sz w:val="22"/>
      <w:szCs w:val="22"/>
      <w:lang w:val="es-EC" w:eastAsia="ar-SA" w:bidi="ar-SA"/>
    </w:rPr>
  </w:style>
  <w:style w:type="character" w:customStyle="1" w:styleId="CarCar6">
    <w:name w:val="Car Car6"/>
    <w:rsid w:val="00723C72"/>
    <w:rPr>
      <w:rFonts w:ascii="Arial" w:eastAsia="MS Mincho" w:hAnsi="Arial"/>
      <w:lang w:val="es-ES" w:eastAsia="ar-SA" w:bidi="ar-SA"/>
    </w:rPr>
  </w:style>
  <w:style w:type="character" w:customStyle="1" w:styleId="CarCar7">
    <w:name w:val="Car Car7"/>
    <w:rsid w:val="00723C72"/>
    <w:rPr>
      <w:rFonts w:ascii="Arial" w:hAnsi="Arial" w:cs="Arial"/>
      <w:color w:val="000000"/>
      <w:sz w:val="22"/>
      <w:szCs w:val="24"/>
      <w:lang w:val="es-ES" w:eastAsia="ar-SA" w:bidi="ar-SA"/>
    </w:rPr>
  </w:style>
  <w:style w:type="character" w:customStyle="1" w:styleId="CarCar5">
    <w:name w:val="Car Car5"/>
    <w:rsid w:val="00723C72"/>
    <w:rPr>
      <w:rFonts w:ascii="Arial" w:hAnsi="Arial" w:cs="Arial"/>
      <w:color w:val="0000FF"/>
      <w:sz w:val="22"/>
      <w:szCs w:val="22"/>
      <w:lang w:val="es-ES" w:eastAsia="ar-SA" w:bidi="ar-SA"/>
    </w:rPr>
  </w:style>
  <w:style w:type="character" w:customStyle="1" w:styleId="CarCar10">
    <w:name w:val="Car Car10"/>
    <w:rsid w:val="00723C72"/>
    <w:rPr>
      <w:rFonts w:ascii="Arial" w:hAnsi="Arial" w:cs="Arial"/>
      <w:spacing w:val="-2"/>
      <w:sz w:val="22"/>
      <w:szCs w:val="22"/>
      <w:u w:val="single"/>
      <w:lang w:val="es-EC" w:eastAsia="ar-SA" w:bidi="ar-SA"/>
    </w:rPr>
  </w:style>
  <w:style w:type="character" w:customStyle="1" w:styleId="CarCar3">
    <w:name w:val="Car Car3"/>
    <w:rsid w:val="00723C72"/>
    <w:rPr>
      <w:rFonts w:ascii="Arial" w:hAnsi="Arial" w:cs="Arial"/>
      <w:b/>
      <w:bCs/>
      <w:spacing w:val="-2"/>
      <w:sz w:val="22"/>
      <w:szCs w:val="22"/>
      <w:lang w:val="es-EC" w:eastAsia="ar-SA" w:bidi="ar-SA"/>
    </w:rPr>
  </w:style>
  <w:style w:type="character" w:customStyle="1" w:styleId="CarCar8">
    <w:name w:val="Car Car8"/>
    <w:rsid w:val="00723C72"/>
    <w:rPr>
      <w:rFonts w:ascii="Arial" w:hAnsi="Arial" w:cs="Arial"/>
      <w:color w:val="0000FF"/>
      <w:lang w:val="es-ES" w:eastAsia="ar-SA" w:bidi="ar-SA"/>
    </w:rPr>
  </w:style>
  <w:style w:type="character" w:styleId="Nmerodepgina">
    <w:name w:val="page number"/>
    <w:rsid w:val="00723C72"/>
  </w:style>
  <w:style w:type="character" w:customStyle="1" w:styleId="piedepginaCarCar">
    <w:name w:val="pie de página Car Car"/>
    <w:rsid w:val="00723C72"/>
    <w:rPr>
      <w:rFonts w:ascii="Courier New" w:hAnsi="Courier New" w:cs="Courier New"/>
      <w:sz w:val="24"/>
      <w:szCs w:val="24"/>
      <w:lang w:val="es-ES" w:eastAsia="ar-SA" w:bidi="ar-SA"/>
    </w:rPr>
  </w:style>
  <w:style w:type="character" w:customStyle="1" w:styleId="CarCar2">
    <w:name w:val="Car Car2"/>
    <w:rsid w:val="00723C72"/>
    <w:rPr>
      <w:rFonts w:ascii="Courier New" w:hAnsi="Courier New" w:cs="Courier New"/>
      <w:sz w:val="24"/>
      <w:szCs w:val="24"/>
      <w:lang w:val="es-ES" w:eastAsia="ar-SA" w:bidi="ar-SA"/>
    </w:rPr>
  </w:style>
  <w:style w:type="character" w:customStyle="1" w:styleId="CarCar">
    <w:name w:val="Car Car"/>
    <w:rsid w:val="00723C72"/>
    <w:rPr>
      <w:rFonts w:ascii="Tahoma" w:hAnsi="Tahoma" w:cs="Tahoma"/>
      <w:sz w:val="16"/>
      <w:szCs w:val="16"/>
      <w:lang w:val="es-EC" w:eastAsia="ar-SA" w:bidi="ar-SA"/>
    </w:rPr>
  </w:style>
  <w:style w:type="character" w:customStyle="1" w:styleId="CarCar11">
    <w:name w:val="Car Car11"/>
    <w:rsid w:val="00723C72"/>
    <w:rPr>
      <w:rFonts w:ascii="Tahoma" w:hAnsi="Tahoma" w:cs="Tahoma"/>
      <w:sz w:val="24"/>
      <w:szCs w:val="24"/>
      <w:lang w:val="es-EC" w:eastAsia="ar-SA" w:bidi="ar-SA"/>
    </w:rPr>
  </w:style>
  <w:style w:type="character" w:customStyle="1" w:styleId="CarCar9">
    <w:name w:val="Car Car9"/>
    <w:rsid w:val="00723C72"/>
    <w:rPr>
      <w:lang w:val="es-ES" w:eastAsia="ar-SA" w:bidi="ar-SA"/>
    </w:rPr>
  </w:style>
  <w:style w:type="character" w:customStyle="1" w:styleId="CarCar1">
    <w:name w:val="Car Car1"/>
    <w:rsid w:val="00723C72"/>
    <w:rPr>
      <w:sz w:val="24"/>
      <w:szCs w:val="24"/>
      <w:lang w:val="es-ES" w:eastAsia="ar-SA" w:bidi="ar-SA"/>
    </w:rPr>
  </w:style>
  <w:style w:type="character" w:customStyle="1" w:styleId="Textoennegrita1">
    <w:name w:val="Texto en negrita1"/>
    <w:rsid w:val="00723C72"/>
    <w:rPr>
      <w:b/>
      <w:bCs/>
    </w:rPr>
  </w:style>
  <w:style w:type="character" w:customStyle="1" w:styleId="Carcterdenumeracin">
    <w:name w:val="Carácter de numeración"/>
    <w:rsid w:val="00723C72"/>
  </w:style>
  <w:style w:type="character" w:customStyle="1" w:styleId="CarCar22">
    <w:name w:val="Car Car22"/>
    <w:rsid w:val="00723C72"/>
    <w:rPr>
      <w:rFonts w:ascii="Arial" w:eastAsia="Times New Roman" w:hAnsi="Arial" w:cs="Arial"/>
      <w:b/>
      <w:bCs/>
      <w:spacing w:val="-2"/>
      <w:lang w:val="es-EC"/>
    </w:rPr>
  </w:style>
  <w:style w:type="character" w:customStyle="1" w:styleId="CarCar21">
    <w:name w:val="Car Car21"/>
    <w:rsid w:val="00723C72"/>
    <w:rPr>
      <w:rFonts w:ascii="Courier New" w:eastAsia="Times New Roman" w:hAnsi="Courier New" w:cs="Courier New"/>
      <w:sz w:val="24"/>
      <w:szCs w:val="24"/>
    </w:rPr>
  </w:style>
  <w:style w:type="character" w:customStyle="1" w:styleId="CarCar20">
    <w:name w:val="Car Car20"/>
    <w:rsid w:val="00723C72"/>
    <w:rPr>
      <w:rFonts w:ascii="Courier New" w:eastAsia="Times New Roman" w:hAnsi="Courier New" w:cs="Courier New"/>
      <w:sz w:val="24"/>
      <w:szCs w:val="24"/>
    </w:rPr>
  </w:style>
  <w:style w:type="character" w:customStyle="1" w:styleId="CarCar19">
    <w:name w:val="Car Car19"/>
    <w:rsid w:val="00723C72"/>
    <w:rPr>
      <w:rFonts w:ascii="Times New Roman" w:eastAsia="Times New Roman" w:hAnsi="Times New Roman" w:cs="Times New Roman"/>
      <w:sz w:val="24"/>
      <w:szCs w:val="24"/>
    </w:rPr>
  </w:style>
  <w:style w:type="character" w:customStyle="1" w:styleId="CarCar18">
    <w:name w:val="Car Car18"/>
    <w:rsid w:val="00723C72"/>
    <w:rPr>
      <w:rFonts w:ascii="Times New Roman" w:eastAsia="Times New Roman" w:hAnsi="Times New Roman" w:cs="Times New Roman"/>
      <w:b/>
      <w:bCs/>
      <w:sz w:val="20"/>
      <w:szCs w:val="20"/>
      <w:lang w:val="es-EC"/>
    </w:rPr>
  </w:style>
  <w:style w:type="character" w:customStyle="1" w:styleId="CarCar171">
    <w:name w:val="Car Car171"/>
    <w:rsid w:val="00723C72"/>
    <w:rPr>
      <w:rFonts w:ascii="Arial" w:hAnsi="Arial" w:cs="Arial"/>
      <w:b/>
      <w:bCs/>
      <w:spacing w:val="-3"/>
      <w:sz w:val="24"/>
      <w:szCs w:val="24"/>
      <w:lang w:val="es-ES" w:eastAsia="ar-SA" w:bidi="ar-SA"/>
    </w:rPr>
  </w:style>
  <w:style w:type="character" w:customStyle="1" w:styleId="CarCar161">
    <w:name w:val="Car Car161"/>
    <w:rsid w:val="00723C72"/>
    <w:rPr>
      <w:rFonts w:ascii="Arial" w:hAnsi="Arial" w:cs="Arial"/>
      <w:b/>
      <w:bCs/>
      <w:spacing w:val="-3"/>
      <w:sz w:val="24"/>
      <w:szCs w:val="24"/>
      <w:lang w:val="es-EC" w:eastAsia="ar-SA" w:bidi="ar-SA"/>
    </w:rPr>
  </w:style>
  <w:style w:type="character" w:customStyle="1" w:styleId="CarCar151">
    <w:name w:val="Car Car151"/>
    <w:rsid w:val="00723C72"/>
    <w:rPr>
      <w:rFonts w:ascii="Arial" w:hAnsi="Arial" w:cs="Arial"/>
      <w:b/>
      <w:bCs/>
      <w:sz w:val="28"/>
      <w:szCs w:val="28"/>
      <w:lang w:val="es-ES" w:eastAsia="ar-SA" w:bidi="ar-SA"/>
    </w:rPr>
  </w:style>
  <w:style w:type="character" w:customStyle="1" w:styleId="CarCar141">
    <w:name w:val="Car Car141"/>
    <w:rsid w:val="00723C72"/>
    <w:rPr>
      <w:rFonts w:ascii="Flat Brush" w:hAnsi="Flat Brush"/>
      <w:b/>
      <w:bCs/>
      <w:sz w:val="32"/>
      <w:szCs w:val="32"/>
      <w:lang w:val="es-ES" w:eastAsia="ar-SA" w:bidi="ar-SA"/>
    </w:rPr>
  </w:style>
  <w:style w:type="character" w:customStyle="1" w:styleId="CarCar131">
    <w:name w:val="Car Car131"/>
    <w:rsid w:val="00723C72"/>
    <w:rPr>
      <w:rFonts w:ascii="Arial" w:hAnsi="Arial" w:cs="Arial"/>
      <w:sz w:val="32"/>
      <w:szCs w:val="32"/>
      <w:lang w:val="es-ES" w:eastAsia="ar-SA" w:bidi="ar-SA"/>
    </w:rPr>
  </w:style>
  <w:style w:type="character" w:customStyle="1" w:styleId="CarCar121">
    <w:name w:val="Car Car121"/>
    <w:rsid w:val="00723C72"/>
    <w:rPr>
      <w:rFonts w:ascii="Dolphin" w:hAnsi="Dolphin"/>
      <w:b/>
      <w:bCs/>
      <w:sz w:val="36"/>
      <w:szCs w:val="36"/>
      <w:lang w:val="es-ES" w:eastAsia="ar-SA" w:bidi="ar-SA"/>
    </w:rPr>
  </w:style>
  <w:style w:type="character" w:customStyle="1" w:styleId="CarCar41">
    <w:name w:val="Car Car41"/>
    <w:rsid w:val="00723C72"/>
    <w:rPr>
      <w:rFonts w:ascii="Arial" w:hAnsi="Arial" w:cs="Arial"/>
      <w:spacing w:val="-2"/>
      <w:sz w:val="22"/>
      <w:szCs w:val="22"/>
      <w:lang w:val="es-EC" w:eastAsia="ar-SA" w:bidi="ar-SA"/>
    </w:rPr>
  </w:style>
  <w:style w:type="character" w:customStyle="1" w:styleId="CarCar61">
    <w:name w:val="Car Car61"/>
    <w:rsid w:val="00723C72"/>
    <w:rPr>
      <w:rFonts w:ascii="Arial" w:eastAsia="MS Mincho" w:hAnsi="Arial"/>
      <w:lang w:val="es-ES" w:eastAsia="ar-SA" w:bidi="ar-SA"/>
    </w:rPr>
  </w:style>
  <w:style w:type="character" w:customStyle="1" w:styleId="CarCar71">
    <w:name w:val="Car Car71"/>
    <w:rsid w:val="00723C72"/>
    <w:rPr>
      <w:rFonts w:ascii="Arial" w:hAnsi="Arial" w:cs="Arial"/>
      <w:color w:val="000000"/>
      <w:sz w:val="22"/>
      <w:szCs w:val="24"/>
      <w:lang w:val="es-ES" w:eastAsia="ar-SA" w:bidi="ar-SA"/>
    </w:rPr>
  </w:style>
  <w:style w:type="character" w:customStyle="1" w:styleId="CarCar51">
    <w:name w:val="Car Car51"/>
    <w:rsid w:val="00723C72"/>
    <w:rPr>
      <w:rFonts w:ascii="Arial" w:hAnsi="Arial" w:cs="Arial"/>
      <w:color w:val="0000FF"/>
      <w:sz w:val="22"/>
      <w:szCs w:val="22"/>
      <w:lang w:val="es-ES" w:eastAsia="ar-SA" w:bidi="ar-SA"/>
    </w:rPr>
  </w:style>
  <w:style w:type="character" w:customStyle="1" w:styleId="CarCar101">
    <w:name w:val="Car Car101"/>
    <w:rsid w:val="00723C72"/>
    <w:rPr>
      <w:rFonts w:ascii="Arial" w:hAnsi="Arial" w:cs="Arial"/>
      <w:spacing w:val="-2"/>
      <w:sz w:val="22"/>
      <w:szCs w:val="22"/>
      <w:u w:val="single"/>
      <w:lang w:val="es-EC" w:eastAsia="ar-SA" w:bidi="ar-SA"/>
    </w:rPr>
  </w:style>
  <w:style w:type="character" w:customStyle="1" w:styleId="CarCar38">
    <w:name w:val="Car Car38"/>
    <w:rsid w:val="00723C72"/>
    <w:rPr>
      <w:rFonts w:ascii="Arial" w:hAnsi="Arial" w:cs="Arial"/>
      <w:b/>
      <w:bCs/>
      <w:spacing w:val="-2"/>
      <w:sz w:val="22"/>
      <w:szCs w:val="22"/>
      <w:lang w:val="es-EC" w:eastAsia="ar-SA" w:bidi="ar-SA"/>
    </w:rPr>
  </w:style>
  <w:style w:type="character" w:customStyle="1" w:styleId="CarCar81">
    <w:name w:val="Car Car81"/>
    <w:rsid w:val="00723C72"/>
    <w:rPr>
      <w:rFonts w:ascii="Arial" w:hAnsi="Arial" w:cs="Arial"/>
      <w:color w:val="0000FF"/>
      <w:lang w:val="es-ES" w:eastAsia="ar-SA" w:bidi="ar-SA"/>
    </w:rPr>
  </w:style>
  <w:style w:type="character" w:customStyle="1" w:styleId="CarCar210">
    <w:name w:val="Car Car210"/>
    <w:rsid w:val="00723C72"/>
    <w:rPr>
      <w:rFonts w:ascii="Courier New" w:hAnsi="Courier New" w:cs="Courier New"/>
      <w:sz w:val="24"/>
      <w:szCs w:val="24"/>
      <w:lang w:val="es-ES" w:eastAsia="ar-SA" w:bidi="ar-SA"/>
    </w:rPr>
  </w:style>
  <w:style w:type="character" w:customStyle="1" w:styleId="CarCar37">
    <w:name w:val="Car Car37"/>
    <w:rsid w:val="00723C72"/>
    <w:rPr>
      <w:rFonts w:ascii="Tahoma" w:hAnsi="Tahoma" w:cs="Tahoma"/>
      <w:sz w:val="16"/>
      <w:szCs w:val="16"/>
      <w:lang w:val="es-EC" w:eastAsia="ar-SA" w:bidi="ar-SA"/>
    </w:rPr>
  </w:style>
  <w:style w:type="character" w:customStyle="1" w:styleId="CarCar111">
    <w:name w:val="Car Car111"/>
    <w:rsid w:val="00723C72"/>
    <w:rPr>
      <w:rFonts w:ascii="Tahoma" w:hAnsi="Tahoma" w:cs="Tahoma"/>
      <w:sz w:val="24"/>
      <w:szCs w:val="24"/>
      <w:lang w:val="es-EC" w:eastAsia="ar-SA" w:bidi="ar-SA"/>
    </w:rPr>
  </w:style>
  <w:style w:type="character" w:customStyle="1" w:styleId="CarCar91">
    <w:name w:val="Car Car91"/>
    <w:rsid w:val="00723C72"/>
    <w:rPr>
      <w:lang w:val="es-ES" w:eastAsia="ar-SA" w:bidi="ar-SA"/>
    </w:rPr>
  </w:style>
  <w:style w:type="character" w:customStyle="1" w:styleId="CarCar110">
    <w:name w:val="Car Car110"/>
    <w:rsid w:val="00723C72"/>
    <w:rPr>
      <w:sz w:val="24"/>
      <w:szCs w:val="24"/>
      <w:lang w:val="es-ES" w:eastAsia="ar-SA" w:bidi="ar-SA"/>
    </w:rPr>
  </w:style>
  <w:style w:type="character" w:customStyle="1" w:styleId="FootnoteTextChar">
    <w:name w:val="Footnote Text Char"/>
    <w:rsid w:val="00723C72"/>
    <w:rPr>
      <w:rFonts w:ascii="Times New Roman" w:hAnsi="Times New Roman" w:cs="Times New Roman"/>
      <w:sz w:val="20"/>
      <w:szCs w:val="20"/>
      <w:lang w:val="es-EC" w:eastAsia="ar-SA" w:bidi="ar-SA"/>
    </w:rPr>
  </w:style>
  <w:style w:type="character" w:customStyle="1" w:styleId="CommentTextChar">
    <w:name w:val="Comment Text Char"/>
    <w:rsid w:val="00723C72"/>
    <w:rPr>
      <w:rFonts w:ascii="Times New Roman" w:hAnsi="Times New Roman" w:cs="Times New Roman"/>
      <w:sz w:val="20"/>
      <w:szCs w:val="20"/>
      <w:lang w:val="es-EC" w:eastAsia="ar-SA" w:bidi="ar-SA"/>
    </w:rPr>
  </w:style>
  <w:style w:type="character" w:customStyle="1" w:styleId="HeaderChar">
    <w:name w:val="Header Char"/>
    <w:rsid w:val="00723C72"/>
    <w:rPr>
      <w:rFonts w:ascii="Courier New" w:hAnsi="Courier New" w:cs="Courier New"/>
      <w:sz w:val="20"/>
      <w:szCs w:val="20"/>
      <w:lang w:val="en-US" w:eastAsia="ar-SA" w:bidi="ar-SA"/>
    </w:rPr>
  </w:style>
  <w:style w:type="character" w:customStyle="1" w:styleId="FooterChar">
    <w:name w:val="Footer Char"/>
    <w:rsid w:val="00723C72"/>
    <w:rPr>
      <w:rFonts w:ascii="Courier New" w:hAnsi="Courier New" w:cs="Courier New"/>
      <w:sz w:val="24"/>
      <w:szCs w:val="24"/>
      <w:lang w:eastAsia="ar-SA" w:bidi="ar-SA"/>
    </w:rPr>
  </w:style>
  <w:style w:type="character" w:customStyle="1" w:styleId="WW-Smbolodenotaalpie">
    <w:name w:val="WW-Símbolo de nota al pie"/>
    <w:rsid w:val="00723C72"/>
    <w:rPr>
      <w:position w:val="20"/>
      <w:sz w:val="13"/>
    </w:rPr>
  </w:style>
  <w:style w:type="character" w:customStyle="1" w:styleId="Refdenotaalpie1">
    <w:name w:val="Ref. de nota al pie1"/>
    <w:rsid w:val="00723C72"/>
    <w:rPr>
      <w:position w:val="20"/>
      <w:sz w:val="13"/>
    </w:rPr>
  </w:style>
  <w:style w:type="character" w:customStyle="1" w:styleId="Vietas">
    <w:name w:val="Viñetas"/>
    <w:rsid w:val="00723C72"/>
    <w:rPr>
      <w:rFonts w:ascii="OpenSymbol" w:eastAsia="OpenSymbol" w:hAnsi="OpenSymbol" w:cs="OpenSymbol"/>
    </w:rPr>
  </w:style>
  <w:style w:type="character" w:customStyle="1" w:styleId="Smbolodenotafinal">
    <w:name w:val="Símbolo de nota final"/>
    <w:rsid w:val="00723C72"/>
    <w:rPr>
      <w:position w:val="20"/>
      <w:sz w:val="13"/>
    </w:rPr>
  </w:style>
  <w:style w:type="character" w:customStyle="1" w:styleId="WW-Smbolodenotafinal">
    <w:name w:val="WW-Símbolo de nota final"/>
    <w:rsid w:val="00723C72"/>
  </w:style>
  <w:style w:type="character" w:customStyle="1" w:styleId="Refdecomentario3">
    <w:name w:val="Ref. de comentario3"/>
    <w:rsid w:val="00723C72"/>
    <w:rPr>
      <w:sz w:val="16"/>
      <w:szCs w:val="16"/>
    </w:rPr>
  </w:style>
  <w:style w:type="character" w:customStyle="1" w:styleId="TextocomentarioCar">
    <w:name w:val="Texto comentario Car"/>
    <w:uiPriority w:val="99"/>
    <w:rsid w:val="00723C72"/>
    <w:rPr>
      <w:rFonts w:cs="Calibri"/>
      <w:lang w:val="es-EC"/>
    </w:rPr>
  </w:style>
  <w:style w:type="character" w:customStyle="1" w:styleId="Refdenotaalpie2">
    <w:name w:val="Ref. de nota al pie2"/>
    <w:rsid w:val="00723C72"/>
    <w:rPr>
      <w:position w:val="20"/>
      <w:sz w:val="13"/>
    </w:rPr>
  </w:style>
  <w:style w:type="character" w:customStyle="1" w:styleId="Refdenotaalfinal1">
    <w:name w:val="Ref. de nota al final1"/>
    <w:rsid w:val="00723C72"/>
    <w:rPr>
      <w:position w:val="20"/>
      <w:sz w:val="13"/>
    </w:rPr>
  </w:style>
  <w:style w:type="character" w:customStyle="1" w:styleId="Caracteresdenotaalpie">
    <w:name w:val="Caracteres de nota al pie"/>
    <w:rsid w:val="00723C72"/>
  </w:style>
  <w:style w:type="character" w:customStyle="1" w:styleId="Caracteresdenotafinal">
    <w:name w:val="Caracteres de nota final"/>
    <w:rsid w:val="00723C72"/>
  </w:style>
  <w:style w:type="character" w:customStyle="1" w:styleId="Smbolosdenumeracin">
    <w:name w:val="Símbolos de numeración"/>
    <w:rsid w:val="00723C72"/>
  </w:style>
  <w:style w:type="character" w:customStyle="1" w:styleId="WWCharLFO8LVL1">
    <w:name w:val="WW_CharLFO8LVL1"/>
    <w:rsid w:val="00723C72"/>
    <w:rPr>
      <w:rFonts w:ascii="Symbol" w:hAnsi="Symbol"/>
    </w:rPr>
  </w:style>
  <w:style w:type="character" w:customStyle="1" w:styleId="WWCharLFO10LVL1">
    <w:name w:val="WW_CharLFO10LVL1"/>
    <w:rsid w:val="00723C72"/>
    <w:rPr>
      <w:rFonts w:ascii="Symbol" w:hAnsi="Symbol"/>
    </w:rPr>
  </w:style>
  <w:style w:type="character" w:customStyle="1" w:styleId="WWCharLFO10LVL2">
    <w:name w:val="WW_CharLFO10LVL2"/>
    <w:rsid w:val="00723C72"/>
    <w:rPr>
      <w:rFonts w:ascii="OpenSymbol" w:hAnsi="OpenSymbol" w:cs="Courier New"/>
    </w:rPr>
  </w:style>
  <w:style w:type="character" w:customStyle="1" w:styleId="WWCharLFO10LVL3">
    <w:name w:val="WW_CharLFO10LVL3"/>
    <w:rsid w:val="00723C72"/>
    <w:rPr>
      <w:rFonts w:ascii="OpenSymbol" w:hAnsi="OpenSymbol" w:cs="Courier New"/>
    </w:rPr>
  </w:style>
  <w:style w:type="character" w:customStyle="1" w:styleId="WWCharLFO10LVL4">
    <w:name w:val="WW_CharLFO10LVL4"/>
    <w:rsid w:val="00723C72"/>
    <w:rPr>
      <w:rFonts w:ascii="Symbol" w:hAnsi="Symbol"/>
    </w:rPr>
  </w:style>
  <w:style w:type="character" w:customStyle="1" w:styleId="WWCharLFO10LVL5">
    <w:name w:val="WW_CharLFO10LVL5"/>
    <w:rsid w:val="00723C72"/>
    <w:rPr>
      <w:rFonts w:ascii="OpenSymbol" w:hAnsi="OpenSymbol" w:cs="Courier New"/>
    </w:rPr>
  </w:style>
  <w:style w:type="character" w:customStyle="1" w:styleId="WWCharLFO10LVL6">
    <w:name w:val="WW_CharLFO10LVL6"/>
    <w:rsid w:val="00723C72"/>
    <w:rPr>
      <w:rFonts w:ascii="OpenSymbol" w:hAnsi="OpenSymbol" w:cs="Courier New"/>
    </w:rPr>
  </w:style>
  <w:style w:type="character" w:customStyle="1" w:styleId="WWCharLFO10LVL7">
    <w:name w:val="WW_CharLFO10LVL7"/>
    <w:rsid w:val="00723C72"/>
    <w:rPr>
      <w:rFonts w:ascii="Symbol" w:hAnsi="Symbol"/>
    </w:rPr>
  </w:style>
  <w:style w:type="character" w:customStyle="1" w:styleId="WWCharLFO10LVL8">
    <w:name w:val="WW_CharLFO10LVL8"/>
    <w:rsid w:val="00723C72"/>
    <w:rPr>
      <w:rFonts w:ascii="OpenSymbol" w:hAnsi="OpenSymbol" w:cs="Courier New"/>
    </w:rPr>
  </w:style>
  <w:style w:type="character" w:customStyle="1" w:styleId="WWCharLFO10LVL9">
    <w:name w:val="WW_CharLFO10LVL9"/>
    <w:rsid w:val="00723C72"/>
    <w:rPr>
      <w:rFonts w:ascii="OpenSymbol" w:hAnsi="OpenSymbol" w:cs="Courier New"/>
    </w:rPr>
  </w:style>
  <w:style w:type="character" w:customStyle="1" w:styleId="WWCharLFO11LVL1">
    <w:name w:val="WW_CharLFO11LVL1"/>
    <w:rsid w:val="00723C72"/>
    <w:rPr>
      <w:rFonts w:ascii="Symbol" w:hAnsi="Symbol"/>
    </w:rPr>
  </w:style>
  <w:style w:type="character" w:customStyle="1" w:styleId="WWCharLFO11LVL2">
    <w:name w:val="WW_CharLFO11LVL2"/>
    <w:rsid w:val="00723C72"/>
    <w:rPr>
      <w:rFonts w:ascii="OpenSymbol" w:hAnsi="OpenSymbol" w:cs="Courier New"/>
    </w:rPr>
  </w:style>
  <w:style w:type="character" w:customStyle="1" w:styleId="WWCharLFO11LVL3">
    <w:name w:val="WW_CharLFO11LVL3"/>
    <w:rsid w:val="00723C72"/>
    <w:rPr>
      <w:rFonts w:ascii="OpenSymbol" w:hAnsi="OpenSymbol" w:cs="Courier New"/>
    </w:rPr>
  </w:style>
  <w:style w:type="character" w:customStyle="1" w:styleId="WWCharLFO11LVL4">
    <w:name w:val="WW_CharLFO11LVL4"/>
    <w:rsid w:val="00723C72"/>
    <w:rPr>
      <w:rFonts w:ascii="Symbol" w:hAnsi="Symbol"/>
    </w:rPr>
  </w:style>
  <w:style w:type="character" w:customStyle="1" w:styleId="WWCharLFO11LVL5">
    <w:name w:val="WW_CharLFO11LVL5"/>
    <w:rsid w:val="00723C72"/>
    <w:rPr>
      <w:rFonts w:ascii="OpenSymbol" w:hAnsi="OpenSymbol" w:cs="Courier New"/>
    </w:rPr>
  </w:style>
  <w:style w:type="character" w:customStyle="1" w:styleId="WWCharLFO11LVL6">
    <w:name w:val="WW_CharLFO11LVL6"/>
    <w:rsid w:val="00723C72"/>
    <w:rPr>
      <w:rFonts w:ascii="OpenSymbol" w:hAnsi="OpenSymbol" w:cs="Courier New"/>
    </w:rPr>
  </w:style>
  <w:style w:type="character" w:customStyle="1" w:styleId="WWCharLFO11LVL7">
    <w:name w:val="WW_CharLFO11LVL7"/>
    <w:rsid w:val="00723C72"/>
    <w:rPr>
      <w:rFonts w:ascii="Symbol" w:hAnsi="Symbol"/>
    </w:rPr>
  </w:style>
  <w:style w:type="character" w:customStyle="1" w:styleId="WWCharLFO11LVL8">
    <w:name w:val="WW_CharLFO11LVL8"/>
    <w:rsid w:val="00723C72"/>
    <w:rPr>
      <w:rFonts w:ascii="OpenSymbol" w:hAnsi="OpenSymbol" w:cs="Courier New"/>
    </w:rPr>
  </w:style>
  <w:style w:type="character" w:customStyle="1" w:styleId="WWCharLFO11LVL9">
    <w:name w:val="WW_CharLFO11LVL9"/>
    <w:rsid w:val="00723C72"/>
    <w:rPr>
      <w:rFonts w:ascii="OpenSymbol" w:hAnsi="OpenSymbol" w:cs="Courier New"/>
    </w:rPr>
  </w:style>
  <w:style w:type="character" w:customStyle="1" w:styleId="WWCharLFO13LVL1">
    <w:name w:val="WW_CharLFO13LVL1"/>
    <w:rsid w:val="00723C72"/>
    <w:rPr>
      <w:rFonts w:ascii="Symbol" w:hAnsi="Symbol" w:cs="OpenSymbol"/>
    </w:rPr>
  </w:style>
  <w:style w:type="character" w:customStyle="1" w:styleId="WWCharLFO13LVL2">
    <w:name w:val="WW_CharLFO13LVL2"/>
    <w:rsid w:val="00723C72"/>
    <w:rPr>
      <w:rFonts w:ascii="OpenSymbol" w:hAnsi="OpenSymbol" w:cs="OpenSymbol"/>
    </w:rPr>
  </w:style>
  <w:style w:type="character" w:customStyle="1" w:styleId="WWCharLFO13LVL3">
    <w:name w:val="WW_CharLFO13LVL3"/>
    <w:rsid w:val="00723C72"/>
    <w:rPr>
      <w:rFonts w:ascii="OpenSymbol" w:hAnsi="OpenSymbol" w:cs="OpenSymbol"/>
    </w:rPr>
  </w:style>
  <w:style w:type="character" w:customStyle="1" w:styleId="WWCharLFO13LVL4">
    <w:name w:val="WW_CharLFO13LVL4"/>
    <w:rsid w:val="00723C72"/>
    <w:rPr>
      <w:rFonts w:ascii="Symbol" w:hAnsi="Symbol" w:cs="OpenSymbol"/>
    </w:rPr>
  </w:style>
  <w:style w:type="character" w:customStyle="1" w:styleId="WWCharLFO13LVL5">
    <w:name w:val="WW_CharLFO13LVL5"/>
    <w:rsid w:val="00723C72"/>
    <w:rPr>
      <w:rFonts w:ascii="OpenSymbol" w:hAnsi="OpenSymbol" w:cs="OpenSymbol"/>
    </w:rPr>
  </w:style>
  <w:style w:type="character" w:customStyle="1" w:styleId="WWCharLFO13LVL6">
    <w:name w:val="WW_CharLFO13LVL6"/>
    <w:rsid w:val="00723C72"/>
    <w:rPr>
      <w:rFonts w:ascii="OpenSymbol" w:hAnsi="OpenSymbol" w:cs="OpenSymbol"/>
    </w:rPr>
  </w:style>
  <w:style w:type="character" w:customStyle="1" w:styleId="WWCharLFO13LVL7">
    <w:name w:val="WW_CharLFO13LVL7"/>
    <w:rsid w:val="00723C72"/>
    <w:rPr>
      <w:rFonts w:ascii="Symbol" w:hAnsi="Symbol" w:cs="OpenSymbol"/>
    </w:rPr>
  </w:style>
  <w:style w:type="character" w:customStyle="1" w:styleId="WWCharLFO13LVL8">
    <w:name w:val="WW_CharLFO13LVL8"/>
    <w:rsid w:val="00723C72"/>
    <w:rPr>
      <w:rFonts w:ascii="OpenSymbol" w:hAnsi="OpenSymbol" w:cs="OpenSymbol"/>
    </w:rPr>
  </w:style>
  <w:style w:type="character" w:customStyle="1" w:styleId="WWCharLFO13LVL9">
    <w:name w:val="WW_CharLFO13LVL9"/>
    <w:rsid w:val="00723C72"/>
    <w:rPr>
      <w:rFonts w:ascii="OpenSymbol" w:hAnsi="OpenSymbol" w:cs="OpenSymbol"/>
    </w:rPr>
  </w:style>
  <w:style w:type="character" w:customStyle="1" w:styleId="WWCharLFO14LVL1">
    <w:name w:val="WW_CharLFO14LVL1"/>
    <w:rsid w:val="00723C72"/>
    <w:rPr>
      <w:rFonts w:ascii="Symbol" w:hAnsi="Symbol"/>
    </w:rPr>
  </w:style>
  <w:style w:type="character" w:customStyle="1" w:styleId="WWCharLFO14LVL2">
    <w:name w:val="WW_CharLFO14LVL2"/>
    <w:rsid w:val="00723C72"/>
    <w:rPr>
      <w:rFonts w:ascii="OpenSymbol" w:hAnsi="OpenSymbol" w:cs="Courier New"/>
    </w:rPr>
  </w:style>
  <w:style w:type="character" w:customStyle="1" w:styleId="WWCharLFO14LVL3">
    <w:name w:val="WW_CharLFO14LVL3"/>
    <w:rsid w:val="00723C72"/>
    <w:rPr>
      <w:rFonts w:ascii="OpenSymbol" w:hAnsi="OpenSymbol" w:cs="Courier New"/>
    </w:rPr>
  </w:style>
  <w:style w:type="character" w:customStyle="1" w:styleId="WWCharLFO14LVL4">
    <w:name w:val="WW_CharLFO14LVL4"/>
    <w:rsid w:val="00723C72"/>
    <w:rPr>
      <w:rFonts w:ascii="Symbol" w:hAnsi="Symbol"/>
    </w:rPr>
  </w:style>
  <w:style w:type="character" w:customStyle="1" w:styleId="WWCharLFO14LVL5">
    <w:name w:val="WW_CharLFO14LVL5"/>
    <w:rsid w:val="00723C72"/>
    <w:rPr>
      <w:rFonts w:ascii="OpenSymbol" w:hAnsi="OpenSymbol" w:cs="Courier New"/>
    </w:rPr>
  </w:style>
  <w:style w:type="character" w:customStyle="1" w:styleId="WWCharLFO14LVL6">
    <w:name w:val="WW_CharLFO14LVL6"/>
    <w:rsid w:val="00723C72"/>
    <w:rPr>
      <w:rFonts w:ascii="OpenSymbol" w:hAnsi="OpenSymbol" w:cs="Courier New"/>
    </w:rPr>
  </w:style>
  <w:style w:type="character" w:customStyle="1" w:styleId="WWCharLFO14LVL7">
    <w:name w:val="WW_CharLFO14LVL7"/>
    <w:rsid w:val="00723C72"/>
    <w:rPr>
      <w:rFonts w:ascii="Symbol" w:hAnsi="Symbol"/>
    </w:rPr>
  </w:style>
  <w:style w:type="character" w:customStyle="1" w:styleId="WWCharLFO14LVL8">
    <w:name w:val="WW_CharLFO14LVL8"/>
    <w:rsid w:val="00723C72"/>
    <w:rPr>
      <w:rFonts w:ascii="OpenSymbol" w:hAnsi="OpenSymbol" w:cs="Courier New"/>
    </w:rPr>
  </w:style>
  <w:style w:type="character" w:customStyle="1" w:styleId="WWCharLFO14LVL9">
    <w:name w:val="WW_CharLFO14LVL9"/>
    <w:rsid w:val="00723C72"/>
    <w:rPr>
      <w:rFonts w:ascii="OpenSymbol" w:hAnsi="OpenSymbol" w:cs="Courier New"/>
    </w:rPr>
  </w:style>
  <w:style w:type="paragraph" w:customStyle="1" w:styleId="Ttulo11">
    <w:name w:val="Título 11"/>
    <w:basedOn w:val="Normal1"/>
    <w:next w:val="Normal1"/>
    <w:rsid w:val="00723C72"/>
    <w:pPr>
      <w:keepNext/>
      <w:widowControl w:val="0"/>
      <w:tabs>
        <w:tab w:val="left" w:pos="-709"/>
      </w:tabs>
      <w:overflowPunct w:val="0"/>
      <w:autoSpaceDE w:val="0"/>
      <w:ind w:left="709" w:hanging="360"/>
      <w:jc w:val="both"/>
      <w:outlineLvl w:val="0"/>
    </w:pPr>
    <w:rPr>
      <w:rFonts w:ascii="Courier New" w:hAnsi="Courier New"/>
      <w:b/>
      <w:bCs/>
      <w:spacing w:val="-2"/>
      <w:sz w:val="22"/>
      <w:szCs w:val="22"/>
      <w:lang w:val="es-ES"/>
    </w:rPr>
  </w:style>
  <w:style w:type="paragraph" w:customStyle="1" w:styleId="Ttulo21">
    <w:name w:val="Título 21"/>
    <w:basedOn w:val="Normal1"/>
    <w:next w:val="Normal1"/>
    <w:rsid w:val="00723C72"/>
    <w:pPr>
      <w:keepNext/>
      <w:widowControl w:val="0"/>
      <w:shd w:val="clear" w:color="auto" w:fill="E5E5E5"/>
      <w:tabs>
        <w:tab w:val="left" w:pos="-1429"/>
      </w:tabs>
      <w:overflowPunct w:val="0"/>
      <w:autoSpaceDE w:val="0"/>
      <w:ind w:left="1429" w:hanging="360"/>
      <w:jc w:val="center"/>
      <w:outlineLvl w:val="1"/>
    </w:pPr>
    <w:rPr>
      <w:rFonts w:ascii="Arial" w:hAnsi="Arial" w:cs="Arial"/>
      <w:b/>
      <w:bCs/>
      <w:spacing w:val="-3"/>
      <w:lang w:val="en-US"/>
    </w:rPr>
  </w:style>
  <w:style w:type="paragraph" w:customStyle="1" w:styleId="Ttulo31">
    <w:name w:val="Título 31"/>
    <w:basedOn w:val="Normal1"/>
    <w:next w:val="Normal1"/>
    <w:rsid w:val="00723C72"/>
    <w:pPr>
      <w:keepNext/>
      <w:spacing w:before="240" w:after="60"/>
      <w:ind w:left="2160" w:hanging="180"/>
      <w:outlineLvl w:val="2"/>
    </w:pPr>
    <w:rPr>
      <w:rFonts w:ascii="Arial" w:hAnsi="Arial" w:cs="Arial"/>
      <w:b/>
      <w:bCs/>
      <w:sz w:val="26"/>
      <w:szCs w:val="26"/>
    </w:rPr>
  </w:style>
  <w:style w:type="paragraph" w:customStyle="1" w:styleId="Ttulo41">
    <w:name w:val="Título 41"/>
    <w:basedOn w:val="Normal1"/>
    <w:next w:val="Normal1"/>
    <w:rsid w:val="00723C72"/>
    <w:pPr>
      <w:keepNext/>
      <w:spacing w:before="240" w:after="60"/>
      <w:ind w:left="2880" w:hanging="360"/>
      <w:outlineLvl w:val="3"/>
    </w:pPr>
    <w:rPr>
      <w:b/>
      <w:bCs/>
      <w:sz w:val="28"/>
      <w:szCs w:val="28"/>
    </w:rPr>
  </w:style>
  <w:style w:type="paragraph" w:customStyle="1" w:styleId="Ttulo51">
    <w:name w:val="Título 51"/>
    <w:basedOn w:val="Normal1"/>
    <w:next w:val="Normal1"/>
    <w:rsid w:val="00723C72"/>
    <w:pPr>
      <w:spacing w:before="240" w:after="60"/>
      <w:ind w:left="3600" w:hanging="360"/>
      <w:outlineLvl w:val="4"/>
    </w:pPr>
    <w:rPr>
      <w:b/>
      <w:bCs/>
      <w:i/>
      <w:iCs/>
      <w:sz w:val="26"/>
      <w:szCs w:val="26"/>
    </w:rPr>
  </w:style>
  <w:style w:type="paragraph" w:customStyle="1" w:styleId="Ttulo61">
    <w:name w:val="Título 61"/>
    <w:basedOn w:val="Normal1"/>
    <w:next w:val="Normal1"/>
    <w:rsid w:val="00723C72"/>
    <w:pPr>
      <w:keepNext/>
      <w:keepLines/>
      <w:spacing w:before="200"/>
      <w:ind w:left="4320" w:hanging="180"/>
      <w:outlineLvl w:val="5"/>
    </w:pPr>
    <w:rPr>
      <w:rFonts w:ascii="Cambria" w:hAnsi="Cambria" w:cs="Times New Roman"/>
      <w:i/>
      <w:iCs/>
      <w:color w:val="243F60"/>
    </w:rPr>
  </w:style>
  <w:style w:type="paragraph" w:customStyle="1" w:styleId="Ttulo71">
    <w:name w:val="Título 71"/>
    <w:basedOn w:val="Normal1"/>
    <w:next w:val="Normal1"/>
    <w:rsid w:val="00723C72"/>
    <w:pPr>
      <w:keepNext/>
      <w:widowControl w:val="0"/>
      <w:tabs>
        <w:tab w:val="left" w:pos="-5029"/>
      </w:tabs>
      <w:autoSpaceDE w:val="0"/>
      <w:ind w:left="5029" w:hanging="360"/>
      <w:jc w:val="center"/>
      <w:outlineLvl w:val="6"/>
    </w:pPr>
    <w:rPr>
      <w:rFonts w:ascii="Flat Brush" w:hAnsi="Flat Brush"/>
      <w:b/>
      <w:bCs/>
      <w:sz w:val="32"/>
      <w:szCs w:val="32"/>
      <w:lang w:val="es-ES"/>
    </w:rPr>
  </w:style>
  <w:style w:type="paragraph" w:customStyle="1" w:styleId="Ttulo81">
    <w:name w:val="Título 81"/>
    <w:basedOn w:val="Normal1"/>
    <w:next w:val="Normal1"/>
    <w:rsid w:val="00723C72"/>
    <w:pPr>
      <w:keepNext/>
      <w:keepLines/>
      <w:spacing w:before="200"/>
      <w:ind w:left="5760" w:hanging="360"/>
      <w:outlineLvl w:val="7"/>
    </w:pPr>
    <w:rPr>
      <w:rFonts w:ascii="Cambria" w:hAnsi="Cambria" w:cs="Times New Roman"/>
      <w:color w:val="404040"/>
      <w:sz w:val="20"/>
      <w:szCs w:val="20"/>
    </w:rPr>
  </w:style>
  <w:style w:type="paragraph" w:customStyle="1" w:styleId="Ttulo91">
    <w:name w:val="Título 91"/>
    <w:basedOn w:val="Normal1"/>
    <w:next w:val="Normal1"/>
    <w:rsid w:val="00723C72"/>
    <w:pPr>
      <w:keepNext/>
      <w:widowControl w:val="0"/>
      <w:tabs>
        <w:tab w:val="left" w:pos="-6469"/>
      </w:tabs>
      <w:autoSpaceDE w:val="0"/>
      <w:ind w:left="6469" w:hanging="360"/>
      <w:jc w:val="center"/>
      <w:outlineLvl w:val="8"/>
    </w:pPr>
    <w:rPr>
      <w:rFonts w:ascii="Dolphin" w:hAnsi="Dolphin"/>
      <w:b/>
      <w:bCs/>
      <w:sz w:val="36"/>
      <w:szCs w:val="36"/>
      <w:lang w:val="es-ES"/>
    </w:rPr>
  </w:style>
  <w:style w:type="paragraph" w:customStyle="1" w:styleId="Normal1">
    <w:name w:val="Normal1"/>
    <w:rsid w:val="00723C72"/>
    <w:pPr>
      <w:suppressAutoHyphens/>
      <w:spacing w:line="100" w:lineRule="atLeast"/>
      <w:textAlignment w:val="baseline"/>
    </w:pPr>
    <w:rPr>
      <w:rFonts w:ascii="Times New Roman" w:eastAsia="Times New Roman" w:hAnsi="Times New Roman" w:cs="Calibri"/>
      <w:lang w:val="es-EC" w:eastAsia="ar-SA"/>
    </w:rPr>
  </w:style>
  <w:style w:type="paragraph" w:customStyle="1" w:styleId="Encabezado3">
    <w:name w:val="Encabezado3"/>
    <w:basedOn w:val="Normal1"/>
    <w:next w:val="Textoindependiente1"/>
    <w:rsid w:val="00723C72"/>
    <w:pPr>
      <w:keepNext/>
      <w:spacing w:before="240" w:after="120"/>
    </w:pPr>
    <w:rPr>
      <w:rFonts w:ascii="Arial" w:eastAsia="MS Mincho" w:hAnsi="Arial" w:cs="Tahoma"/>
      <w:sz w:val="28"/>
      <w:szCs w:val="28"/>
    </w:rPr>
  </w:style>
  <w:style w:type="paragraph" w:customStyle="1" w:styleId="Textoindependiente1">
    <w:name w:val="Texto independiente1"/>
    <w:basedOn w:val="Normal1"/>
    <w:rsid w:val="00723C72"/>
    <w:pPr>
      <w:widowControl w:val="0"/>
      <w:overflowPunct w:val="0"/>
      <w:autoSpaceDE w:val="0"/>
      <w:jc w:val="both"/>
    </w:pPr>
    <w:rPr>
      <w:rFonts w:ascii="Arial" w:hAnsi="Arial" w:cs="Arial"/>
      <w:spacing w:val="-2"/>
      <w:sz w:val="22"/>
      <w:szCs w:val="22"/>
      <w:u w:val="single"/>
    </w:rPr>
  </w:style>
  <w:style w:type="paragraph" w:styleId="Lista">
    <w:name w:val="List"/>
    <w:basedOn w:val="Textoindependiente1"/>
    <w:uiPriority w:val="99"/>
    <w:rsid w:val="00723C72"/>
    <w:rPr>
      <w:rFonts w:cs="Tahoma"/>
    </w:rPr>
  </w:style>
  <w:style w:type="paragraph" w:customStyle="1" w:styleId="Epgrafe1">
    <w:name w:val="Epígrafe1"/>
    <w:basedOn w:val="Normal1"/>
    <w:rsid w:val="00723C72"/>
    <w:pPr>
      <w:suppressLineNumbers/>
      <w:spacing w:before="120" w:after="120"/>
    </w:pPr>
    <w:rPr>
      <w:rFonts w:cs="Tahoma"/>
      <w:i/>
      <w:iCs/>
    </w:rPr>
  </w:style>
  <w:style w:type="paragraph" w:customStyle="1" w:styleId="ndice">
    <w:name w:val="Índice"/>
    <w:basedOn w:val="Normal1"/>
    <w:rsid w:val="00723C72"/>
    <w:pPr>
      <w:suppressLineNumbers/>
    </w:pPr>
    <w:rPr>
      <w:rFonts w:cs="Tahoma"/>
    </w:rPr>
  </w:style>
  <w:style w:type="paragraph" w:customStyle="1" w:styleId="Encabezado2">
    <w:name w:val="Encabezado2"/>
    <w:basedOn w:val="Normal1"/>
    <w:next w:val="Textoindependiente1"/>
    <w:rsid w:val="00723C72"/>
    <w:pPr>
      <w:keepNext/>
      <w:spacing w:before="240" w:after="120"/>
    </w:pPr>
    <w:rPr>
      <w:rFonts w:ascii="Arial" w:eastAsia="MS Mincho" w:hAnsi="Arial" w:cs="Tahoma"/>
      <w:sz w:val="28"/>
      <w:szCs w:val="28"/>
    </w:rPr>
  </w:style>
  <w:style w:type="paragraph" w:customStyle="1" w:styleId="xl74">
    <w:name w:val="xl74"/>
    <w:basedOn w:val="Normal1"/>
    <w:rsid w:val="00723C72"/>
    <w:pPr>
      <w:spacing w:before="280" w:after="280"/>
      <w:jc w:val="center"/>
    </w:pPr>
    <w:rPr>
      <w:rFonts w:ascii="Arial" w:eastAsia="Arial Unicode MS" w:hAnsi="Arial"/>
      <w:b/>
      <w:bCs/>
      <w:lang w:val="es-ES"/>
    </w:rPr>
  </w:style>
  <w:style w:type="paragraph" w:customStyle="1" w:styleId="Sangradetextonormal1">
    <w:name w:val="Sangría de texto normal1"/>
    <w:basedOn w:val="Normal1"/>
    <w:rsid w:val="00723C72"/>
    <w:pPr>
      <w:spacing w:after="120"/>
      <w:ind w:left="283"/>
    </w:pPr>
  </w:style>
  <w:style w:type="paragraph" w:customStyle="1" w:styleId="p4">
    <w:name w:val="p4"/>
    <w:basedOn w:val="Normal1"/>
    <w:rsid w:val="00723C72"/>
    <w:pPr>
      <w:widowControl w:val="0"/>
      <w:autoSpaceDE w:val="0"/>
      <w:spacing w:line="240" w:lineRule="atLeast"/>
      <w:jc w:val="both"/>
    </w:pPr>
    <w:rPr>
      <w:rFonts w:ascii="Courier New" w:hAnsi="Courier New" w:cs="Courier New"/>
      <w:sz w:val="20"/>
      <w:szCs w:val="20"/>
      <w:lang w:val="es-ES"/>
    </w:rPr>
  </w:style>
  <w:style w:type="paragraph" w:customStyle="1" w:styleId="TextoArtculo">
    <w:name w:val="Texto Artículo"/>
    <w:next w:val="Normal1"/>
    <w:rsid w:val="00723C72"/>
    <w:pPr>
      <w:suppressAutoHyphens/>
      <w:autoSpaceDE w:val="0"/>
      <w:spacing w:line="100" w:lineRule="atLeast"/>
      <w:ind w:left="90" w:right="1"/>
      <w:jc w:val="both"/>
      <w:textAlignment w:val="baseline"/>
    </w:pPr>
    <w:rPr>
      <w:rFonts w:ascii="Verdana" w:eastAsia="Arial" w:hAnsi="Verdana" w:cs="Verdana"/>
      <w:color w:val="000000"/>
      <w:sz w:val="20"/>
      <w:szCs w:val="20"/>
      <w:shd w:val="clear" w:color="auto" w:fill="FFFFFF"/>
      <w:lang w:val="es-ES" w:eastAsia="ar-SA"/>
    </w:rPr>
  </w:style>
  <w:style w:type="paragraph" w:customStyle="1" w:styleId="Style2">
    <w:name w:val="Style 2"/>
    <w:basedOn w:val="Normal1"/>
    <w:rsid w:val="00723C72"/>
    <w:pPr>
      <w:widowControl w:val="0"/>
      <w:autoSpaceDE w:val="0"/>
      <w:ind w:left="288" w:right="72" w:hanging="288"/>
      <w:jc w:val="both"/>
    </w:pPr>
    <w:rPr>
      <w:lang w:val="en-US"/>
    </w:rPr>
  </w:style>
  <w:style w:type="paragraph" w:customStyle="1" w:styleId="Textonotapie1">
    <w:name w:val="Texto nota pie1"/>
    <w:basedOn w:val="Normal1"/>
    <w:rsid w:val="00723C72"/>
    <w:rPr>
      <w:sz w:val="20"/>
      <w:szCs w:val="20"/>
    </w:rPr>
  </w:style>
  <w:style w:type="paragraph" w:customStyle="1" w:styleId="Textocomentario2">
    <w:name w:val="Texto comentario2"/>
    <w:basedOn w:val="Normal1"/>
    <w:rsid w:val="00723C72"/>
    <w:rPr>
      <w:sz w:val="20"/>
      <w:szCs w:val="20"/>
    </w:rPr>
  </w:style>
  <w:style w:type="paragraph" w:customStyle="1" w:styleId="Encabezado4">
    <w:name w:val="Encabezado4"/>
    <w:basedOn w:val="Normal"/>
    <w:rsid w:val="00723C72"/>
    <w:pPr>
      <w:suppressLineNumbers/>
      <w:tabs>
        <w:tab w:val="center" w:pos="4819"/>
        <w:tab w:val="right" w:pos="9638"/>
      </w:tabs>
      <w:spacing w:after="0" w:line="100" w:lineRule="atLeast"/>
      <w:jc w:val="left"/>
      <w:textAlignment w:val="baseline"/>
    </w:pPr>
    <w:rPr>
      <w:rFonts w:ascii="Times New Roman" w:eastAsia="Times New Roman" w:hAnsi="Times New Roman" w:cs="Times New Roman"/>
      <w:color w:val="auto"/>
      <w:sz w:val="20"/>
      <w:szCs w:val="20"/>
      <w:lang w:eastAsia="ar-SA"/>
    </w:rPr>
  </w:style>
  <w:style w:type="paragraph" w:customStyle="1" w:styleId="Textodenotaalfinal">
    <w:name w:val="Texto de nota al final"/>
    <w:basedOn w:val="Normal1"/>
    <w:rsid w:val="00723C72"/>
    <w:pPr>
      <w:widowControl w:val="0"/>
      <w:overflowPunct w:val="0"/>
      <w:autoSpaceDE w:val="0"/>
    </w:pPr>
    <w:rPr>
      <w:rFonts w:ascii="Courier New" w:hAnsi="Courier New" w:cs="Courier New"/>
      <w:lang w:val="es-ES"/>
    </w:rPr>
  </w:style>
  <w:style w:type="paragraph" w:customStyle="1" w:styleId="Encabezado10">
    <w:name w:val="Encabezado1"/>
    <w:basedOn w:val="Normal1"/>
    <w:next w:val="Textoindependiente1"/>
    <w:rsid w:val="00723C72"/>
    <w:pPr>
      <w:keepNext/>
      <w:spacing w:before="240" w:after="120"/>
    </w:pPr>
    <w:rPr>
      <w:rFonts w:ascii="Arial" w:eastAsia="MS Mincho" w:hAnsi="Arial" w:cs="Tahoma"/>
      <w:sz w:val="28"/>
      <w:szCs w:val="28"/>
    </w:rPr>
  </w:style>
  <w:style w:type="paragraph" w:customStyle="1" w:styleId="Listaconvietas1">
    <w:name w:val="Lista con viñetas1"/>
    <w:basedOn w:val="Normal1"/>
    <w:rsid w:val="00723C72"/>
    <w:pPr>
      <w:widowControl w:val="0"/>
      <w:autoSpaceDE w:val="0"/>
      <w:ind w:left="926" w:hanging="360"/>
    </w:pPr>
    <w:rPr>
      <w:rFonts w:ascii="MS Mincho" w:eastAsia="MS Mincho" w:hAnsi="MS Mincho"/>
      <w:sz w:val="20"/>
      <w:szCs w:val="20"/>
      <w:lang w:val="en-US"/>
    </w:rPr>
  </w:style>
  <w:style w:type="paragraph" w:customStyle="1" w:styleId="Listaconvietas31">
    <w:name w:val="Lista con viñetas 31"/>
    <w:basedOn w:val="Normal1"/>
    <w:rsid w:val="00723C72"/>
    <w:pPr>
      <w:ind w:left="1080"/>
    </w:pPr>
  </w:style>
  <w:style w:type="paragraph" w:customStyle="1" w:styleId="Listaconvietas41">
    <w:name w:val="Lista con viñetas 41"/>
    <w:basedOn w:val="Normal1"/>
    <w:rsid w:val="00723C72"/>
    <w:pPr>
      <w:ind w:left="1440"/>
    </w:pPr>
  </w:style>
  <w:style w:type="paragraph" w:customStyle="1" w:styleId="Textoindependiente31">
    <w:name w:val="Texto independiente 31"/>
    <w:basedOn w:val="Normal1"/>
    <w:rsid w:val="00723C72"/>
    <w:pPr>
      <w:widowControl w:val="0"/>
      <w:overflowPunct w:val="0"/>
      <w:autoSpaceDE w:val="0"/>
      <w:jc w:val="both"/>
    </w:pPr>
    <w:rPr>
      <w:rFonts w:ascii="Arial" w:hAnsi="Arial" w:cs="Arial"/>
      <w:spacing w:val="-2"/>
      <w:sz w:val="22"/>
      <w:szCs w:val="22"/>
    </w:rPr>
  </w:style>
  <w:style w:type="paragraph" w:customStyle="1" w:styleId="Textocomentario1">
    <w:name w:val="Texto comentario1"/>
    <w:basedOn w:val="Normal1"/>
    <w:rsid w:val="00723C72"/>
    <w:pPr>
      <w:widowControl w:val="0"/>
      <w:autoSpaceDE w:val="0"/>
    </w:pPr>
    <w:rPr>
      <w:rFonts w:ascii="MS Mincho" w:eastAsia="MS Mincho" w:hAnsi="MS Mincho"/>
      <w:sz w:val="20"/>
      <w:szCs w:val="20"/>
    </w:rPr>
  </w:style>
  <w:style w:type="paragraph" w:customStyle="1" w:styleId="Textoindependiente21">
    <w:name w:val="Texto independiente 21"/>
    <w:basedOn w:val="Normal1"/>
    <w:rsid w:val="00723C72"/>
    <w:pPr>
      <w:widowControl w:val="0"/>
      <w:overflowPunct w:val="0"/>
      <w:autoSpaceDE w:val="0"/>
      <w:jc w:val="both"/>
    </w:pPr>
    <w:rPr>
      <w:rFonts w:ascii="Arial" w:hAnsi="Arial" w:cs="Arial"/>
      <w:color w:val="000000"/>
      <w:sz w:val="22"/>
      <w:lang w:val="es-ES"/>
    </w:rPr>
  </w:style>
  <w:style w:type="paragraph" w:customStyle="1" w:styleId="Sangra2detindependiente1">
    <w:name w:val="Sangría 2 de t. independiente1"/>
    <w:basedOn w:val="Normal1"/>
    <w:rsid w:val="00723C72"/>
    <w:pPr>
      <w:widowControl w:val="0"/>
      <w:autoSpaceDE w:val="0"/>
      <w:ind w:left="1418"/>
      <w:jc w:val="both"/>
    </w:pPr>
    <w:rPr>
      <w:rFonts w:ascii="Arial" w:hAnsi="Arial" w:cs="Arial"/>
      <w:color w:val="0000FF"/>
      <w:sz w:val="22"/>
      <w:szCs w:val="22"/>
      <w:lang w:val="es-ES"/>
    </w:rPr>
  </w:style>
  <w:style w:type="paragraph" w:customStyle="1" w:styleId="xl32">
    <w:name w:val="xl32"/>
    <w:basedOn w:val="Normal1"/>
    <w:rsid w:val="00723C72"/>
    <w:pPr>
      <w:spacing w:before="280" w:after="280"/>
    </w:pPr>
    <w:rPr>
      <w:rFonts w:ascii="Arial" w:eastAsia="Arial Unicode MS" w:hAnsi="Arial"/>
      <w:sz w:val="18"/>
      <w:szCs w:val="18"/>
      <w:lang w:val="es-ES"/>
    </w:rPr>
  </w:style>
  <w:style w:type="paragraph" w:customStyle="1" w:styleId="font5">
    <w:name w:val="font5"/>
    <w:basedOn w:val="Normal1"/>
    <w:rsid w:val="00723C72"/>
    <w:pPr>
      <w:spacing w:before="280" w:after="280"/>
    </w:pPr>
    <w:rPr>
      <w:rFonts w:ascii="Arial" w:eastAsia="Arial Unicode MS" w:hAnsi="Arial"/>
      <w:sz w:val="14"/>
      <w:szCs w:val="14"/>
      <w:lang w:val="es-ES"/>
    </w:rPr>
  </w:style>
  <w:style w:type="paragraph" w:customStyle="1" w:styleId="xl69">
    <w:name w:val="xl69"/>
    <w:basedOn w:val="Normal1"/>
    <w:rsid w:val="00723C72"/>
    <w:pPr>
      <w:spacing w:before="280" w:after="280"/>
    </w:pPr>
    <w:rPr>
      <w:rFonts w:ascii="Arial" w:eastAsia="Arial Unicode MS" w:hAnsi="Arial"/>
      <w:b/>
      <w:bCs/>
      <w:sz w:val="18"/>
      <w:szCs w:val="18"/>
      <w:lang w:val="es-ES"/>
    </w:rPr>
  </w:style>
  <w:style w:type="paragraph" w:customStyle="1" w:styleId="Sangra3detindependiente1">
    <w:name w:val="Sangría 3 de t. independiente1"/>
    <w:basedOn w:val="Normal1"/>
    <w:rsid w:val="00723C72"/>
    <w:pPr>
      <w:widowControl w:val="0"/>
      <w:overflowPunct w:val="0"/>
      <w:autoSpaceDE w:val="0"/>
      <w:ind w:left="284" w:hanging="284"/>
      <w:jc w:val="both"/>
    </w:pPr>
    <w:rPr>
      <w:rFonts w:ascii="Arial" w:hAnsi="Arial" w:cs="Arial"/>
      <w:color w:val="0000FF"/>
      <w:sz w:val="20"/>
      <w:szCs w:val="20"/>
      <w:lang w:val="es-ES"/>
    </w:rPr>
  </w:style>
  <w:style w:type="paragraph" w:customStyle="1" w:styleId="xl25">
    <w:name w:val="xl25"/>
    <w:basedOn w:val="Normal1"/>
    <w:rsid w:val="00723C72"/>
    <w:pPr>
      <w:shd w:val="clear" w:color="auto" w:fill="FFFFFF"/>
      <w:spacing w:before="280" w:after="280"/>
    </w:pPr>
    <w:rPr>
      <w:rFonts w:ascii="Arial" w:eastAsia="Arial Unicode MS" w:hAnsi="Arial"/>
      <w:b/>
      <w:bCs/>
      <w:lang w:val="es-ES"/>
    </w:rPr>
  </w:style>
  <w:style w:type="paragraph" w:customStyle="1" w:styleId="xl33">
    <w:name w:val="xl33"/>
    <w:basedOn w:val="Normal1"/>
    <w:rsid w:val="00723C72"/>
    <w:pPr>
      <w:spacing w:before="280" w:after="280"/>
    </w:pPr>
    <w:rPr>
      <w:rFonts w:ascii="Arial" w:eastAsia="Arial Unicode MS" w:hAnsi="Arial"/>
      <w:b/>
      <w:bCs/>
      <w:color w:val="000000"/>
      <w:sz w:val="18"/>
      <w:szCs w:val="18"/>
      <w:lang w:val="es-ES"/>
    </w:rPr>
  </w:style>
  <w:style w:type="paragraph" w:customStyle="1" w:styleId="xl107">
    <w:name w:val="xl107"/>
    <w:basedOn w:val="Normal1"/>
    <w:rsid w:val="00723C72"/>
    <w:pPr>
      <w:spacing w:before="280" w:after="280"/>
    </w:pPr>
    <w:rPr>
      <w:rFonts w:ascii="Bookman Old Style" w:eastAsia="Arial Unicode MS" w:hAnsi="Bookman Old Style"/>
      <w:b/>
      <w:bCs/>
      <w:sz w:val="16"/>
      <w:szCs w:val="16"/>
      <w:lang w:val="es-ES"/>
    </w:rPr>
  </w:style>
  <w:style w:type="paragraph" w:customStyle="1" w:styleId="xl59">
    <w:name w:val="xl59"/>
    <w:basedOn w:val="Normal1"/>
    <w:rsid w:val="00723C72"/>
    <w:pPr>
      <w:spacing w:before="280" w:after="280"/>
      <w:jc w:val="center"/>
      <w:textAlignment w:val="center"/>
    </w:pPr>
    <w:rPr>
      <w:rFonts w:ascii="Arial" w:eastAsia="Arial Unicode MS" w:hAnsi="Arial"/>
      <w:sz w:val="18"/>
      <w:szCs w:val="18"/>
      <w:lang w:val="es-ES"/>
    </w:rPr>
  </w:style>
  <w:style w:type="paragraph" w:customStyle="1" w:styleId="Ttulo10">
    <w:name w:val="Título1"/>
    <w:basedOn w:val="Normal1"/>
    <w:next w:val="Subttulo"/>
    <w:qFormat/>
    <w:rsid w:val="00723C72"/>
    <w:pPr>
      <w:widowControl w:val="0"/>
      <w:overflowPunct w:val="0"/>
      <w:autoSpaceDE w:val="0"/>
    </w:pPr>
    <w:rPr>
      <w:rFonts w:ascii="Courier New" w:hAnsi="Courier New" w:cs="Times New Roman"/>
      <w:lang w:val="es-ES"/>
    </w:rPr>
  </w:style>
  <w:style w:type="paragraph" w:customStyle="1" w:styleId="Mapadeldocumento1">
    <w:name w:val="Mapa del documento1"/>
    <w:basedOn w:val="Normal1"/>
    <w:rsid w:val="00723C72"/>
    <w:pPr>
      <w:shd w:val="clear" w:color="auto" w:fill="000080"/>
    </w:pPr>
    <w:rPr>
      <w:rFonts w:ascii="Tahoma" w:hAnsi="Tahoma" w:cs="Tahoma"/>
    </w:rPr>
  </w:style>
  <w:style w:type="paragraph" w:customStyle="1" w:styleId="Textoindependiente22">
    <w:name w:val="Texto independiente 22"/>
    <w:basedOn w:val="Normal1"/>
    <w:rsid w:val="00723C72"/>
    <w:pPr>
      <w:widowControl w:val="0"/>
      <w:jc w:val="both"/>
    </w:pPr>
    <w:rPr>
      <w:rFonts w:ascii="Arial" w:hAnsi="Arial"/>
      <w:szCs w:val="20"/>
      <w:lang w:val="es-ES"/>
    </w:rPr>
  </w:style>
  <w:style w:type="paragraph" w:styleId="Firma">
    <w:name w:val="Signature"/>
    <w:basedOn w:val="Normal1"/>
    <w:link w:val="FirmaCar"/>
    <w:rsid w:val="00723C72"/>
    <w:pPr>
      <w:ind w:left="4252"/>
    </w:pPr>
    <w:rPr>
      <w:rFonts w:cs="Times New Roman"/>
      <w:lang w:val="es-ES"/>
    </w:rPr>
  </w:style>
  <w:style w:type="character" w:customStyle="1" w:styleId="FirmaCar">
    <w:name w:val="Firma Car"/>
    <w:basedOn w:val="Fuentedeprrafopredeter"/>
    <w:link w:val="Firma"/>
    <w:rsid w:val="00723C72"/>
    <w:rPr>
      <w:rFonts w:ascii="Times New Roman" w:eastAsia="Times New Roman" w:hAnsi="Times New Roman" w:cs="Times New Roman"/>
      <w:lang w:val="es-ES" w:eastAsia="ar-SA"/>
    </w:rPr>
  </w:style>
  <w:style w:type="paragraph" w:customStyle="1" w:styleId="Encabezadodelatabla">
    <w:name w:val="Encabezado de la tabla"/>
    <w:basedOn w:val="Contenidodelatabla"/>
    <w:rsid w:val="00723C72"/>
    <w:pPr>
      <w:spacing w:after="0" w:line="100" w:lineRule="atLeast"/>
      <w:jc w:val="center"/>
      <w:textAlignment w:val="baseline"/>
    </w:pPr>
    <w:rPr>
      <w:rFonts w:ascii="Times New Roman" w:eastAsia="Times New Roman" w:hAnsi="Times New Roman" w:cs="Calibri"/>
      <w:b/>
      <w:bCs/>
      <w:sz w:val="24"/>
      <w:szCs w:val="24"/>
      <w:lang w:val="es-EC" w:eastAsia="ar-SA"/>
    </w:rPr>
  </w:style>
  <w:style w:type="paragraph" w:customStyle="1" w:styleId="Contenidodelmarco">
    <w:name w:val="Contenido del marco"/>
    <w:basedOn w:val="Textoindependiente1"/>
    <w:rsid w:val="00723C72"/>
  </w:style>
  <w:style w:type="paragraph" w:customStyle="1" w:styleId="Textoindependiente33">
    <w:name w:val="Texto independiente 33"/>
    <w:basedOn w:val="Normal1"/>
    <w:rsid w:val="00723C72"/>
    <w:pPr>
      <w:widowControl w:val="0"/>
      <w:spacing w:after="120"/>
    </w:pPr>
    <w:rPr>
      <w:rFonts w:ascii="Courier New" w:hAnsi="Courier New" w:cs="Courier New"/>
      <w:sz w:val="16"/>
      <w:szCs w:val="16"/>
      <w:lang w:val="es-ES"/>
    </w:rPr>
  </w:style>
  <w:style w:type="paragraph" w:styleId="Textocomentario">
    <w:name w:val="annotation text"/>
    <w:basedOn w:val="Normal"/>
    <w:link w:val="TextocomentarioCar1"/>
    <w:uiPriority w:val="99"/>
    <w:unhideWhenUsed/>
    <w:rsid w:val="00723C72"/>
    <w:pPr>
      <w:spacing w:after="200"/>
      <w:jc w:val="left"/>
    </w:pPr>
    <w:rPr>
      <w:rFonts w:ascii="Calibri" w:eastAsia="Calibri" w:hAnsi="Calibri" w:cs="Times New Roman"/>
      <w:color w:val="auto"/>
      <w:sz w:val="20"/>
      <w:szCs w:val="20"/>
      <w:lang w:eastAsia="x-none"/>
    </w:rPr>
  </w:style>
  <w:style w:type="character" w:customStyle="1" w:styleId="TextocomentarioCar1">
    <w:name w:val="Texto comentario Car1"/>
    <w:basedOn w:val="Fuentedeprrafopredeter"/>
    <w:link w:val="Textocomentario"/>
    <w:uiPriority w:val="99"/>
    <w:rsid w:val="00723C72"/>
    <w:rPr>
      <w:rFonts w:ascii="Calibri" w:eastAsia="Calibri" w:hAnsi="Calibri" w:cs="Times New Roman"/>
      <w:sz w:val="20"/>
      <w:szCs w:val="20"/>
      <w:lang w:val="es-EC" w:eastAsia="x-none"/>
    </w:rPr>
  </w:style>
  <w:style w:type="paragraph" w:styleId="Asuntodelcomentario">
    <w:name w:val="annotation subject"/>
    <w:basedOn w:val="Textocomentario2"/>
    <w:next w:val="Textocomentario2"/>
    <w:link w:val="AsuntodelcomentarioCar"/>
    <w:uiPriority w:val="99"/>
    <w:rsid w:val="00723C72"/>
    <w:rPr>
      <w:rFonts w:cs="Times New Roman"/>
      <w:b/>
      <w:bCs/>
    </w:rPr>
  </w:style>
  <w:style w:type="character" w:customStyle="1" w:styleId="AsuntodelcomentarioCar">
    <w:name w:val="Asunto del comentario Car"/>
    <w:basedOn w:val="TextocomentarioCar1"/>
    <w:link w:val="Asuntodelcomentario"/>
    <w:uiPriority w:val="99"/>
    <w:rsid w:val="00723C72"/>
    <w:rPr>
      <w:rFonts w:ascii="Times New Roman" w:eastAsia="Times New Roman" w:hAnsi="Times New Roman" w:cs="Times New Roman"/>
      <w:b/>
      <w:bCs/>
      <w:sz w:val="20"/>
      <w:szCs w:val="20"/>
      <w:lang w:val="es-EC" w:eastAsia="ar-SA"/>
    </w:rPr>
  </w:style>
  <w:style w:type="paragraph" w:customStyle="1" w:styleId="Textoindependiente23">
    <w:name w:val="Texto independiente 23"/>
    <w:basedOn w:val="Normal1"/>
    <w:rsid w:val="00723C72"/>
    <w:pPr>
      <w:widowControl w:val="0"/>
      <w:jc w:val="both"/>
    </w:pPr>
    <w:rPr>
      <w:rFonts w:ascii="Arial" w:hAnsi="Arial"/>
      <w:szCs w:val="20"/>
      <w:lang w:val="es-ES"/>
    </w:rPr>
  </w:style>
  <w:style w:type="paragraph" w:customStyle="1" w:styleId="toa">
    <w:name w:val="toa"/>
    <w:basedOn w:val="Normal1"/>
    <w:rsid w:val="00723C72"/>
    <w:pPr>
      <w:tabs>
        <w:tab w:val="left" w:pos="9000"/>
        <w:tab w:val="right" w:pos="9360"/>
      </w:tabs>
      <w:overflowPunct w:val="0"/>
      <w:autoSpaceDE w:val="0"/>
    </w:pPr>
    <w:rPr>
      <w:rFonts w:ascii="Courier New" w:eastAsia="Calibri" w:hAnsi="Courier New"/>
      <w:szCs w:val="20"/>
      <w:lang w:val="en-US"/>
    </w:rPr>
  </w:style>
  <w:style w:type="paragraph" w:customStyle="1" w:styleId="Textocomentario3">
    <w:name w:val="Texto comentario3"/>
    <w:basedOn w:val="Normal1"/>
    <w:rsid w:val="00723C72"/>
    <w:rPr>
      <w:sz w:val="20"/>
      <w:szCs w:val="20"/>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723C72"/>
    <w:pPr>
      <w:suppressLineNumbers/>
      <w:spacing w:after="0" w:line="100" w:lineRule="atLeast"/>
      <w:ind w:left="283" w:hanging="283"/>
      <w:jc w:val="left"/>
      <w:textAlignment w:val="baseline"/>
    </w:pPr>
    <w:rPr>
      <w:rFonts w:ascii="Times New Roman" w:eastAsia="Times New Roman" w:hAnsi="Times New Roman" w:cs="Times New Roman"/>
      <w:color w:val="auto"/>
      <w:sz w:val="20"/>
      <w:szCs w:val="20"/>
      <w:lang w:eastAsia="ar-SA"/>
    </w:rPr>
  </w:style>
  <w:style w:type="character" w:customStyle="1" w:styleId="TextonotapieCar">
    <w:name w:val="Texto nota pie Car"/>
    <w:aliases w:val=" Car Car, Car1 Car Car Car,Car Car39,Car1 Car Car Car, Car2 Car Car Car Car Car Car, Car2 Car Car, Car2 Car1, Car1 Car Car1, Car1 Car1, Car1 Car Car Car Car Car Car, Car1 Car Car Car Car Car1, Car Car Car Car Car, Car2 Car Car Car Car"/>
    <w:basedOn w:val="Fuentedeprrafopredeter"/>
    <w:link w:val="Textonotapie"/>
    <w:uiPriority w:val="99"/>
    <w:rsid w:val="00723C72"/>
    <w:rPr>
      <w:rFonts w:ascii="Times New Roman" w:eastAsia="Times New Roman" w:hAnsi="Times New Roman" w:cs="Times New Roman"/>
      <w:sz w:val="20"/>
      <w:szCs w:val="20"/>
      <w:lang w:val="es-EC" w:eastAsia="ar-SA"/>
    </w:rPr>
  </w:style>
  <w:style w:type="paragraph" w:customStyle="1" w:styleId="Standard">
    <w:name w:val="Standard"/>
    <w:rsid w:val="00723C72"/>
    <w:pPr>
      <w:autoSpaceDN w:val="0"/>
      <w:textAlignment w:val="baseline"/>
    </w:pPr>
    <w:rPr>
      <w:rFonts w:ascii="Times New Roman" w:eastAsia="Times New Roman" w:hAnsi="Times New Roman" w:cs="Times New Roman"/>
      <w:sz w:val="20"/>
      <w:szCs w:val="20"/>
      <w:lang w:val="es-EC" w:eastAsia="es-EC"/>
    </w:rPr>
  </w:style>
  <w:style w:type="character" w:customStyle="1" w:styleId="Internetlink">
    <w:name w:val="Internet link"/>
    <w:rsid w:val="00723C72"/>
    <w:rPr>
      <w:color w:val="000080"/>
      <w:u w:val="single"/>
    </w:rPr>
  </w:style>
  <w:style w:type="numbering" w:customStyle="1" w:styleId="WW8Num48">
    <w:name w:val="WW8Num48"/>
    <w:basedOn w:val="Sinlista"/>
    <w:rsid w:val="00723C72"/>
    <w:pPr>
      <w:numPr>
        <w:numId w:val="4"/>
      </w:numPr>
    </w:pPr>
  </w:style>
  <w:style w:type="character" w:customStyle="1" w:styleId="WW8Num45z2">
    <w:name w:val="WW8Num45z2"/>
    <w:rsid w:val="00723C72"/>
    <w:rPr>
      <w:rFonts w:ascii="Wingdings" w:hAnsi="Wingdings" w:cs="Wingdings"/>
    </w:rPr>
  </w:style>
  <w:style w:type="paragraph" w:customStyle="1" w:styleId="Textbody">
    <w:name w:val="Text body"/>
    <w:basedOn w:val="Standard"/>
    <w:rsid w:val="00723C72"/>
    <w:pPr>
      <w:spacing w:after="120"/>
    </w:pPr>
  </w:style>
  <w:style w:type="paragraph" w:customStyle="1" w:styleId="TableContents">
    <w:name w:val="Table Contents"/>
    <w:basedOn w:val="Normal"/>
    <w:rsid w:val="00723C72"/>
    <w:pPr>
      <w:suppressLineNumbers/>
      <w:suppressAutoHyphens/>
      <w:autoSpaceDN w:val="0"/>
      <w:spacing w:after="0" w:line="240" w:lineRule="auto"/>
      <w:jc w:val="left"/>
      <w:textAlignment w:val="baseline"/>
    </w:pPr>
    <w:rPr>
      <w:rFonts w:ascii="Times New Roman" w:eastAsia="Times New Roman" w:hAnsi="Times New Roman" w:cs="Calibri"/>
      <w:color w:val="auto"/>
      <w:sz w:val="24"/>
      <w:szCs w:val="24"/>
      <w:lang w:eastAsia="ar-SA"/>
    </w:rPr>
  </w:style>
  <w:style w:type="numbering" w:customStyle="1" w:styleId="WW8Num43">
    <w:name w:val="WW8Num43"/>
    <w:basedOn w:val="Sinlista"/>
    <w:rsid w:val="00723C72"/>
    <w:pPr>
      <w:numPr>
        <w:numId w:val="5"/>
      </w:numPr>
    </w:pPr>
  </w:style>
  <w:style w:type="numbering" w:customStyle="1" w:styleId="WW8Num47">
    <w:name w:val="WW8Num47"/>
    <w:basedOn w:val="Sinlista"/>
    <w:rsid w:val="00723C72"/>
    <w:pPr>
      <w:numPr>
        <w:numId w:val="6"/>
      </w:numPr>
    </w:pPr>
  </w:style>
  <w:style w:type="numbering" w:customStyle="1" w:styleId="WW8Num42">
    <w:name w:val="WW8Num42"/>
    <w:basedOn w:val="Sinlista"/>
    <w:rsid w:val="00723C72"/>
    <w:pPr>
      <w:numPr>
        <w:numId w:val="7"/>
      </w:numPr>
    </w:pPr>
  </w:style>
  <w:style w:type="numbering" w:customStyle="1" w:styleId="WW8Num45">
    <w:name w:val="WW8Num45"/>
    <w:basedOn w:val="Sinlista"/>
    <w:rsid w:val="00723C72"/>
    <w:pPr>
      <w:numPr>
        <w:numId w:val="8"/>
      </w:numPr>
    </w:pPr>
  </w:style>
  <w:style w:type="numbering" w:customStyle="1" w:styleId="WW8Num39">
    <w:name w:val="WW8Num39"/>
    <w:basedOn w:val="Sinlista"/>
    <w:rsid w:val="00723C72"/>
    <w:pPr>
      <w:numPr>
        <w:numId w:val="9"/>
      </w:numPr>
    </w:pPr>
  </w:style>
  <w:style w:type="numbering" w:customStyle="1" w:styleId="WW8Num41">
    <w:name w:val="WW8Num41"/>
    <w:basedOn w:val="Sinlista"/>
    <w:rsid w:val="00723C72"/>
    <w:pPr>
      <w:numPr>
        <w:numId w:val="10"/>
      </w:numPr>
    </w:pPr>
  </w:style>
  <w:style w:type="numbering" w:customStyle="1" w:styleId="WW8Num44">
    <w:name w:val="WW8Num44"/>
    <w:basedOn w:val="Sinlista"/>
    <w:rsid w:val="00723C72"/>
    <w:pPr>
      <w:numPr>
        <w:numId w:val="11"/>
      </w:numPr>
    </w:pPr>
  </w:style>
  <w:style w:type="numbering" w:customStyle="1" w:styleId="WW8Num38">
    <w:name w:val="WW8Num38"/>
    <w:basedOn w:val="Sinlista"/>
    <w:rsid w:val="00723C72"/>
    <w:pPr>
      <w:numPr>
        <w:numId w:val="12"/>
      </w:numPr>
    </w:pPr>
  </w:style>
  <w:style w:type="numbering" w:customStyle="1" w:styleId="WW8Num40">
    <w:name w:val="WW8Num40"/>
    <w:basedOn w:val="Sinlista"/>
    <w:rsid w:val="00723C72"/>
    <w:pPr>
      <w:numPr>
        <w:numId w:val="13"/>
      </w:numPr>
    </w:pPr>
  </w:style>
  <w:style w:type="numbering" w:customStyle="1" w:styleId="WW8Num50">
    <w:name w:val="WW8Num50"/>
    <w:basedOn w:val="Sinlista"/>
    <w:rsid w:val="00723C72"/>
    <w:pPr>
      <w:numPr>
        <w:numId w:val="14"/>
      </w:numPr>
    </w:pPr>
  </w:style>
  <w:style w:type="character" w:styleId="Refdecomentario">
    <w:name w:val="annotation reference"/>
    <w:uiPriority w:val="99"/>
    <w:semiHidden/>
    <w:unhideWhenUsed/>
    <w:rsid w:val="00723C72"/>
    <w:rPr>
      <w:sz w:val="16"/>
      <w:szCs w:val="16"/>
    </w:rPr>
  </w:style>
  <w:style w:type="paragraph" w:styleId="Revisin">
    <w:name w:val="Revision"/>
    <w:hidden/>
    <w:uiPriority w:val="99"/>
    <w:rsid w:val="00723C72"/>
    <w:rPr>
      <w:rFonts w:ascii="Times New Roman" w:eastAsia="Times New Roman" w:hAnsi="Times New Roman" w:cs="Times New Roman"/>
      <w:sz w:val="20"/>
      <w:szCs w:val="20"/>
      <w:lang w:val="es-EC" w:eastAsia="ar-SA"/>
    </w:rPr>
  </w:style>
  <w:style w:type="paragraph" w:styleId="Sangradetextonormal">
    <w:name w:val="Body Text Indent"/>
    <w:basedOn w:val="Normal"/>
    <w:link w:val="SangradetextonormalCar"/>
    <w:unhideWhenUsed/>
    <w:rsid w:val="00723C72"/>
    <w:pPr>
      <w:spacing w:after="120" w:line="100" w:lineRule="atLeast"/>
      <w:ind w:left="283"/>
      <w:jc w:val="left"/>
      <w:textAlignment w:val="baseline"/>
    </w:pPr>
    <w:rPr>
      <w:rFonts w:ascii="Times New Roman" w:eastAsia="Times New Roman" w:hAnsi="Times New Roman" w:cs="Times New Roman"/>
      <w:color w:val="auto"/>
      <w:sz w:val="20"/>
      <w:szCs w:val="20"/>
      <w:lang w:eastAsia="ar-SA"/>
    </w:rPr>
  </w:style>
  <w:style w:type="character" w:customStyle="1" w:styleId="SangradetextonormalCar">
    <w:name w:val="Sangría de texto normal Car"/>
    <w:basedOn w:val="Fuentedeprrafopredeter"/>
    <w:link w:val="Sangradetextonormal"/>
    <w:rsid w:val="00723C72"/>
    <w:rPr>
      <w:rFonts w:ascii="Times New Roman" w:eastAsia="Times New Roman" w:hAnsi="Times New Roman" w:cs="Times New Roman"/>
      <w:sz w:val="20"/>
      <w:szCs w:val="20"/>
      <w:lang w:val="es-EC" w:eastAsia="ar-SA"/>
    </w:rPr>
  </w:style>
  <w:style w:type="paragraph" w:customStyle="1" w:styleId="Textosinformato1">
    <w:name w:val="Texto sin formato1"/>
    <w:basedOn w:val="Normal"/>
    <w:rsid w:val="00723C72"/>
    <w:pPr>
      <w:suppressAutoHyphens/>
      <w:spacing w:after="0" w:line="240" w:lineRule="auto"/>
      <w:jc w:val="left"/>
    </w:pPr>
    <w:rPr>
      <w:rFonts w:ascii="Calibri" w:eastAsia="Calibri" w:hAnsi="Calibri" w:cs="Times New Roman"/>
      <w:color w:val="auto"/>
      <w:szCs w:val="21"/>
      <w:lang w:eastAsia="ar-SA"/>
    </w:rPr>
  </w:style>
  <w:style w:type="paragraph" w:customStyle="1" w:styleId="western">
    <w:name w:val="western"/>
    <w:basedOn w:val="Normal"/>
    <w:rsid w:val="00723C72"/>
    <w:pPr>
      <w:suppressAutoHyphens/>
      <w:spacing w:before="280" w:after="280" w:line="240" w:lineRule="auto"/>
      <w:jc w:val="left"/>
    </w:pPr>
    <w:rPr>
      <w:rFonts w:ascii="Times New Roman" w:eastAsia="Calibri" w:hAnsi="Times New Roman" w:cs="Times New Roman"/>
      <w:color w:val="auto"/>
      <w:sz w:val="24"/>
      <w:szCs w:val="24"/>
      <w:lang w:eastAsia="ar-SA"/>
    </w:rPr>
  </w:style>
  <w:style w:type="paragraph" w:customStyle="1" w:styleId="Sangra2detindependiente10">
    <w:name w:val="Sangría 2 de t.independiente1"/>
    <w:basedOn w:val="Normal"/>
    <w:uiPriority w:val="99"/>
    <w:rsid w:val="00723C72"/>
    <w:pPr>
      <w:widowControl w:val="0"/>
      <w:suppressAutoHyphens/>
      <w:spacing w:after="120" w:line="480" w:lineRule="auto"/>
      <w:ind w:left="283"/>
      <w:jc w:val="left"/>
    </w:pPr>
    <w:rPr>
      <w:rFonts w:ascii="Times New Roman" w:eastAsia="Arial Unicode MS" w:hAnsi="Times New Roman" w:cs="Times New Roman"/>
      <w:color w:val="auto"/>
      <w:kern w:val="1"/>
      <w:sz w:val="24"/>
      <w:szCs w:val="24"/>
      <w:lang w:val="es-ES_tradnl" w:eastAsia="es-EC"/>
    </w:rPr>
  </w:style>
  <w:style w:type="paragraph" w:styleId="Textoindependiente2">
    <w:name w:val="Body Text 2"/>
    <w:basedOn w:val="Normal"/>
    <w:link w:val="Textoindependiente2Car"/>
    <w:unhideWhenUsed/>
    <w:rsid w:val="00723C72"/>
    <w:pPr>
      <w:spacing w:after="120" w:line="480" w:lineRule="auto"/>
      <w:jc w:val="left"/>
    </w:pPr>
    <w:rPr>
      <w:rFonts w:ascii="Calibri" w:eastAsia="Calibri" w:hAnsi="Calibri" w:cs="Times New Roman"/>
      <w:color w:val="auto"/>
      <w:sz w:val="20"/>
      <w:szCs w:val="20"/>
      <w:lang w:eastAsia="x-none"/>
    </w:rPr>
  </w:style>
  <w:style w:type="character" w:customStyle="1" w:styleId="Textoindependiente2Car">
    <w:name w:val="Texto independiente 2 Car"/>
    <w:basedOn w:val="Fuentedeprrafopredeter"/>
    <w:link w:val="Textoindependiente2"/>
    <w:rsid w:val="00723C72"/>
    <w:rPr>
      <w:rFonts w:ascii="Calibri" w:eastAsia="Calibri" w:hAnsi="Calibri" w:cs="Times New Roman"/>
      <w:sz w:val="20"/>
      <w:szCs w:val="20"/>
      <w:lang w:val="es-EC" w:eastAsia="x-none"/>
    </w:rPr>
  </w:style>
  <w:style w:type="character" w:customStyle="1" w:styleId="apple-converted-space">
    <w:name w:val="apple-converted-space"/>
    <w:rsid w:val="00723C72"/>
  </w:style>
  <w:style w:type="paragraph" w:customStyle="1" w:styleId="Prrafodelista2">
    <w:name w:val="Párrafo de lista2"/>
    <w:basedOn w:val="Normal"/>
    <w:link w:val="ListParagraphChar"/>
    <w:rsid w:val="00723C72"/>
    <w:pPr>
      <w:suppressAutoHyphens/>
      <w:spacing w:after="200"/>
      <w:ind w:left="720"/>
      <w:jc w:val="left"/>
    </w:pPr>
    <w:rPr>
      <w:rFonts w:ascii="Calibri" w:eastAsia="Times New Roman" w:hAnsi="Calibri" w:cs="Times New Roman"/>
      <w:color w:val="auto"/>
      <w:sz w:val="20"/>
      <w:szCs w:val="20"/>
      <w:lang w:eastAsia="ar-SA"/>
    </w:rPr>
  </w:style>
  <w:style w:type="character" w:customStyle="1" w:styleId="ListParagraphChar">
    <w:name w:val="List Paragraph Char"/>
    <w:link w:val="Prrafodelista2"/>
    <w:locked/>
    <w:rsid w:val="00723C72"/>
    <w:rPr>
      <w:rFonts w:ascii="Calibri" w:eastAsia="Times New Roman" w:hAnsi="Calibri" w:cs="Times New Roman"/>
      <w:sz w:val="20"/>
      <w:szCs w:val="20"/>
      <w:lang w:val="es-EC" w:eastAsia="ar-SA"/>
    </w:rPr>
  </w:style>
  <w:style w:type="character" w:customStyle="1" w:styleId="nrmar">
    <w:name w:val="nrmar"/>
    <w:rsid w:val="00723C72"/>
  </w:style>
  <w:style w:type="paragraph" w:customStyle="1" w:styleId="Infodocumentosadjuntos">
    <w:name w:val="Info documentos adjuntos"/>
    <w:basedOn w:val="Normal"/>
    <w:rsid w:val="00723C72"/>
    <w:pPr>
      <w:numPr>
        <w:numId w:val="15"/>
      </w:numPr>
      <w:spacing w:after="0" w:line="240" w:lineRule="auto"/>
      <w:ind w:left="0" w:firstLine="0"/>
      <w:jc w:val="left"/>
    </w:pPr>
    <w:rPr>
      <w:rFonts w:ascii="Times New Roman" w:eastAsia="Times New Roman" w:hAnsi="Times New Roman" w:cs="Times New Roman"/>
      <w:color w:val="auto"/>
      <w:sz w:val="20"/>
      <w:szCs w:val="20"/>
      <w:lang w:val="es-ES"/>
    </w:rPr>
  </w:style>
  <w:style w:type="paragraph" w:styleId="Textoindependiente3">
    <w:name w:val="Body Text 3"/>
    <w:basedOn w:val="Normal"/>
    <w:link w:val="Textoindependiente3Car"/>
    <w:rsid w:val="00723C72"/>
    <w:pPr>
      <w:snapToGrid w:val="0"/>
      <w:spacing w:after="120" w:line="240" w:lineRule="auto"/>
      <w:jc w:val="left"/>
    </w:pPr>
    <w:rPr>
      <w:rFonts w:ascii="Courier New" w:eastAsia="Times New Roman" w:hAnsi="Courier New" w:cs="Times New Roman"/>
      <w:color w:val="auto"/>
      <w:sz w:val="16"/>
      <w:szCs w:val="16"/>
      <w:lang w:val="es-ES" w:eastAsia="es-ES"/>
    </w:rPr>
  </w:style>
  <w:style w:type="character" w:customStyle="1" w:styleId="Textoindependiente3Car">
    <w:name w:val="Texto independiente 3 Car"/>
    <w:basedOn w:val="Fuentedeprrafopredeter"/>
    <w:link w:val="Textoindependiente3"/>
    <w:rsid w:val="00723C72"/>
    <w:rPr>
      <w:rFonts w:ascii="Courier New" w:eastAsia="Times New Roman" w:hAnsi="Courier New" w:cs="Times New Roman"/>
      <w:sz w:val="16"/>
      <w:szCs w:val="16"/>
      <w:lang w:val="es-ES" w:eastAsia="es-ES"/>
    </w:rPr>
  </w:style>
  <w:style w:type="paragraph" w:styleId="Sangra2detindependiente">
    <w:name w:val="Body Text Indent 2"/>
    <w:basedOn w:val="Normal"/>
    <w:link w:val="Sangra2detindependienteCar"/>
    <w:rsid w:val="00723C72"/>
    <w:pPr>
      <w:snapToGrid w:val="0"/>
      <w:spacing w:after="0" w:line="240" w:lineRule="auto"/>
      <w:ind w:left="2160" w:hanging="720"/>
    </w:pPr>
    <w:rPr>
      <w:rFonts w:ascii="Courier New" w:eastAsia="Times New Roman" w:hAnsi="Courier New" w:cs="Times New Roman"/>
      <w:color w:val="auto"/>
      <w:sz w:val="24"/>
      <w:szCs w:val="24"/>
      <w:lang w:val="es-ES" w:eastAsia="es-ES"/>
    </w:rPr>
  </w:style>
  <w:style w:type="character" w:customStyle="1" w:styleId="Sangra2detindependienteCar">
    <w:name w:val="Sangría 2 de t. independiente Car"/>
    <w:basedOn w:val="Fuentedeprrafopredeter"/>
    <w:link w:val="Sangra2detindependiente"/>
    <w:rsid w:val="00723C72"/>
    <w:rPr>
      <w:rFonts w:ascii="Courier New" w:eastAsia="Times New Roman" w:hAnsi="Courier New" w:cs="Times New Roman"/>
      <w:lang w:val="es-ES" w:eastAsia="es-ES"/>
    </w:rPr>
  </w:style>
  <w:style w:type="paragraph" w:styleId="Sangra3detindependiente">
    <w:name w:val="Body Text Indent 3"/>
    <w:basedOn w:val="Normal"/>
    <w:link w:val="Sangra3detindependienteCar"/>
    <w:rsid w:val="00723C72"/>
    <w:pPr>
      <w:snapToGrid w:val="0"/>
      <w:spacing w:after="0" w:line="240" w:lineRule="auto"/>
      <w:ind w:left="1440"/>
    </w:pPr>
    <w:rPr>
      <w:rFonts w:ascii="Courier New" w:eastAsia="Times New Roman" w:hAnsi="Courier New" w:cs="Times New Roman"/>
      <w:color w:val="auto"/>
      <w:sz w:val="24"/>
      <w:szCs w:val="24"/>
      <w:lang w:val="es-ES" w:eastAsia="es-ES"/>
    </w:rPr>
  </w:style>
  <w:style w:type="character" w:customStyle="1" w:styleId="Sangra3detindependienteCar">
    <w:name w:val="Sangría 3 de t. independiente Car"/>
    <w:basedOn w:val="Fuentedeprrafopredeter"/>
    <w:link w:val="Sangra3detindependiente"/>
    <w:rsid w:val="00723C72"/>
    <w:rPr>
      <w:rFonts w:ascii="Courier New" w:eastAsia="Times New Roman" w:hAnsi="Courier New" w:cs="Times New Roman"/>
      <w:lang w:val="es-ES" w:eastAsia="es-ES"/>
    </w:rPr>
  </w:style>
  <w:style w:type="paragraph" w:styleId="Mapadeldocumento">
    <w:name w:val="Document Map"/>
    <w:basedOn w:val="Normal"/>
    <w:link w:val="MapadeldocumentoCar"/>
    <w:rsid w:val="00723C72"/>
    <w:pPr>
      <w:shd w:val="clear" w:color="auto" w:fill="000080"/>
      <w:snapToGrid w:val="0"/>
      <w:spacing w:after="0" w:line="240" w:lineRule="auto"/>
      <w:jc w:val="left"/>
    </w:pPr>
    <w:rPr>
      <w:rFonts w:ascii="Tahoma" w:eastAsia="Times New Roman" w:hAnsi="Tahoma" w:cs="Times New Roman"/>
      <w:color w:val="auto"/>
      <w:sz w:val="24"/>
      <w:szCs w:val="24"/>
      <w:lang w:val="es-ES" w:eastAsia="es-ES"/>
    </w:rPr>
  </w:style>
  <w:style w:type="character" w:customStyle="1" w:styleId="MapadeldocumentoCar">
    <w:name w:val="Mapa del documento Car"/>
    <w:basedOn w:val="Fuentedeprrafopredeter"/>
    <w:link w:val="Mapadeldocumento"/>
    <w:rsid w:val="00723C72"/>
    <w:rPr>
      <w:rFonts w:ascii="Tahoma" w:eastAsia="Times New Roman" w:hAnsi="Tahoma" w:cs="Times New Roman"/>
      <w:shd w:val="clear" w:color="auto" w:fill="000080"/>
      <w:lang w:val="es-ES" w:eastAsia="es-ES"/>
    </w:rPr>
  </w:style>
  <w:style w:type="paragraph" w:customStyle="1" w:styleId="bodytext2">
    <w:name w:val="bodytext2"/>
    <w:basedOn w:val="Normal"/>
    <w:rsid w:val="00723C72"/>
    <w:pPr>
      <w:overflowPunct w:val="0"/>
      <w:autoSpaceDE w:val="0"/>
      <w:autoSpaceDN w:val="0"/>
      <w:spacing w:after="0" w:line="240" w:lineRule="auto"/>
    </w:pPr>
    <w:rPr>
      <w:rFonts w:ascii="Tahoma" w:eastAsia="Times New Roman" w:hAnsi="Tahoma" w:cs="Tahoma"/>
      <w:color w:val="auto"/>
      <w:lang w:val="es-ES" w:eastAsia="es-ES"/>
    </w:rPr>
  </w:style>
  <w:style w:type="paragraph" w:customStyle="1" w:styleId="BodyText28">
    <w:name w:val="Body Text 28"/>
    <w:basedOn w:val="Normal"/>
    <w:rsid w:val="00723C72"/>
    <w:pPr>
      <w:overflowPunct w:val="0"/>
      <w:autoSpaceDE w:val="0"/>
      <w:autoSpaceDN w:val="0"/>
      <w:adjustRightInd w:val="0"/>
      <w:spacing w:after="0" w:line="240" w:lineRule="auto"/>
      <w:jc w:val="center"/>
      <w:textAlignment w:val="baseline"/>
    </w:pPr>
    <w:rPr>
      <w:rFonts w:eastAsia="Times New Roman" w:cs="Times New Roman"/>
      <w:b/>
      <w:color w:val="auto"/>
      <w:szCs w:val="20"/>
      <w:lang w:val="es-ES_tradnl" w:eastAsia="es-ES"/>
    </w:rPr>
  </w:style>
  <w:style w:type="paragraph" w:customStyle="1" w:styleId="BodyText26">
    <w:name w:val="Body Text 26"/>
    <w:basedOn w:val="Normal"/>
    <w:rsid w:val="00723C72"/>
    <w:pPr>
      <w:overflowPunct w:val="0"/>
      <w:autoSpaceDE w:val="0"/>
      <w:autoSpaceDN w:val="0"/>
      <w:adjustRightInd w:val="0"/>
      <w:spacing w:after="0" w:line="240" w:lineRule="auto"/>
      <w:jc w:val="left"/>
      <w:textAlignment w:val="baseline"/>
    </w:pPr>
    <w:rPr>
      <w:rFonts w:eastAsia="Times New Roman" w:cs="Times New Roman"/>
      <w:color w:val="auto"/>
      <w:szCs w:val="20"/>
      <w:lang w:val="es-ES_tradnl" w:eastAsia="es-ES"/>
    </w:rPr>
  </w:style>
  <w:style w:type="paragraph" w:customStyle="1" w:styleId="BodyText21">
    <w:name w:val="Body Text 21"/>
    <w:basedOn w:val="Normal"/>
    <w:rsid w:val="00723C72"/>
    <w:pPr>
      <w:overflowPunct w:val="0"/>
      <w:autoSpaceDE w:val="0"/>
      <w:autoSpaceDN w:val="0"/>
      <w:adjustRightInd w:val="0"/>
      <w:spacing w:after="0" w:line="240" w:lineRule="auto"/>
      <w:ind w:left="426"/>
      <w:textAlignment w:val="baseline"/>
    </w:pPr>
    <w:rPr>
      <w:rFonts w:eastAsia="Times New Roman" w:cs="Times New Roman"/>
      <w:b/>
      <w:color w:val="auto"/>
      <w:szCs w:val="20"/>
      <w:lang w:val="es-ES_tradnl" w:eastAsia="es-ES"/>
    </w:rPr>
  </w:style>
  <w:style w:type="paragraph" w:customStyle="1" w:styleId="BodyText33">
    <w:name w:val="Body Text 33"/>
    <w:basedOn w:val="Normal"/>
    <w:rsid w:val="00723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48"/>
        <w:tab w:val="left" w:pos="6480"/>
        <w:tab w:val="left" w:pos="7200"/>
        <w:tab w:val="left" w:pos="7920"/>
        <w:tab w:val="left" w:pos="8640"/>
      </w:tabs>
      <w:overflowPunct w:val="0"/>
      <w:autoSpaceDE w:val="0"/>
      <w:autoSpaceDN w:val="0"/>
      <w:adjustRightInd w:val="0"/>
      <w:spacing w:after="0" w:line="240" w:lineRule="auto"/>
      <w:textAlignment w:val="baseline"/>
    </w:pPr>
    <w:rPr>
      <w:rFonts w:eastAsia="Times New Roman" w:cs="Times New Roman"/>
      <w:b/>
      <w:color w:val="auto"/>
      <w:sz w:val="28"/>
      <w:szCs w:val="20"/>
      <w:lang w:val="es-ES_tradnl" w:eastAsia="es-ES"/>
    </w:rPr>
  </w:style>
  <w:style w:type="paragraph" w:customStyle="1" w:styleId="BodyText212">
    <w:name w:val="Body Text 212"/>
    <w:basedOn w:val="Normal"/>
    <w:rsid w:val="00723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48"/>
        <w:tab w:val="left" w:pos="6480"/>
        <w:tab w:val="left" w:pos="7200"/>
        <w:tab w:val="left" w:pos="7920"/>
        <w:tab w:val="left" w:pos="8640"/>
      </w:tabs>
      <w:overflowPunct w:val="0"/>
      <w:autoSpaceDE w:val="0"/>
      <w:autoSpaceDN w:val="0"/>
      <w:adjustRightInd w:val="0"/>
      <w:spacing w:after="0" w:line="240" w:lineRule="auto"/>
      <w:textAlignment w:val="baseline"/>
    </w:pPr>
    <w:rPr>
      <w:rFonts w:eastAsia="Times New Roman" w:cs="Times New Roman"/>
      <w:b/>
      <w:color w:val="auto"/>
      <w:szCs w:val="20"/>
      <w:lang w:val="es-ES_tradnl" w:eastAsia="es-ES"/>
    </w:rPr>
  </w:style>
  <w:style w:type="paragraph" w:customStyle="1" w:styleId="BodyText211">
    <w:name w:val="Body Text 211"/>
    <w:basedOn w:val="Normal"/>
    <w:rsid w:val="00723C72"/>
    <w:pPr>
      <w:tabs>
        <w:tab w:val="center" w:pos="4513"/>
        <w:tab w:val="left" w:pos="5040"/>
        <w:tab w:val="left" w:pos="5760"/>
        <w:tab w:val="left" w:pos="6048"/>
        <w:tab w:val="left" w:pos="6480"/>
        <w:tab w:val="left" w:pos="7200"/>
        <w:tab w:val="left" w:pos="7920"/>
        <w:tab w:val="left" w:pos="8640"/>
      </w:tabs>
      <w:overflowPunct w:val="0"/>
      <w:autoSpaceDE w:val="0"/>
      <w:autoSpaceDN w:val="0"/>
      <w:adjustRightInd w:val="0"/>
      <w:spacing w:after="0" w:line="240" w:lineRule="auto"/>
      <w:textAlignment w:val="baseline"/>
    </w:pPr>
    <w:rPr>
      <w:rFonts w:eastAsia="Times New Roman" w:cs="Times New Roman"/>
      <w:b/>
      <w:color w:val="auto"/>
      <w:sz w:val="24"/>
      <w:szCs w:val="20"/>
      <w:lang w:val="es-ES_tradnl" w:eastAsia="es-ES"/>
    </w:rPr>
  </w:style>
  <w:style w:type="paragraph" w:customStyle="1" w:styleId="BodyText210">
    <w:name w:val="Body Text 210"/>
    <w:basedOn w:val="Normal"/>
    <w:rsid w:val="00723C72"/>
    <w:pPr>
      <w:overflowPunct w:val="0"/>
      <w:autoSpaceDE w:val="0"/>
      <w:autoSpaceDN w:val="0"/>
      <w:adjustRightInd w:val="0"/>
      <w:spacing w:after="0" w:line="240" w:lineRule="auto"/>
      <w:ind w:left="737"/>
      <w:textAlignment w:val="baseline"/>
    </w:pPr>
    <w:rPr>
      <w:rFonts w:eastAsia="Times New Roman" w:cs="Times New Roman"/>
      <w:color w:val="auto"/>
      <w:szCs w:val="20"/>
      <w:lang w:val="es-ES_tradnl" w:eastAsia="es-ES"/>
    </w:rPr>
  </w:style>
  <w:style w:type="paragraph" w:customStyle="1" w:styleId="Textopredeterminado">
    <w:name w:val="Texto predeterminado"/>
    <w:basedOn w:val="Normal"/>
    <w:link w:val="TextopredeterminadoCar"/>
    <w:rsid w:val="00723C72"/>
    <w:pPr>
      <w:overflowPunct w:val="0"/>
      <w:autoSpaceDE w:val="0"/>
      <w:autoSpaceDN w:val="0"/>
      <w:adjustRightInd w:val="0"/>
      <w:spacing w:after="0" w:line="240" w:lineRule="auto"/>
      <w:jc w:val="left"/>
      <w:textAlignment w:val="baseline"/>
    </w:pPr>
    <w:rPr>
      <w:rFonts w:ascii="Times New Roman" w:eastAsia="Times New Roman" w:hAnsi="Times New Roman" w:cs="Times New Roman"/>
      <w:color w:val="auto"/>
      <w:sz w:val="24"/>
      <w:szCs w:val="20"/>
      <w:lang w:val="es-MX" w:eastAsia="es-ES"/>
    </w:rPr>
  </w:style>
  <w:style w:type="paragraph" w:customStyle="1" w:styleId="BodyText24">
    <w:name w:val="Body Text 24"/>
    <w:basedOn w:val="Normal"/>
    <w:rsid w:val="00723C72"/>
    <w:pPr>
      <w:overflowPunct w:val="0"/>
      <w:autoSpaceDE w:val="0"/>
      <w:autoSpaceDN w:val="0"/>
      <w:adjustRightInd w:val="0"/>
      <w:spacing w:after="0" w:line="240" w:lineRule="auto"/>
      <w:ind w:left="426"/>
      <w:textAlignment w:val="baseline"/>
    </w:pPr>
    <w:rPr>
      <w:rFonts w:eastAsia="Times New Roman" w:cs="Times New Roman"/>
      <w:color w:val="auto"/>
      <w:szCs w:val="20"/>
      <w:lang w:val="es-ES_tradnl" w:eastAsia="es-ES"/>
    </w:rPr>
  </w:style>
  <w:style w:type="paragraph" w:styleId="Textosinformato">
    <w:name w:val="Plain Text"/>
    <w:basedOn w:val="Normal"/>
    <w:link w:val="TextosinformatoCar"/>
    <w:rsid w:val="00723C72"/>
    <w:pPr>
      <w:spacing w:after="0" w:line="240" w:lineRule="auto"/>
      <w:jc w:val="left"/>
    </w:pPr>
    <w:rPr>
      <w:rFonts w:ascii="Courier New" w:eastAsia="Times New Roman" w:hAnsi="Courier New" w:cs="Times New Roman"/>
      <w:color w:val="auto"/>
      <w:sz w:val="20"/>
      <w:szCs w:val="20"/>
      <w:lang w:val="es-ES" w:eastAsia="es-ES"/>
    </w:rPr>
  </w:style>
  <w:style w:type="character" w:customStyle="1" w:styleId="TextosinformatoCar">
    <w:name w:val="Texto sin formato Car"/>
    <w:basedOn w:val="Fuentedeprrafopredeter"/>
    <w:link w:val="Textosinformato"/>
    <w:rsid w:val="00723C72"/>
    <w:rPr>
      <w:rFonts w:ascii="Courier New" w:eastAsia="Times New Roman" w:hAnsi="Courier New" w:cs="Times New Roman"/>
      <w:sz w:val="20"/>
      <w:szCs w:val="20"/>
      <w:lang w:val="es-ES" w:eastAsia="es-ES"/>
    </w:rPr>
  </w:style>
  <w:style w:type="paragraph" w:styleId="Textodebloque">
    <w:name w:val="Block Text"/>
    <w:basedOn w:val="Normal"/>
    <w:rsid w:val="00723C72"/>
    <w:pPr>
      <w:tabs>
        <w:tab w:val="left" w:pos="-720"/>
        <w:tab w:val="left" w:pos="1276"/>
      </w:tabs>
      <w:spacing w:after="0" w:line="240" w:lineRule="auto"/>
      <w:ind w:left="1276" w:right="50" w:hanging="567"/>
    </w:pPr>
    <w:rPr>
      <w:rFonts w:eastAsia="Times New Roman" w:cs="Times New Roman"/>
      <w:b/>
      <w:color w:val="auto"/>
      <w:sz w:val="24"/>
      <w:szCs w:val="20"/>
      <w:lang w:val="es-ES_tradnl" w:eastAsia="es-ES"/>
    </w:rPr>
  </w:style>
  <w:style w:type="paragraph" w:styleId="Lista2">
    <w:name w:val="List 2"/>
    <w:basedOn w:val="Normal"/>
    <w:rsid w:val="00723C72"/>
    <w:pPr>
      <w:spacing w:after="0" w:line="240" w:lineRule="auto"/>
      <w:ind w:left="566" w:hanging="283"/>
      <w:jc w:val="left"/>
    </w:pPr>
    <w:rPr>
      <w:rFonts w:ascii="Times New Roman" w:eastAsia="Times New Roman" w:hAnsi="Times New Roman" w:cs="Times New Roman"/>
      <w:color w:val="auto"/>
      <w:sz w:val="24"/>
      <w:szCs w:val="24"/>
      <w:lang w:val="es-ES" w:eastAsia="es-ES"/>
    </w:rPr>
  </w:style>
  <w:style w:type="paragraph" w:styleId="Lista3">
    <w:name w:val="List 3"/>
    <w:basedOn w:val="Normal"/>
    <w:uiPriority w:val="99"/>
    <w:unhideWhenUsed/>
    <w:rsid w:val="00723C72"/>
    <w:pPr>
      <w:spacing w:after="0" w:line="240" w:lineRule="auto"/>
      <w:ind w:left="849" w:hanging="283"/>
      <w:contextualSpacing/>
      <w:jc w:val="left"/>
    </w:pPr>
    <w:rPr>
      <w:rFonts w:ascii="Times New Roman" w:eastAsia="Times New Roman" w:hAnsi="Times New Roman" w:cs="Times New Roman"/>
      <w:color w:val="auto"/>
      <w:sz w:val="24"/>
      <w:szCs w:val="24"/>
      <w:lang w:val="es-ES" w:eastAsia="es-ES"/>
    </w:rPr>
  </w:style>
  <w:style w:type="paragraph" w:styleId="Encabezadodemensaje">
    <w:name w:val="Message Header"/>
    <w:basedOn w:val="Normal"/>
    <w:link w:val="EncabezadodemensajeCar"/>
    <w:uiPriority w:val="99"/>
    <w:unhideWhenUsed/>
    <w:rsid w:val="00723C7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left"/>
    </w:pPr>
    <w:rPr>
      <w:rFonts w:ascii="Cambria" w:eastAsia="Times New Roman" w:hAnsi="Cambria" w:cs="Times New Roman"/>
      <w:color w:val="auto"/>
      <w:sz w:val="24"/>
      <w:szCs w:val="24"/>
      <w:lang w:val="es-ES" w:eastAsia="es-ES"/>
    </w:rPr>
  </w:style>
  <w:style w:type="character" w:customStyle="1" w:styleId="EncabezadodemensajeCar">
    <w:name w:val="Encabezado de mensaje Car"/>
    <w:basedOn w:val="Fuentedeprrafopredeter"/>
    <w:link w:val="Encabezadodemensaje"/>
    <w:uiPriority w:val="99"/>
    <w:rsid w:val="00723C72"/>
    <w:rPr>
      <w:rFonts w:ascii="Cambria" w:eastAsia="Times New Roman" w:hAnsi="Cambria" w:cs="Times New Roman"/>
      <w:shd w:val="pct20" w:color="auto" w:fill="auto"/>
      <w:lang w:val="es-ES" w:eastAsia="es-ES"/>
    </w:rPr>
  </w:style>
  <w:style w:type="paragraph" w:styleId="Listaconvietas2">
    <w:name w:val="List Bullet 2"/>
    <w:basedOn w:val="Normal"/>
    <w:uiPriority w:val="99"/>
    <w:unhideWhenUsed/>
    <w:rsid w:val="00723C72"/>
    <w:pPr>
      <w:tabs>
        <w:tab w:val="num" w:pos="643"/>
      </w:tabs>
      <w:spacing w:after="0" w:line="240" w:lineRule="auto"/>
      <w:ind w:left="643" w:hanging="360"/>
      <w:contextualSpacing/>
      <w:jc w:val="left"/>
    </w:pPr>
    <w:rPr>
      <w:rFonts w:ascii="Times New Roman" w:eastAsia="Times New Roman" w:hAnsi="Times New Roman" w:cs="Times New Roman"/>
      <w:color w:val="auto"/>
      <w:sz w:val="24"/>
      <w:szCs w:val="24"/>
      <w:lang w:val="es-ES" w:eastAsia="es-ES"/>
    </w:rPr>
  </w:style>
  <w:style w:type="paragraph" w:styleId="Continuarlista">
    <w:name w:val="List Continue"/>
    <w:basedOn w:val="Normal"/>
    <w:uiPriority w:val="99"/>
    <w:unhideWhenUsed/>
    <w:rsid w:val="00723C72"/>
    <w:pPr>
      <w:spacing w:after="120" w:line="240" w:lineRule="auto"/>
      <w:ind w:left="283"/>
      <w:contextualSpacing/>
      <w:jc w:val="left"/>
    </w:pPr>
    <w:rPr>
      <w:rFonts w:ascii="Times New Roman" w:eastAsia="Times New Roman" w:hAnsi="Times New Roman" w:cs="Times New Roman"/>
      <w:color w:val="auto"/>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23C72"/>
    <w:pPr>
      <w:widowControl/>
      <w:ind w:firstLine="360"/>
    </w:pPr>
    <w:rPr>
      <w:rFonts w:ascii="Times New Roman" w:hAnsi="Times New Roman"/>
      <w:szCs w:val="24"/>
      <w:lang w:val="es-ES"/>
    </w:rPr>
  </w:style>
  <w:style w:type="character" w:customStyle="1" w:styleId="TextoindependienteprimerasangraCar">
    <w:name w:val="Texto independiente primera sangría Car"/>
    <w:basedOn w:val="TextoindependienteCar"/>
    <w:link w:val="Textoindependienteprimerasangra"/>
    <w:uiPriority w:val="99"/>
    <w:rsid w:val="00723C72"/>
    <w:rPr>
      <w:rFonts w:ascii="Times New Roman" w:eastAsia="Times New Roman" w:hAnsi="Times New Roman" w:cs="Times New Roman"/>
      <w:szCs w:val="20"/>
      <w:lang w:val="es-ES" w:eastAsia="es-ES"/>
    </w:rPr>
  </w:style>
  <w:style w:type="paragraph" w:styleId="Textoindependienteprimerasangra2">
    <w:name w:val="Body Text First Indent 2"/>
    <w:basedOn w:val="Sangradetextonormal"/>
    <w:link w:val="Textoindependienteprimerasangra2Car"/>
    <w:uiPriority w:val="99"/>
    <w:unhideWhenUsed/>
    <w:rsid w:val="00723C72"/>
    <w:pPr>
      <w:spacing w:after="0" w:line="240" w:lineRule="auto"/>
      <w:ind w:left="360" w:firstLine="360"/>
      <w:textAlignment w:val="auto"/>
    </w:pPr>
    <w:rPr>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723C72"/>
    <w:rPr>
      <w:rFonts w:ascii="Times New Roman" w:eastAsia="Times New Roman" w:hAnsi="Times New Roman" w:cs="Times New Roman"/>
      <w:sz w:val="20"/>
      <w:szCs w:val="20"/>
      <w:lang w:val="es-ES" w:eastAsia="es-ES"/>
    </w:rPr>
  </w:style>
  <w:style w:type="character" w:customStyle="1" w:styleId="TtuloCar1">
    <w:name w:val="Título Car1"/>
    <w:uiPriority w:val="10"/>
    <w:rsid w:val="00723C72"/>
    <w:rPr>
      <w:rFonts w:ascii="Calibri Light" w:eastAsia="Times New Roman" w:hAnsi="Calibri Light" w:cs="Times New Roman"/>
      <w:color w:val="323E4F"/>
      <w:spacing w:val="5"/>
      <w:kern w:val="28"/>
      <w:sz w:val="52"/>
      <w:szCs w:val="52"/>
      <w:lang w:val="es-EC"/>
    </w:rPr>
  </w:style>
  <w:style w:type="character" w:customStyle="1" w:styleId="TtuloCar2">
    <w:name w:val="Título Car2"/>
    <w:aliases w:val="Puesto Car"/>
    <w:rsid w:val="00723C72"/>
    <w:rPr>
      <w:b/>
      <w:sz w:val="72"/>
      <w:szCs w:val="72"/>
    </w:rPr>
  </w:style>
  <w:style w:type="character" w:styleId="Refdenotaalpie">
    <w:name w:val="footnote reference"/>
    <w:unhideWhenUsed/>
    <w:rsid w:val="00723C72"/>
    <w:rPr>
      <w:vertAlign w:val="superscript"/>
    </w:rPr>
  </w:style>
  <w:style w:type="character" w:customStyle="1" w:styleId="TextopredeterminadoCar">
    <w:name w:val="Texto predeterminado Car"/>
    <w:link w:val="Textopredeterminado"/>
    <w:locked/>
    <w:rsid w:val="00723C72"/>
    <w:rPr>
      <w:rFonts w:ascii="Times New Roman" w:eastAsia="Times New Roman" w:hAnsi="Times New Roman" w:cs="Times New Roman"/>
      <w:szCs w:val="20"/>
      <w:lang w:val="es-MX" w:eastAsia="es-ES"/>
    </w:rPr>
  </w:style>
  <w:style w:type="paragraph" w:customStyle="1" w:styleId="Encabezado1">
    <w:name w:val="Encabezado 1"/>
    <w:basedOn w:val="Normal"/>
    <w:uiPriority w:val="99"/>
    <w:semiHidden/>
    <w:rsid w:val="00723C72"/>
    <w:pPr>
      <w:keepNext/>
      <w:numPr>
        <w:numId w:val="17"/>
      </w:numPr>
      <w:spacing w:after="0" w:line="100" w:lineRule="atLeast"/>
      <w:ind w:left="709" w:hanging="360"/>
    </w:pPr>
    <w:rPr>
      <w:rFonts w:ascii="Courier New" w:eastAsia="MS Mincho" w:hAnsi="Courier New" w:cs="Courier New"/>
      <w:b/>
      <w:bCs/>
      <w:color w:val="auto"/>
      <w:spacing w:val="-2"/>
      <w:lang w:val="es-ES" w:eastAsia="es-ES"/>
    </w:rPr>
  </w:style>
  <w:style w:type="paragraph" w:customStyle="1" w:styleId="WW-Textosinformato">
    <w:name w:val="WW-Texto sin formato"/>
    <w:basedOn w:val="Normal"/>
    <w:rsid w:val="00723C72"/>
    <w:pPr>
      <w:suppressAutoHyphens/>
      <w:spacing w:after="0" w:line="240" w:lineRule="auto"/>
      <w:jc w:val="left"/>
    </w:pPr>
    <w:rPr>
      <w:rFonts w:ascii="Courier New" w:eastAsia="MS Mincho" w:hAnsi="Courier New" w:cs="Times New Roman"/>
      <w:color w:val="auto"/>
      <w:sz w:val="20"/>
      <w:szCs w:val="20"/>
      <w:lang w:val="es-PE" w:eastAsia="es-ES"/>
    </w:rPr>
  </w:style>
  <w:style w:type="table" w:styleId="Listaclara-nfasis5">
    <w:name w:val="Light List Accent 5"/>
    <w:basedOn w:val="Tablanormal"/>
    <w:uiPriority w:val="61"/>
    <w:rsid w:val="00723C72"/>
    <w:rPr>
      <w:rFonts w:ascii="Calibri" w:eastAsia="Calibri" w:hAnsi="Calibri" w:cs="Times New Roman"/>
      <w:sz w:val="20"/>
      <w:szCs w:val="20"/>
      <w:lang w:val="es-MX"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Sombreadoclaro-nfasis1">
    <w:name w:val="Light Shading Accent 1"/>
    <w:basedOn w:val="Tablanormal"/>
    <w:uiPriority w:val="60"/>
    <w:rsid w:val="00723C72"/>
    <w:rPr>
      <w:rFonts w:ascii="Calibri" w:eastAsia="Calibri" w:hAnsi="Calibri" w:cs="Times New Roman"/>
      <w:color w:val="365F91"/>
      <w:sz w:val="20"/>
      <w:szCs w:val="20"/>
      <w:lang w:val="es-MX"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clara-nfasis1">
    <w:name w:val="Light List Accent 1"/>
    <w:basedOn w:val="Tablanormal"/>
    <w:uiPriority w:val="61"/>
    <w:rsid w:val="00723C72"/>
    <w:rPr>
      <w:rFonts w:ascii="Calibri" w:eastAsia="Calibri" w:hAnsi="Calibri" w:cs="Times New Roman"/>
      <w:sz w:val="20"/>
      <w:szCs w:val="20"/>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ombreadoclaro-nfasis4">
    <w:name w:val="Light Shading Accent 4"/>
    <w:basedOn w:val="Tablanormal"/>
    <w:uiPriority w:val="60"/>
    <w:rsid w:val="00723C72"/>
    <w:rPr>
      <w:rFonts w:ascii="Calibri" w:eastAsia="Calibri" w:hAnsi="Calibri" w:cs="Times New Roman"/>
      <w:color w:val="BF8F00"/>
      <w:sz w:val="20"/>
      <w:szCs w:val="20"/>
      <w:lang w:val="es-ES" w:eastAsia="es-EC"/>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Sombreadomedio2-nfasis4">
    <w:name w:val="Medium Shading 2 Accent 4"/>
    <w:basedOn w:val="Tablanormal"/>
    <w:uiPriority w:val="64"/>
    <w:rsid w:val="00723C72"/>
    <w:rPr>
      <w:rFonts w:ascii="Calibri" w:eastAsia="Calibri" w:hAnsi="Calibri" w:cs="Times New Roman"/>
      <w:sz w:val="20"/>
      <w:szCs w:val="20"/>
      <w:lang w:val="es-ES" w:eastAsia="es-EC"/>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1-nfasis4">
    <w:name w:val="Medium Grid 1 Accent 4"/>
    <w:basedOn w:val="Tablanormal"/>
    <w:uiPriority w:val="67"/>
    <w:rsid w:val="00723C72"/>
    <w:rPr>
      <w:rFonts w:ascii="Calibri" w:eastAsia="Calibri" w:hAnsi="Calibri" w:cs="Times New Roman"/>
      <w:sz w:val="20"/>
      <w:szCs w:val="20"/>
      <w:lang w:val="es-ES" w:eastAsia="es-EC"/>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paragraph" w:styleId="Continuarlista2">
    <w:name w:val="List Continue 2"/>
    <w:basedOn w:val="Normal"/>
    <w:uiPriority w:val="99"/>
    <w:unhideWhenUsed/>
    <w:rsid w:val="00723C72"/>
    <w:pPr>
      <w:spacing w:after="120" w:line="240" w:lineRule="auto"/>
      <w:ind w:left="566"/>
      <w:contextualSpacing/>
      <w:jc w:val="left"/>
    </w:pPr>
    <w:rPr>
      <w:rFonts w:ascii="Times New Roman" w:eastAsia="Times New Roman" w:hAnsi="Times New Roman" w:cs="Times New Roman"/>
      <w:color w:val="auto"/>
      <w:sz w:val="20"/>
      <w:szCs w:val="20"/>
      <w:lang w:eastAsia="es-ES"/>
    </w:rPr>
  </w:style>
  <w:style w:type="table" w:styleId="Listaclara-nfasis3">
    <w:name w:val="Light List Accent 3"/>
    <w:basedOn w:val="Tablanormal"/>
    <w:uiPriority w:val="61"/>
    <w:rsid w:val="005B50A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C50"/>
    <w:pPr>
      <w:spacing w:after="160" w:line="276" w:lineRule="auto"/>
      <w:jc w:val="both"/>
    </w:pPr>
    <w:rPr>
      <w:rFonts w:ascii="Arial" w:hAnsi="Arial" w:cs="Arial"/>
      <w:color w:val="000000" w:themeColor="text1"/>
      <w:sz w:val="22"/>
      <w:szCs w:val="22"/>
      <w:lang w:val="es-EC"/>
    </w:rPr>
  </w:style>
  <w:style w:type="paragraph" w:styleId="Ttulo1">
    <w:name w:val="heading 1"/>
    <w:basedOn w:val="Normal"/>
    <w:next w:val="Normal"/>
    <w:link w:val="Ttulo1Car"/>
    <w:qFormat/>
    <w:rsid w:val="00F23FFF"/>
    <w:pPr>
      <w:keepNext/>
      <w:keepLines/>
      <w:spacing w:before="240" w:after="0"/>
      <w:outlineLvl w:val="0"/>
    </w:pPr>
    <w:rPr>
      <w:rFonts w:eastAsiaTheme="minorEastAsia"/>
      <w:b/>
      <w:color w:val="002060"/>
      <w:sz w:val="32"/>
      <w:szCs w:val="32"/>
      <w:lang w:eastAsia="zh-CN"/>
    </w:rPr>
  </w:style>
  <w:style w:type="paragraph" w:styleId="Ttulo2">
    <w:name w:val="heading 2"/>
    <w:basedOn w:val="Normal"/>
    <w:next w:val="Normal"/>
    <w:link w:val="Ttulo2Car"/>
    <w:unhideWhenUsed/>
    <w:qFormat/>
    <w:rsid w:val="00F23FFF"/>
    <w:pPr>
      <w:keepNext/>
      <w:keepLines/>
      <w:numPr>
        <w:numId w:val="1"/>
      </w:numPr>
      <w:spacing w:before="40" w:after="0"/>
      <w:outlineLvl w:val="1"/>
    </w:pPr>
    <w:rPr>
      <w:rFonts w:eastAsiaTheme="minorEastAsia"/>
      <w:b/>
      <w:color w:val="002060"/>
      <w:sz w:val="28"/>
      <w:szCs w:val="26"/>
      <w:lang w:eastAsia="zh-CN"/>
    </w:rPr>
  </w:style>
  <w:style w:type="paragraph" w:styleId="Ttulo3">
    <w:name w:val="heading 3"/>
    <w:basedOn w:val="Normal"/>
    <w:next w:val="Normal"/>
    <w:link w:val="Ttulo3Car"/>
    <w:unhideWhenUsed/>
    <w:qFormat/>
    <w:rsid w:val="00F23FFF"/>
    <w:pPr>
      <w:keepNext/>
      <w:keepLines/>
      <w:numPr>
        <w:numId w:val="2"/>
      </w:numPr>
      <w:spacing w:before="40" w:after="0"/>
      <w:outlineLvl w:val="2"/>
    </w:pPr>
    <w:rPr>
      <w:rFonts w:eastAsiaTheme="minorEastAsia"/>
      <w:b/>
      <w:color w:val="002060"/>
      <w:sz w:val="24"/>
      <w:szCs w:val="24"/>
      <w:lang w:eastAsia="zh-CN"/>
    </w:rPr>
  </w:style>
  <w:style w:type="paragraph" w:styleId="Ttulo4">
    <w:name w:val="heading 4"/>
    <w:basedOn w:val="Normal"/>
    <w:next w:val="Normal"/>
    <w:link w:val="Ttulo4Car"/>
    <w:unhideWhenUsed/>
    <w:qFormat/>
    <w:rsid w:val="000C36D8"/>
    <w:pPr>
      <w:keepNext/>
      <w:keepLines/>
      <w:spacing w:before="40" w:after="0"/>
      <w:outlineLvl w:val="3"/>
    </w:pPr>
    <w:rPr>
      <w:rFonts w:eastAsiaTheme="majorEastAsia"/>
      <w:b/>
      <w:i/>
      <w:iCs/>
      <w:color w:val="2E74B5" w:themeColor="accent1" w:themeShade="BF"/>
      <w:sz w:val="24"/>
      <w:szCs w:val="24"/>
    </w:rPr>
  </w:style>
  <w:style w:type="paragraph" w:styleId="Ttulo5">
    <w:name w:val="heading 5"/>
    <w:basedOn w:val="Normal"/>
    <w:next w:val="Normal"/>
    <w:link w:val="Ttulo5Car"/>
    <w:unhideWhenUsed/>
    <w:qFormat/>
    <w:rsid w:val="000C36D8"/>
    <w:pPr>
      <w:keepNext/>
      <w:keepLines/>
      <w:spacing w:before="40" w:after="0"/>
      <w:outlineLvl w:val="4"/>
    </w:pPr>
    <w:rPr>
      <w:rFonts w:eastAsiaTheme="majorEastAsia"/>
      <w:color w:val="2E74B5" w:themeColor="accent1" w:themeShade="BF"/>
    </w:rPr>
  </w:style>
  <w:style w:type="paragraph" w:styleId="Ttulo6">
    <w:name w:val="heading 6"/>
    <w:basedOn w:val="Normal"/>
    <w:next w:val="Normal"/>
    <w:link w:val="Ttulo6Car"/>
    <w:unhideWhenUsed/>
    <w:qFormat/>
    <w:rsid w:val="00723C72"/>
    <w:pPr>
      <w:keepNext/>
      <w:keepLines/>
      <w:spacing w:before="200" w:after="40" w:line="259" w:lineRule="auto"/>
      <w:jc w:val="left"/>
      <w:outlineLvl w:val="5"/>
    </w:pPr>
    <w:rPr>
      <w:rFonts w:ascii="Calibri" w:eastAsia="Calibri" w:hAnsi="Calibri" w:cs="Calibri"/>
      <w:b/>
      <w:color w:val="auto"/>
      <w:sz w:val="20"/>
      <w:szCs w:val="20"/>
      <w:lang w:eastAsia="es-ES_tradnl"/>
    </w:rPr>
  </w:style>
  <w:style w:type="paragraph" w:styleId="Ttulo7">
    <w:name w:val="heading 7"/>
    <w:basedOn w:val="Normal"/>
    <w:link w:val="Ttulo7Car"/>
    <w:qFormat/>
    <w:rsid w:val="00723C72"/>
    <w:pPr>
      <w:snapToGrid w:val="0"/>
      <w:spacing w:before="240" w:after="60" w:line="240" w:lineRule="auto"/>
      <w:jc w:val="left"/>
      <w:outlineLvl w:val="6"/>
    </w:pPr>
    <w:rPr>
      <w:rFonts w:ascii="Times New Roman" w:eastAsia="Times New Roman" w:hAnsi="Times New Roman" w:cs="Times New Roman"/>
      <w:color w:val="auto"/>
      <w:sz w:val="24"/>
      <w:szCs w:val="24"/>
      <w:lang w:val="es-ES" w:eastAsia="es-ES"/>
    </w:rPr>
  </w:style>
  <w:style w:type="paragraph" w:styleId="Ttulo8">
    <w:name w:val="heading 8"/>
    <w:basedOn w:val="Normal"/>
    <w:link w:val="Ttulo8Car"/>
    <w:qFormat/>
    <w:rsid w:val="00723C72"/>
    <w:pPr>
      <w:snapToGrid w:val="0"/>
      <w:spacing w:before="240" w:after="60" w:line="240" w:lineRule="auto"/>
      <w:jc w:val="left"/>
      <w:outlineLvl w:val="7"/>
    </w:pPr>
    <w:rPr>
      <w:rFonts w:ascii="Times New Roman" w:eastAsia="Times New Roman" w:hAnsi="Times New Roman" w:cs="Times New Roman"/>
      <w:i/>
      <w:iCs/>
      <w:color w:val="auto"/>
      <w:sz w:val="24"/>
      <w:szCs w:val="24"/>
      <w:lang w:val="es-ES" w:eastAsia="es-ES"/>
    </w:rPr>
  </w:style>
  <w:style w:type="paragraph" w:styleId="Ttulo9">
    <w:name w:val="heading 9"/>
    <w:basedOn w:val="Normal"/>
    <w:link w:val="Ttulo9Car"/>
    <w:qFormat/>
    <w:rsid w:val="00723C72"/>
    <w:pPr>
      <w:keepNext/>
      <w:numPr>
        <w:numId w:val="16"/>
      </w:numPr>
      <w:snapToGrid w:val="0"/>
      <w:spacing w:after="0" w:line="240" w:lineRule="auto"/>
      <w:outlineLvl w:val="8"/>
    </w:pPr>
    <w:rPr>
      <w:rFonts w:ascii="Courier New" w:eastAsia="Times New Roman" w:hAnsi="Courier New" w:cs="Times New Roman"/>
      <w:b/>
      <w:bCs/>
      <w:color w:val="auto"/>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
    <w:basedOn w:val="Normal"/>
    <w:link w:val="EncabezadoCar"/>
    <w:uiPriority w:val="99"/>
    <w:unhideWhenUsed/>
    <w:rsid w:val="008C3FDF"/>
    <w:pPr>
      <w:tabs>
        <w:tab w:val="center" w:pos="4252"/>
        <w:tab w:val="right" w:pos="8504"/>
      </w:tabs>
      <w:spacing w:after="0" w:line="240" w:lineRule="auto"/>
    </w:pPr>
    <w:rPr>
      <w:sz w:val="24"/>
      <w:szCs w:val="24"/>
      <w:lang w:val="es-ES_tradnl"/>
    </w:rPr>
  </w:style>
  <w:style w:type="character" w:customStyle="1" w:styleId="EncabezadoCar">
    <w:name w:val="Encabezado Car"/>
    <w:aliases w:val="Encabezado 2 Car2,encabezado Car"/>
    <w:basedOn w:val="Fuentedeprrafopredeter"/>
    <w:link w:val="Encabezado"/>
    <w:uiPriority w:val="99"/>
    <w:rsid w:val="008C3FDF"/>
  </w:style>
  <w:style w:type="paragraph" w:styleId="Piedepgina">
    <w:name w:val="footer"/>
    <w:aliases w:val="pie de página"/>
    <w:basedOn w:val="Normal"/>
    <w:link w:val="PiedepginaCar"/>
    <w:uiPriority w:val="99"/>
    <w:unhideWhenUsed/>
    <w:rsid w:val="008C3FDF"/>
    <w:pPr>
      <w:tabs>
        <w:tab w:val="center" w:pos="4252"/>
        <w:tab w:val="right" w:pos="8504"/>
      </w:tabs>
      <w:spacing w:after="0" w:line="240" w:lineRule="auto"/>
    </w:pPr>
    <w:rPr>
      <w:sz w:val="24"/>
      <w:szCs w:val="24"/>
      <w:lang w:val="es-ES_tradnl"/>
    </w:rPr>
  </w:style>
  <w:style w:type="character" w:customStyle="1" w:styleId="PiedepginaCar">
    <w:name w:val="Pie de página Car"/>
    <w:aliases w:val="pie de página Car"/>
    <w:basedOn w:val="Fuentedeprrafopredeter"/>
    <w:link w:val="Piedepgina"/>
    <w:uiPriority w:val="99"/>
    <w:rsid w:val="008C3FDF"/>
  </w:style>
  <w:style w:type="table" w:styleId="Tablaconcuadrcula">
    <w:name w:val="Table Grid"/>
    <w:basedOn w:val="Tablanormal"/>
    <w:uiPriority w:val="39"/>
    <w:rsid w:val="004C35C3"/>
    <w:rPr>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4C35C3"/>
    <w:rPr>
      <w:color w:val="0563C1" w:themeColor="hyperlink"/>
      <w:u w:val="single"/>
    </w:rPr>
  </w:style>
  <w:style w:type="character" w:styleId="Hipervnculovisitado">
    <w:name w:val="FollowedHyperlink"/>
    <w:basedOn w:val="Fuentedeprrafopredeter"/>
    <w:unhideWhenUsed/>
    <w:rsid w:val="005C17E2"/>
    <w:rPr>
      <w:color w:val="954F72" w:themeColor="followedHyperlink"/>
      <w:u w:val="single"/>
    </w:rPr>
  </w:style>
  <w:style w:type="character" w:customStyle="1" w:styleId="Ttulo1Car">
    <w:name w:val="Título 1 Car"/>
    <w:basedOn w:val="Fuentedeprrafopredeter"/>
    <w:link w:val="Ttulo1"/>
    <w:rsid w:val="00F23FFF"/>
    <w:rPr>
      <w:rFonts w:ascii="Arial" w:eastAsiaTheme="minorEastAsia" w:hAnsi="Arial" w:cs="Arial"/>
      <w:b/>
      <w:color w:val="002060"/>
      <w:sz w:val="32"/>
      <w:szCs w:val="32"/>
      <w:lang w:val="es-EC" w:eastAsia="zh-CN"/>
    </w:rPr>
  </w:style>
  <w:style w:type="paragraph" w:styleId="Sinespaciado">
    <w:name w:val="No Spacing"/>
    <w:link w:val="SinespaciadoCar"/>
    <w:uiPriority w:val="1"/>
    <w:qFormat/>
    <w:rsid w:val="00E7107D"/>
    <w:pPr>
      <w:ind w:left="708"/>
    </w:pPr>
    <w:rPr>
      <w:rFonts w:ascii="Arial" w:eastAsiaTheme="minorEastAsia" w:hAnsi="Arial" w:cs="Arial"/>
      <w:sz w:val="22"/>
      <w:szCs w:val="22"/>
      <w:lang w:val="es-EC" w:eastAsia="zh-CN"/>
    </w:rPr>
  </w:style>
  <w:style w:type="character" w:customStyle="1" w:styleId="SinespaciadoCar">
    <w:name w:val="Sin espaciado Car"/>
    <w:basedOn w:val="Fuentedeprrafopredeter"/>
    <w:link w:val="Sinespaciado"/>
    <w:uiPriority w:val="1"/>
    <w:rsid w:val="00E7107D"/>
    <w:rPr>
      <w:rFonts w:ascii="Arial" w:eastAsiaTheme="minorEastAsia" w:hAnsi="Arial" w:cs="Arial"/>
      <w:sz w:val="22"/>
      <w:szCs w:val="22"/>
      <w:lang w:val="es-EC" w:eastAsia="zh-CN"/>
    </w:rPr>
  </w:style>
  <w:style w:type="character" w:customStyle="1" w:styleId="Ttulo2Car">
    <w:name w:val="Título 2 Car"/>
    <w:basedOn w:val="Fuentedeprrafopredeter"/>
    <w:link w:val="Ttulo2"/>
    <w:rsid w:val="00F23FFF"/>
    <w:rPr>
      <w:rFonts w:ascii="Arial" w:eastAsiaTheme="minorEastAsia" w:hAnsi="Arial" w:cs="Arial"/>
      <w:b/>
      <w:color w:val="002060"/>
      <w:sz w:val="28"/>
      <w:szCs w:val="26"/>
      <w:lang w:val="en-US" w:eastAsia="zh-CN"/>
    </w:rPr>
  </w:style>
  <w:style w:type="character" w:customStyle="1" w:styleId="Ttulo3Car">
    <w:name w:val="Título 3 Car"/>
    <w:basedOn w:val="Fuentedeprrafopredeter"/>
    <w:link w:val="Ttulo3"/>
    <w:rsid w:val="00F23FFF"/>
    <w:rPr>
      <w:rFonts w:ascii="Arial" w:eastAsiaTheme="minorEastAsia" w:hAnsi="Arial" w:cs="Arial"/>
      <w:b/>
      <w:color w:val="002060"/>
      <w:lang w:val="en-US" w:eastAsia="zh-CN"/>
    </w:rPr>
  </w:style>
  <w:style w:type="character" w:customStyle="1" w:styleId="Ttulo4Car">
    <w:name w:val="Título 4 Car"/>
    <w:basedOn w:val="Fuentedeprrafopredeter"/>
    <w:link w:val="Ttulo4"/>
    <w:rsid w:val="000C36D8"/>
    <w:rPr>
      <w:rFonts w:ascii="Arial" w:eastAsiaTheme="majorEastAsia" w:hAnsi="Arial" w:cs="Arial"/>
      <w:b/>
      <w:i/>
      <w:iCs/>
      <w:color w:val="2E74B5" w:themeColor="accent1" w:themeShade="BF"/>
      <w:lang w:val="en-US"/>
    </w:rPr>
  </w:style>
  <w:style w:type="character" w:styleId="Ttulodellibro">
    <w:name w:val="Book Title"/>
    <w:uiPriority w:val="33"/>
    <w:qFormat/>
    <w:rsid w:val="00F23FFF"/>
    <w:rPr>
      <w:rFonts w:ascii="Arial" w:eastAsiaTheme="minorEastAsia" w:hAnsi="Arial" w:cs="Arial"/>
      <w:i/>
      <w:lang w:eastAsia="zh-CN"/>
    </w:rPr>
  </w:style>
  <w:style w:type="paragraph" w:styleId="Subttulo">
    <w:name w:val="Subtitle"/>
    <w:basedOn w:val="Normal"/>
    <w:next w:val="Normal"/>
    <w:link w:val="SubttuloCar"/>
    <w:qFormat/>
    <w:rsid w:val="00F23FFF"/>
    <w:pPr>
      <w:numPr>
        <w:ilvl w:val="1"/>
      </w:numPr>
    </w:pPr>
    <w:rPr>
      <w:rFonts w:eastAsiaTheme="minorEastAsia"/>
      <w:b/>
      <w:spacing w:val="15"/>
      <w:lang w:eastAsia="zh-CN"/>
    </w:rPr>
  </w:style>
  <w:style w:type="character" w:customStyle="1" w:styleId="SubttuloCar">
    <w:name w:val="Subtítulo Car"/>
    <w:basedOn w:val="Fuentedeprrafopredeter"/>
    <w:link w:val="Subttulo"/>
    <w:rsid w:val="00F23FFF"/>
    <w:rPr>
      <w:rFonts w:ascii="Arial" w:eastAsiaTheme="minorEastAsia" w:hAnsi="Arial" w:cs="Arial"/>
      <w:b/>
      <w:color w:val="000000" w:themeColor="text1"/>
      <w:spacing w:val="15"/>
      <w:sz w:val="22"/>
      <w:szCs w:val="22"/>
      <w:lang w:val="es-EC" w:eastAsia="zh-CN"/>
    </w:rPr>
  </w:style>
  <w:style w:type="character" w:styleId="nfasissutil">
    <w:name w:val="Subtle Emphasis"/>
    <w:basedOn w:val="Fuentedeprrafopredeter"/>
    <w:uiPriority w:val="19"/>
    <w:qFormat/>
    <w:rsid w:val="00F23FFF"/>
    <w:rPr>
      <w:i/>
      <w:iCs/>
      <w:color w:val="404040" w:themeColor="text1" w:themeTint="BF"/>
    </w:rPr>
  </w:style>
  <w:style w:type="character" w:styleId="nfasis">
    <w:name w:val="Emphasis"/>
    <w:basedOn w:val="Fuentedeprrafopredeter"/>
    <w:uiPriority w:val="20"/>
    <w:qFormat/>
    <w:rsid w:val="00F23FFF"/>
    <w:rPr>
      <w:i/>
      <w:iCs/>
    </w:rPr>
  </w:style>
  <w:style w:type="character" w:styleId="nfasisintenso">
    <w:name w:val="Intense Emphasis"/>
    <w:basedOn w:val="Fuentedeprrafopredeter"/>
    <w:uiPriority w:val="21"/>
    <w:qFormat/>
    <w:rsid w:val="00F23FFF"/>
    <w:rPr>
      <w:i/>
      <w:iCs/>
      <w:color w:val="002060"/>
    </w:rPr>
  </w:style>
  <w:style w:type="character" w:styleId="Textoennegrita">
    <w:name w:val="Strong"/>
    <w:basedOn w:val="Fuentedeprrafopredeter"/>
    <w:uiPriority w:val="22"/>
    <w:qFormat/>
    <w:rsid w:val="00F23FFF"/>
    <w:rPr>
      <w:b/>
      <w:bCs/>
    </w:rPr>
  </w:style>
  <w:style w:type="paragraph" w:styleId="Cita">
    <w:name w:val="Quote"/>
    <w:basedOn w:val="Normal"/>
    <w:next w:val="Normal"/>
    <w:link w:val="CitaCar"/>
    <w:uiPriority w:val="29"/>
    <w:qFormat/>
    <w:rsid w:val="00F23FFF"/>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3FFF"/>
    <w:rPr>
      <w:rFonts w:ascii="Arial" w:hAnsi="Arial" w:cs="Arial"/>
      <w:i/>
      <w:iCs/>
      <w:color w:val="404040" w:themeColor="text1" w:themeTint="BF"/>
      <w:sz w:val="22"/>
      <w:szCs w:val="22"/>
      <w:lang w:val="es-EC"/>
    </w:rPr>
  </w:style>
  <w:style w:type="paragraph" w:styleId="Citadestacada">
    <w:name w:val="Intense Quote"/>
    <w:basedOn w:val="Normal"/>
    <w:next w:val="Normal"/>
    <w:link w:val="CitadestacadaCar"/>
    <w:uiPriority w:val="30"/>
    <w:qFormat/>
    <w:rsid w:val="00F23FFF"/>
    <w:pPr>
      <w:pBdr>
        <w:top w:val="single" w:sz="4" w:space="10" w:color="5B9BD5" w:themeColor="accent1"/>
        <w:bottom w:val="single" w:sz="4" w:space="10" w:color="5B9BD5" w:themeColor="accent1"/>
      </w:pBdr>
      <w:spacing w:before="360" w:after="360" w:line="240" w:lineRule="auto"/>
      <w:ind w:left="864" w:right="864"/>
      <w:jc w:val="center"/>
    </w:pPr>
    <w:rPr>
      <w:i/>
      <w:iCs/>
      <w:color w:val="1F3864" w:themeColor="accent5" w:themeShade="80"/>
    </w:rPr>
  </w:style>
  <w:style w:type="character" w:customStyle="1" w:styleId="CitadestacadaCar">
    <w:name w:val="Cita destacada Car"/>
    <w:basedOn w:val="Fuentedeprrafopredeter"/>
    <w:link w:val="Citadestacada"/>
    <w:uiPriority w:val="30"/>
    <w:rsid w:val="00F23FFF"/>
    <w:rPr>
      <w:rFonts w:ascii="Arial" w:hAnsi="Arial" w:cs="Arial"/>
      <w:i/>
      <w:iCs/>
      <w:color w:val="1F3864" w:themeColor="accent5" w:themeShade="80"/>
      <w:sz w:val="22"/>
      <w:szCs w:val="22"/>
      <w:lang w:val="es-EC"/>
    </w:rPr>
  </w:style>
  <w:style w:type="character" w:styleId="Referenciasutil">
    <w:name w:val="Subtle Reference"/>
    <w:basedOn w:val="Fuentedeprrafopredeter"/>
    <w:uiPriority w:val="31"/>
    <w:qFormat/>
    <w:rsid w:val="00F23FFF"/>
    <w:rPr>
      <w:smallCaps/>
      <w:color w:val="5A5A5A" w:themeColor="text1" w:themeTint="A5"/>
    </w:rPr>
  </w:style>
  <w:style w:type="character" w:styleId="Referenciaintensa">
    <w:name w:val="Intense Reference"/>
    <w:basedOn w:val="Fuentedeprrafopredeter"/>
    <w:uiPriority w:val="32"/>
    <w:qFormat/>
    <w:rsid w:val="00F23FFF"/>
    <w:rPr>
      <w:b/>
      <w:bCs/>
      <w:smallCaps/>
      <w:color w:val="5B9BD5" w:themeColor="accent1"/>
      <w:spacing w:val="5"/>
    </w:rPr>
  </w:style>
  <w:style w:type="paragraph" w:styleId="Prrafodelista">
    <w:name w:val="List Paragraph"/>
    <w:aliases w:val="Capítulo,TIT 2 IND,Bullet List,FooterText,numbered,Paragraphe de liste1,lp1,Titulo 1,Texto,Colorful List - Accent 11,tEXTO,AATITULO,Subtitulo1,INDICE,Titulo 2,List Paragraph1,Bullet 1,Use Case List Paragraph,Párrafo de Viñeta"/>
    <w:basedOn w:val="Normal"/>
    <w:link w:val="PrrafodelistaCar"/>
    <w:uiPriority w:val="34"/>
    <w:qFormat/>
    <w:rsid w:val="00F23FFF"/>
    <w:pPr>
      <w:numPr>
        <w:numId w:val="3"/>
      </w:numPr>
      <w:contextualSpacing/>
    </w:pPr>
    <w:rPr>
      <w:lang w:eastAsia="zh-CN"/>
    </w:rPr>
  </w:style>
  <w:style w:type="paragraph" w:styleId="Ttulo">
    <w:name w:val="Title"/>
    <w:aliases w:val="Puesto"/>
    <w:basedOn w:val="Normal"/>
    <w:next w:val="Normal"/>
    <w:link w:val="TtuloCar"/>
    <w:qFormat/>
    <w:rsid w:val="000C36D8"/>
    <w:pPr>
      <w:spacing w:after="0" w:line="240" w:lineRule="auto"/>
      <w:contextualSpacing/>
    </w:pPr>
    <w:rPr>
      <w:rFonts w:eastAsiaTheme="majorEastAsia"/>
      <w:color w:val="002060"/>
      <w:spacing w:val="-10"/>
      <w:kern w:val="28"/>
      <w:sz w:val="48"/>
      <w:szCs w:val="56"/>
    </w:rPr>
  </w:style>
  <w:style w:type="character" w:customStyle="1" w:styleId="TtuloCar">
    <w:name w:val="Título Car"/>
    <w:aliases w:val="Puesto Car1"/>
    <w:basedOn w:val="Fuentedeprrafopredeter"/>
    <w:link w:val="Ttulo"/>
    <w:rsid w:val="000C36D8"/>
    <w:rPr>
      <w:rFonts w:ascii="Arial" w:eastAsiaTheme="majorEastAsia" w:hAnsi="Arial" w:cs="Arial"/>
      <w:color w:val="002060"/>
      <w:spacing w:val="-10"/>
      <w:kern w:val="28"/>
      <w:sz w:val="48"/>
      <w:szCs w:val="56"/>
      <w:lang w:val="en-US"/>
    </w:rPr>
  </w:style>
  <w:style w:type="paragraph" w:styleId="NormalWeb">
    <w:name w:val="Normal (Web)"/>
    <w:basedOn w:val="Normal"/>
    <w:uiPriority w:val="99"/>
    <w:unhideWhenUsed/>
    <w:rsid w:val="00E7107D"/>
    <w:pPr>
      <w:spacing w:before="100" w:beforeAutospacing="1" w:after="100" w:afterAutospacing="1" w:line="240" w:lineRule="auto"/>
    </w:pPr>
    <w:rPr>
      <w:rFonts w:ascii="Times New Roman" w:eastAsia="Times New Roman" w:hAnsi="Times New Roman" w:cs="Times New Roman"/>
      <w:color w:val="auto"/>
      <w:sz w:val="24"/>
      <w:szCs w:val="24"/>
      <w:lang w:eastAsia="es-ES_tradnl"/>
    </w:rPr>
  </w:style>
  <w:style w:type="character" w:customStyle="1" w:styleId="Ttulo5Car">
    <w:name w:val="Título 5 Car"/>
    <w:basedOn w:val="Fuentedeprrafopredeter"/>
    <w:link w:val="Ttulo5"/>
    <w:rsid w:val="000C36D8"/>
    <w:rPr>
      <w:rFonts w:ascii="Arial" w:eastAsiaTheme="majorEastAsia" w:hAnsi="Arial" w:cs="Arial"/>
      <w:color w:val="2E74B5" w:themeColor="accent1" w:themeShade="BF"/>
      <w:sz w:val="22"/>
      <w:szCs w:val="22"/>
      <w:lang w:val="en-US"/>
    </w:rPr>
  </w:style>
  <w:style w:type="character" w:customStyle="1" w:styleId="Ttulo6Car">
    <w:name w:val="Título 6 Car"/>
    <w:basedOn w:val="Fuentedeprrafopredeter"/>
    <w:link w:val="Ttulo6"/>
    <w:rsid w:val="00723C72"/>
    <w:rPr>
      <w:rFonts w:ascii="Calibri" w:eastAsia="Calibri" w:hAnsi="Calibri" w:cs="Calibri"/>
      <w:b/>
      <w:sz w:val="20"/>
      <w:szCs w:val="20"/>
      <w:lang w:val="es-EC" w:eastAsia="es-ES_tradnl"/>
    </w:rPr>
  </w:style>
  <w:style w:type="character" w:customStyle="1" w:styleId="Ttulo7Car">
    <w:name w:val="Título 7 Car"/>
    <w:basedOn w:val="Fuentedeprrafopredeter"/>
    <w:link w:val="Ttulo7"/>
    <w:rsid w:val="00723C72"/>
    <w:rPr>
      <w:rFonts w:ascii="Times New Roman" w:eastAsia="Times New Roman" w:hAnsi="Times New Roman" w:cs="Times New Roman"/>
      <w:lang w:val="es-ES" w:eastAsia="es-ES"/>
    </w:rPr>
  </w:style>
  <w:style w:type="character" w:customStyle="1" w:styleId="Ttulo8Car">
    <w:name w:val="Título 8 Car"/>
    <w:basedOn w:val="Fuentedeprrafopredeter"/>
    <w:link w:val="Ttulo8"/>
    <w:rsid w:val="00723C72"/>
    <w:rPr>
      <w:rFonts w:ascii="Times New Roman" w:eastAsia="Times New Roman" w:hAnsi="Times New Roman" w:cs="Times New Roman"/>
      <w:i/>
      <w:iCs/>
      <w:lang w:val="es-ES" w:eastAsia="es-ES"/>
    </w:rPr>
  </w:style>
  <w:style w:type="character" w:customStyle="1" w:styleId="Ttulo9Car">
    <w:name w:val="Título 9 Car"/>
    <w:basedOn w:val="Fuentedeprrafopredeter"/>
    <w:link w:val="Ttulo9"/>
    <w:rsid w:val="00723C72"/>
    <w:rPr>
      <w:rFonts w:ascii="Courier New" w:eastAsia="Times New Roman" w:hAnsi="Courier New" w:cs="Times New Roman"/>
      <w:b/>
      <w:bCs/>
      <w:lang w:val="es-ES" w:eastAsia="es-ES"/>
    </w:rPr>
  </w:style>
  <w:style w:type="table" w:customStyle="1" w:styleId="TableNormal">
    <w:name w:val="Table Normal"/>
    <w:rsid w:val="00723C72"/>
    <w:pPr>
      <w:spacing w:after="160" w:line="259" w:lineRule="auto"/>
    </w:pPr>
    <w:rPr>
      <w:rFonts w:ascii="Calibri" w:eastAsia="Calibri" w:hAnsi="Calibri" w:cs="Calibri"/>
      <w:sz w:val="22"/>
      <w:szCs w:val="22"/>
      <w:lang w:val="es-EC" w:eastAsia="es-ES_tradnl"/>
    </w:rPr>
    <w:tblPr>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723C72"/>
    <w:rPr>
      <w:color w:val="605E5C"/>
      <w:shd w:val="clear" w:color="auto" w:fill="E1DFDD"/>
    </w:rPr>
  </w:style>
  <w:style w:type="paragraph" w:styleId="Textodeglobo">
    <w:name w:val="Balloon Text"/>
    <w:basedOn w:val="Normal"/>
    <w:link w:val="TextodegloboCar"/>
    <w:unhideWhenUsed/>
    <w:rsid w:val="00723C72"/>
    <w:pPr>
      <w:spacing w:after="0" w:line="240" w:lineRule="auto"/>
      <w:jc w:val="left"/>
    </w:pPr>
    <w:rPr>
      <w:rFonts w:ascii="Tahoma" w:eastAsia="Calibri" w:hAnsi="Tahoma" w:cs="Tahoma"/>
      <w:color w:val="auto"/>
      <w:sz w:val="16"/>
      <w:szCs w:val="16"/>
    </w:rPr>
  </w:style>
  <w:style w:type="character" w:customStyle="1" w:styleId="TextodegloboCar">
    <w:name w:val="Texto de globo Car"/>
    <w:basedOn w:val="Fuentedeprrafopredeter"/>
    <w:link w:val="Textodeglobo"/>
    <w:rsid w:val="00723C72"/>
    <w:rPr>
      <w:rFonts w:ascii="Tahoma" w:eastAsia="Calibri" w:hAnsi="Tahoma" w:cs="Tahoma"/>
      <w:sz w:val="16"/>
      <w:szCs w:val="16"/>
      <w:lang w:val="es-EC"/>
    </w:rPr>
  </w:style>
  <w:style w:type="paragraph" w:customStyle="1" w:styleId="Contenidodelatabla">
    <w:name w:val="Contenido de la tabla"/>
    <w:basedOn w:val="Normal"/>
    <w:rsid w:val="00723C72"/>
    <w:pPr>
      <w:suppressLineNumbers/>
      <w:suppressAutoHyphens/>
      <w:spacing w:after="200"/>
      <w:jc w:val="left"/>
    </w:pPr>
    <w:rPr>
      <w:rFonts w:ascii="Calibri" w:eastAsia="Calibri" w:hAnsi="Calibri" w:cs="Times New Roman"/>
      <w:color w:val="auto"/>
      <w:lang w:val="es-ES" w:eastAsia="zh-CN"/>
    </w:rPr>
  </w:style>
  <w:style w:type="paragraph" w:customStyle="1" w:styleId="Default">
    <w:name w:val="Default"/>
    <w:rsid w:val="00723C72"/>
    <w:pPr>
      <w:autoSpaceDE w:val="0"/>
      <w:autoSpaceDN w:val="0"/>
      <w:adjustRightInd w:val="0"/>
    </w:pPr>
    <w:rPr>
      <w:rFonts w:ascii="Arial" w:eastAsia="Times New Roman" w:hAnsi="Arial" w:cs="Arial"/>
      <w:color w:val="000000"/>
      <w:lang w:val="es-ES" w:eastAsia="es-ES"/>
    </w:rPr>
  </w:style>
  <w:style w:type="paragraph" w:styleId="Textoindependiente">
    <w:name w:val="Body Text"/>
    <w:basedOn w:val="Normal"/>
    <w:link w:val="TextoindependienteCar"/>
    <w:rsid w:val="00723C72"/>
    <w:pPr>
      <w:widowControl w:val="0"/>
      <w:spacing w:after="0" w:line="240" w:lineRule="auto"/>
      <w:jc w:val="left"/>
    </w:pPr>
    <w:rPr>
      <w:rFonts w:eastAsia="Times New Roman" w:cs="Times New Roman"/>
      <w:color w:val="auto"/>
      <w:sz w:val="24"/>
      <w:szCs w:val="20"/>
      <w:lang w:val="es-ES_tradnl" w:eastAsia="es-ES"/>
    </w:rPr>
  </w:style>
  <w:style w:type="character" w:customStyle="1" w:styleId="TextoindependienteCar">
    <w:name w:val="Texto independiente Car"/>
    <w:basedOn w:val="Fuentedeprrafopredeter"/>
    <w:link w:val="Textoindependiente"/>
    <w:rsid w:val="00723C72"/>
    <w:rPr>
      <w:rFonts w:ascii="Arial" w:eastAsia="Times New Roman" w:hAnsi="Arial" w:cs="Times New Roman"/>
      <w:szCs w:val="20"/>
      <w:lang w:eastAsia="es-ES"/>
    </w:rPr>
  </w:style>
  <w:style w:type="character" w:customStyle="1" w:styleId="PrrafodelistaCar">
    <w:name w:val="Párrafo de lista Car"/>
    <w:aliases w:val="Capítulo Car,TIT 2 IND Car,Bullet List Car,FooterText Car,numbered Car,Paragraphe de liste1 Car,lp1 Car,Titulo 1 Car,Texto Car,Colorful List - Accent 11 Car,tEXTO Car,AATITULO Car,Subtitulo1 Car,INDICE Car,Titulo 2 Car,Bullet 1 Car"/>
    <w:link w:val="Prrafodelista"/>
    <w:uiPriority w:val="34"/>
    <w:qFormat/>
    <w:locked/>
    <w:rsid w:val="00723C72"/>
    <w:rPr>
      <w:rFonts w:ascii="Arial" w:hAnsi="Arial" w:cs="Arial"/>
      <w:color w:val="000000" w:themeColor="text1"/>
      <w:sz w:val="22"/>
      <w:szCs w:val="22"/>
      <w:lang w:val="en-US" w:eastAsia="zh-CN"/>
    </w:rPr>
  </w:style>
  <w:style w:type="paragraph" w:customStyle="1" w:styleId="Prrafodelista1">
    <w:name w:val="Párrafo de lista1"/>
    <w:basedOn w:val="Normal"/>
    <w:rsid w:val="00723C72"/>
    <w:pPr>
      <w:spacing w:after="200"/>
      <w:ind w:left="720"/>
      <w:jc w:val="left"/>
    </w:pPr>
    <w:rPr>
      <w:rFonts w:ascii="Calibri" w:eastAsia="Times New Roman" w:hAnsi="Calibri" w:cs="Calibri"/>
      <w:color w:val="auto"/>
      <w:lang w:eastAsia="es-EC"/>
    </w:rPr>
  </w:style>
  <w:style w:type="character" w:customStyle="1" w:styleId="Fuentedeprrafopredeter4">
    <w:name w:val="Fuente de párrafo predeter.4"/>
    <w:rsid w:val="00723C72"/>
  </w:style>
  <w:style w:type="character" w:customStyle="1" w:styleId="WW8Num3z0">
    <w:name w:val="WW8Num3z0"/>
    <w:rsid w:val="00723C72"/>
    <w:rPr>
      <w:rFonts w:ascii="Symbol" w:hAnsi="Symbol"/>
    </w:rPr>
  </w:style>
  <w:style w:type="character" w:customStyle="1" w:styleId="WW8Num10z0">
    <w:name w:val="WW8Num10z0"/>
    <w:rsid w:val="00723C72"/>
    <w:rPr>
      <w:rFonts w:ascii="Wingdings" w:hAnsi="Wingdings"/>
    </w:rPr>
  </w:style>
  <w:style w:type="character" w:customStyle="1" w:styleId="WW8Num10z1">
    <w:name w:val="WW8Num10z1"/>
    <w:rsid w:val="00723C72"/>
    <w:rPr>
      <w:rFonts w:ascii="OpenSymbol" w:hAnsi="OpenSymbol" w:cs="Courier New"/>
    </w:rPr>
  </w:style>
  <w:style w:type="character" w:customStyle="1" w:styleId="WW8Num11z0">
    <w:name w:val="WW8Num11z0"/>
    <w:rsid w:val="00723C72"/>
    <w:rPr>
      <w:rFonts w:ascii="Wingdings" w:hAnsi="Wingdings"/>
    </w:rPr>
  </w:style>
  <w:style w:type="character" w:customStyle="1" w:styleId="WW8Num11z1">
    <w:name w:val="WW8Num11z1"/>
    <w:rsid w:val="00723C72"/>
    <w:rPr>
      <w:rFonts w:ascii="Courier New" w:hAnsi="Courier New" w:cs="Courier New"/>
    </w:rPr>
  </w:style>
  <w:style w:type="character" w:customStyle="1" w:styleId="WW8Num13z0">
    <w:name w:val="WW8Num13z0"/>
    <w:rsid w:val="00723C72"/>
    <w:rPr>
      <w:rFonts w:ascii="Symbol" w:hAnsi="Symbol" w:cs="OpenSymbol"/>
    </w:rPr>
  </w:style>
  <w:style w:type="character" w:customStyle="1" w:styleId="WW8Num13z1">
    <w:name w:val="WW8Num13z1"/>
    <w:rsid w:val="00723C72"/>
    <w:rPr>
      <w:rFonts w:ascii="OpenSymbol" w:hAnsi="OpenSymbol" w:cs="OpenSymbol"/>
    </w:rPr>
  </w:style>
  <w:style w:type="character" w:customStyle="1" w:styleId="WW8Num14z0">
    <w:name w:val="WW8Num14z0"/>
    <w:rsid w:val="00723C72"/>
    <w:rPr>
      <w:rFonts w:ascii="Symbol" w:hAnsi="Symbol"/>
    </w:rPr>
  </w:style>
  <w:style w:type="character" w:customStyle="1" w:styleId="WW8Num14z1">
    <w:name w:val="WW8Num14z1"/>
    <w:rsid w:val="00723C72"/>
    <w:rPr>
      <w:rFonts w:ascii="Courier New" w:hAnsi="Courier New" w:cs="Courier New"/>
    </w:rPr>
  </w:style>
  <w:style w:type="character" w:customStyle="1" w:styleId="WW8Num15z0">
    <w:name w:val="WW8Num15z0"/>
    <w:rsid w:val="00723C72"/>
    <w:rPr>
      <w:b/>
    </w:rPr>
  </w:style>
  <w:style w:type="character" w:customStyle="1" w:styleId="WW8Num15z1">
    <w:name w:val="WW8Num15z1"/>
    <w:rsid w:val="00723C72"/>
    <w:rPr>
      <w:rFonts w:ascii="OpenSymbol" w:hAnsi="OpenSymbol" w:cs="OpenSymbol"/>
    </w:rPr>
  </w:style>
  <w:style w:type="character" w:customStyle="1" w:styleId="WW8Num16z0">
    <w:name w:val="WW8Num16z0"/>
    <w:rsid w:val="00723C72"/>
    <w:rPr>
      <w:rFonts w:ascii="Symbol" w:hAnsi="Symbol"/>
    </w:rPr>
  </w:style>
  <w:style w:type="character" w:customStyle="1" w:styleId="WW8Num16z1">
    <w:name w:val="WW8Num16z1"/>
    <w:rsid w:val="00723C72"/>
    <w:rPr>
      <w:rFonts w:ascii="Courier New" w:hAnsi="Courier New"/>
    </w:rPr>
  </w:style>
  <w:style w:type="character" w:customStyle="1" w:styleId="WW8Num17z0">
    <w:name w:val="WW8Num17z0"/>
    <w:rsid w:val="00723C72"/>
    <w:rPr>
      <w:rFonts w:ascii="Wingdings" w:hAnsi="Wingdings"/>
    </w:rPr>
  </w:style>
  <w:style w:type="character" w:customStyle="1" w:styleId="WW8Num17z1">
    <w:name w:val="WW8Num17z1"/>
    <w:rsid w:val="00723C72"/>
    <w:rPr>
      <w:rFonts w:ascii="Courier New" w:hAnsi="Courier New" w:cs="Courier New"/>
    </w:rPr>
  </w:style>
  <w:style w:type="character" w:customStyle="1" w:styleId="Absatz-Standardschriftart">
    <w:name w:val="Absatz-Standardschriftart"/>
    <w:rsid w:val="00723C72"/>
  </w:style>
  <w:style w:type="character" w:customStyle="1" w:styleId="WW-Absatz-Standardschriftart">
    <w:name w:val="WW-Absatz-Standardschriftart"/>
    <w:rsid w:val="00723C72"/>
  </w:style>
  <w:style w:type="character" w:customStyle="1" w:styleId="WW-Absatz-Standardschriftart1">
    <w:name w:val="WW-Absatz-Standardschriftart1"/>
    <w:rsid w:val="00723C72"/>
  </w:style>
  <w:style w:type="character" w:customStyle="1" w:styleId="WW-Absatz-Standardschriftart11">
    <w:name w:val="WW-Absatz-Standardschriftart11"/>
    <w:rsid w:val="00723C72"/>
  </w:style>
  <w:style w:type="character" w:customStyle="1" w:styleId="WW8Num4z0">
    <w:name w:val="WW8Num4z0"/>
    <w:rsid w:val="00723C72"/>
    <w:rPr>
      <w:rFonts w:ascii="Wingdings" w:hAnsi="Wingdings"/>
    </w:rPr>
  </w:style>
  <w:style w:type="character" w:customStyle="1" w:styleId="WW8Num7z0">
    <w:name w:val="WW8Num7z0"/>
    <w:rsid w:val="00723C72"/>
    <w:rPr>
      <w:rFonts w:ascii="Wingdings" w:hAnsi="Wingdings"/>
    </w:rPr>
  </w:style>
  <w:style w:type="character" w:customStyle="1" w:styleId="WW8Num8z0">
    <w:name w:val="WW8Num8z0"/>
    <w:rsid w:val="00723C72"/>
    <w:rPr>
      <w:rFonts w:ascii="Symbol" w:hAnsi="Symbol"/>
    </w:rPr>
  </w:style>
  <w:style w:type="character" w:customStyle="1" w:styleId="WW8Num12z0">
    <w:name w:val="WW8Num12z0"/>
    <w:rsid w:val="00723C72"/>
    <w:rPr>
      <w:rFonts w:ascii="Symbol" w:hAnsi="Symbol"/>
    </w:rPr>
  </w:style>
  <w:style w:type="character" w:customStyle="1" w:styleId="WW8Num12z1">
    <w:name w:val="WW8Num12z1"/>
    <w:rsid w:val="00723C72"/>
    <w:rPr>
      <w:rFonts w:ascii="Courier New" w:hAnsi="Courier New" w:cs="Courier New"/>
    </w:rPr>
  </w:style>
  <w:style w:type="character" w:customStyle="1" w:styleId="WW-Absatz-Standardschriftart111">
    <w:name w:val="WW-Absatz-Standardschriftart111"/>
    <w:rsid w:val="00723C72"/>
  </w:style>
  <w:style w:type="character" w:customStyle="1" w:styleId="WW8Num5z0">
    <w:name w:val="WW8Num5z0"/>
    <w:rsid w:val="00723C72"/>
    <w:rPr>
      <w:rFonts w:ascii="Times New Roman" w:eastAsia="Times New Roman" w:hAnsi="Times New Roman" w:cs="Times New Roman"/>
    </w:rPr>
  </w:style>
  <w:style w:type="character" w:customStyle="1" w:styleId="WW8Num22z0">
    <w:name w:val="WW8Num22z0"/>
    <w:rsid w:val="00723C72"/>
    <w:rPr>
      <w:rFonts w:ascii="Wingdings" w:hAnsi="Wingdings"/>
    </w:rPr>
  </w:style>
  <w:style w:type="character" w:customStyle="1" w:styleId="Fuentedeprrafopredeter3">
    <w:name w:val="Fuente de párrafo predeter.3"/>
    <w:rsid w:val="00723C72"/>
  </w:style>
  <w:style w:type="character" w:customStyle="1" w:styleId="WW8Num2z0">
    <w:name w:val="WW8Num2z0"/>
    <w:rsid w:val="00723C72"/>
    <w:rPr>
      <w:rFonts w:ascii="Symbol" w:hAnsi="Symbol"/>
    </w:rPr>
  </w:style>
  <w:style w:type="character" w:customStyle="1" w:styleId="WW8Num6z0">
    <w:name w:val="WW8Num6z0"/>
    <w:rsid w:val="00723C72"/>
    <w:rPr>
      <w:rFonts w:ascii="Wingdings" w:hAnsi="Wingdings"/>
    </w:rPr>
  </w:style>
  <w:style w:type="character" w:customStyle="1" w:styleId="WW8Num17z2">
    <w:name w:val="WW8Num17z2"/>
    <w:rsid w:val="00723C72"/>
    <w:rPr>
      <w:b w:val="0"/>
    </w:rPr>
  </w:style>
  <w:style w:type="character" w:customStyle="1" w:styleId="WW8Num19z0">
    <w:name w:val="WW8Num19z0"/>
    <w:rsid w:val="00723C72"/>
    <w:rPr>
      <w:rFonts w:ascii="Symbol" w:hAnsi="Symbol"/>
    </w:rPr>
  </w:style>
  <w:style w:type="character" w:customStyle="1" w:styleId="WW8Num19z1">
    <w:name w:val="WW8Num19z1"/>
    <w:rsid w:val="00723C72"/>
    <w:rPr>
      <w:rFonts w:ascii="Courier New" w:hAnsi="Courier New" w:cs="Courier New"/>
    </w:rPr>
  </w:style>
  <w:style w:type="character" w:customStyle="1" w:styleId="WW8Num19z2">
    <w:name w:val="WW8Num19z2"/>
    <w:rsid w:val="00723C72"/>
    <w:rPr>
      <w:rFonts w:ascii="Wingdings" w:hAnsi="Wingdings"/>
    </w:rPr>
  </w:style>
  <w:style w:type="character" w:customStyle="1" w:styleId="WW8Num20z0">
    <w:name w:val="WW8Num20z0"/>
    <w:rsid w:val="00723C72"/>
    <w:rPr>
      <w:rFonts w:ascii="Wingdings" w:hAnsi="Wingdings"/>
    </w:rPr>
  </w:style>
  <w:style w:type="character" w:customStyle="1" w:styleId="WW8Num20z1">
    <w:name w:val="WW8Num20z1"/>
    <w:rsid w:val="00723C72"/>
    <w:rPr>
      <w:rFonts w:ascii="Courier New" w:hAnsi="Courier New" w:cs="Courier New"/>
    </w:rPr>
  </w:style>
  <w:style w:type="character" w:customStyle="1" w:styleId="WW8Num20z2">
    <w:name w:val="WW8Num20z2"/>
    <w:rsid w:val="00723C72"/>
    <w:rPr>
      <w:rFonts w:ascii="Wingdings" w:hAnsi="Wingdings"/>
    </w:rPr>
  </w:style>
  <w:style w:type="character" w:customStyle="1" w:styleId="WW8Num20z3">
    <w:name w:val="WW8Num20z3"/>
    <w:rsid w:val="00723C72"/>
    <w:rPr>
      <w:rFonts w:ascii="Symbol" w:hAnsi="Symbol"/>
    </w:rPr>
  </w:style>
  <w:style w:type="character" w:customStyle="1" w:styleId="WW8Num21z0">
    <w:name w:val="WW8Num21z0"/>
    <w:rsid w:val="00723C72"/>
    <w:rPr>
      <w:rFonts w:ascii="Bookman Old Style" w:eastAsia="Times New Roman" w:hAnsi="Bookman Old Style" w:cs="Times New Roman"/>
    </w:rPr>
  </w:style>
  <w:style w:type="character" w:customStyle="1" w:styleId="WW8Num23z0">
    <w:name w:val="WW8Num23z0"/>
    <w:rsid w:val="00723C72"/>
    <w:rPr>
      <w:rFonts w:ascii="Wingdings" w:hAnsi="Wingdings"/>
      <w:sz w:val="20"/>
    </w:rPr>
  </w:style>
  <w:style w:type="character" w:customStyle="1" w:styleId="WW8Num24z0">
    <w:name w:val="WW8Num24z0"/>
    <w:rsid w:val="00723C72"/>
    <w:rPr>
      <w:rFonts w:ascii="Wingdings" w:hAnsi="Wingdings"/>
      <w:sz w:val="20"/>
    </w:rPr>
  </w:style>
  <w:style w:type="character" w:customStyle="1" w:styleId="WW8Num24z1">
    <w:name w:val="WW8Num24z1"/>
    <w:rsid w:val="00723C72"/>
    <w:rPr>
      <w:rFonts w:ascii="Symbol" w:hAnsi="Symbol"/>
      <w:sz w:val="20"/>
    </w:rPr>
  </w:style>
  <w:style w:type="character" w:customStyle="1" w:styleId="WW8Num24z2">
    <w:name w:val="WW8Num24z2"/>
    <w:rsid w:val="00723C72"/>
    <w:rPr>
      <w:rFonts w:ascii="Wingdings" w:hAnsi="Wingdings"/>
    </w:rPr>
  </w:style>
  <w:style w:type="character" w:customStyle="1" w:styleId="WW8Num26z0">
    <w:name w:val="WW8Num26z0"/>
    <w:rsid w:val="00723C72"/>
    <w:rPr>
      <w:rFonts w:ascii="Symbol" w:hAnsi="Symbol"/>
    </w:rPr>
  </w:style>
  <w:style w:type="character" w:customStyle="1" w:styleId="WW8Num26z1">
    <w:name w:val="WW8Num26z1"/>
    <w:rsid w:val="00723C72"/>
    <w:rPr>
      <w:rFonts w:ascii="Courier New" w:hAnsi="Courier New" w:cs="Courier New"/>
    </w:rPr>
  </w:style>
  <w:style w:type="character" w:customStyle="1" w:styleId="WW8Num26z2">
    <w:name w:val="WW8Num26z2"/>
    <w:rsid w:val="00723C72"/>
    <w:rPr>
      <w:rFonts w:ascii="Wingdings" w:hAnsi="Wingdings"/>
    </w:rPr>
  </w:style>
  <w:style w:type="character" w:customStyle="1" w:styleId="WW8Num30z0">
    <w:name w:val="WW8Num30z0"/>
    <w:rsid w:val="00723C72"/>
    <w:rPr>
      <w:b/>
    </w:rPr>
  </w:style>
  <w:style w:type="character" w:customStyle="1" w:styleId="WW8Num31z0">
    <w:name w:val="WW8Num31z0"/>
    <w:rsid w:val="00723C72"/>
    <w:rPr>
      <w:rFonts w:ascii="Symbol" w:hAnsi="Symbol"/>
    </w:rPr>
  </w:style>
  <w:style w:type="character" w:customStyle="1" w:styleId="WW8Num31z1">
    <w:name w:val="WW8Num31z1"/>
    <w:rsid w:val="00723C72"/>
    <w:rPr>
      <w:rFonts w:ascii="Courier New" w:hAnsi="Courier New"/>
    </w:rPr>
  </w:style>
  <w:style w:type="character" w:customStyle="1" w:styleId="WW8Num31z2">
    <w:name w:val="WW8Num31z2"/>
    <w:rsid w:val="00723C72"/>
    <w:rPr>
      <w:rFonts w:ascii="Wingdings" w:hAnsi="Wingdings"/>
    </w:rPr>
  </w:style>
  <w:style w:type="character" w:customStyle="1" w:styleId="WW8Num32z0">
    <w:name w:val="WW8Num32z0"/>
    <w:rsid w:val="00723C72"/>
    <w:rPr>
      <w:rFonts w:ascii="Wingdings" w:hAnsi="Wingdings"/>
    </w:rPr>
  </w:style>
  <w:style w:type="character" w:customStyle="1" w:styleId="WW8Num32z1">
    <w:name w:val="WW8Num32z1"/>
    <w:rsid w:val="00723C72"/>
    <w:rPr>
      <w:rFonts w:ascii="Courier New" w:hAnsi="Courier New" w:cs="Courier New"/>
    </w:rPr>
  </w:style>
  <w:style w:type="character" w:customStyle="1" w:styleId="WW8Num32z2">
    <w:name w:val="WW8Num32z2"/>
    <w:rsid w:val="00723C72"/>
    <w:rPr>
      <w:rFonts w:ascii="Wingdings" w:hAnsi="Wingdings"/>
    </w:rPr>
  </w:style>
  <w:style w:type="character" w:customStyle="1" w:styleId="WW8Num33z0">
    <w:name w:val="WW8Num33z0"/>
    <w:rsid w:val="00723C72"/>
    <w:rPr>
      <w:rFonts w:ascii="Wingdings" w:hAnsi="Wingdings" w:cs="Times New Roman"/>
    </w:rPr>
  </w:style>
  <w:style w:type="character" w:customStyle="1" w:styleId="WW8Num33z1">
    <w:name w:val="WW8Num33z1"/>
    <w:rsid w:val="00723C72"/>
    <w:rPr>
      <w:rFonts w:ascii="Courier New" w:hAnsi="Courier New" w:cs="Courier New"/>
    </w:rPr>
  </w:style>
  <w:style w:type="character" w:customStyle="1" w:styleId="WW8Num33z2">
    <w:name w:val="WW8Num33z2"/>
    <w:rsid w:val="00723C72"/>
    <w:rPr>
      <w:rFonts w:ascii="Wingdings" w:hAnsi="Wingdings"/>
    </w:rPr>
  </w:style>
  <w:style w:type="character" w:customStyle="1" w:styleId="WW8Num33z3">
    <w:name w:val="WW8Num33z3"/>
    <w:rsid w:val="00723C72"/>
    <w:rPr>
      <w:rFonts w:ascii="Symbol" w:hAnsi="Symbol" w:cs="Times New Roman"/>
    </w:rPr>
  </w:style>
  <w:style w:type="character" w:customStyle="1" w:styleId="WW8Num34z0">
    <w:name w:val="WW8Num34z0"/>
    <w:rsid w:val="00723C72"/>
    <w:rPr>
      <w:rFonts w:ascii="Symbol" w:hAnsi="Symbol" w:cs="Times New Roman"/>
    </w:rPr>
  </w:style>
  <w:style w:type="character" w:customStyle="1" w:styleId="WW8Num34z1">
    <w:name w:val="WW8Num34z1"/>
    <w:rsid w:val="00723C72"/>
    <w:rPr>
      <w:rFonts w:ascii="Courier New" w:hAnsi="Courier New" w:cs="Courier New"/>
    </w:rPr>
  </w:style>
  <w:style w:type="character" w:customStyle="1" w:styleId="WW8Num34z2">
    <w:name w:val="WW8Num34z2"/>
    <w:rsid w:val="00723C72"/>
    <w:rPr>
      <w:rFonts w:ascii="Wingdings" w:hAnsi="Wingdings" w:cs="Times New Roman"/>
    </w:rPr>
  </w:style>
  <w:style w:type="character" w:customStyle="1" w:styleId="WW8Num34z3">
    <w:name w:val="WW8Num34z3"/>
    <w:rsid w:val="00723C72"/>
    <w:rPr>
      <w:rFonts w:ascii="Symbol" w:hAnsi="Symbol"/>
    </w:rPr>
  </w:style>
  <w:style w:type="character" w:customStyle="1" w:styleId="WW8Num35z0">
    <w:name w:val="WW8Num35z0"/>
    <w:rsid w:val="00723C72"/>
    <w:rPr>
      <w:rFonts w:ascii="Wingdings" w:hAnsi="Wingdings"/>
    </w:rPr>
  </w:style>
  <w:style w:type="character" w:customStyle="1" w:styleId="WW8Num35z1">
    <w:name w:val="WW8Num35z1"/>
    <w:rsid w:val="00723C72"/>
    <w:rPr>
      <w:rFonts w:ascii="Courier New" w:hAnsi="Courier New"/>
    </w:rPr>
  </w:style>
  <w:style w:type="character" w:customStyle="1" w:styleId="WW8Num35z2">
    <w:name w:val="WW8Num35z2"/>
    <w:rsid w:val="00723C72"/>
    <w:rPr>
      <w:rFonts w:ascii="Wingdings" w:hAnsi="Wingdings"/>
    </w:rPr>
  </w:style>
  <w:style w:type="character" w:customStyle="1" w:styleId="WW8Num35z3">
    <w:name w:val="WW8Num35z3"/>
    <w:rsid w:val="00723C72"/>
    <w:rPr>
      <w:rFonts w:ascii="Symbol" w:hAnsi="Symbol"/>
    </w:rPr>
  </w:style>
  <w:style w:type="character" w:customStyle="1" w:styleId="Fuentedeprrafopredeter2">
    <w:name w:val="Fuente de párrafo predeter.2"/>
    <w:rsid w:val="00723C72"/>
  </w:style>
  <w:style w:type="character" w:customStyle="1" w:styleId="CarCar33">
    <w:name w:val="Car Car33"/>
    <w:rsid w:val="00723C72"/>
    <w:rPr>
      <w:rFonts w:ascii="Times New Roman" w:eastAsia="Times New Roman" w:hAnsi="Times New Roman" w:cs="Times New Roman"/>
      <w:b/>
      <w:bCs/>
      <w:sz w:val="28"/>
      <w:szCs w:val="28"/>
      <w:lang w:val="es-EC"/>
    </w:rPr>
  </w:style>
  <w:style w:type="character" w:customStyle="1" w:styleId="CarCar27">
    <w:name w:val="Car Car27"/>
    <w:rsid w:val="00723C72"/>
    <w:rPr>
      <w:rFonts w:ascii="Arial" w:eastAsia="Times New Roman" w:hAnsi="Arial" w:cs="Arial"/>
      <w:spacing w:val="-2"/>
      <w:u w:val="single"/>
      <w:lang w:val="es-EC"/>
    </w:rPr>
  </w:style>
  <w:style w:type="character" w:customStyle="1" w:styleId="CarCar26">
    <w:name w:val="Car Car26"/>
    <w:rsid w:val="00723C72"/>
    <w:rPr>
      <w:rFonts w:ascii="Times New Roman" w:eastAsia="Times New Roman" w:hAnsi="Times New Roman" w:cs="Times New Roman"/>
      <w:sz w:val="24"/>
      <w:szCs w:val="24"/>
      <w:lang w:val="es-EC"/>
    </w:rPr>
  </w:style>
  <w:style w:type="character" w:customStyle="1" w:styleId="Hipervnculo1">
    <w:name w:val="Hipervínculo1"/>
    <w:rsid w:val="00723C72"/>
    <w:rPr>
      <w:color w:val="0000FF"/>
      <w:u w:val="single"/>
    </w:rPr>
  </w:style>
  <w:style w:type="character" w:customStyle="1" w:styleId="CarCar25">
    <w:name w:val="Car Car25"/>
    <w:rsid w:val="00723C72"/>
    <w:rPr>
      <w:rFonts w:ascii="Times New Roman" w:eastAsia="Times New Roman" w:hAnsi="Times New Roman" w:cs="Times New Roman"/>
      <w:sz w:val="20"/>
      <w:szCs w:val="20"/>
      <w:lang w:val="es-EC"/>
    </w:rPr>
  </w:style>
  <w:style w:type="character" w:customStyle="1" w:styleId="Smbolodenotaalpie">
    <w:name w:val="Símbolo de nota al pie"/>
    <w:rsid w:val="00723C72"/>
    <w:rPr>
      <w:position w:val="20"/>
      <w:sz w:val="13"/>
    </w:rPr>
  </w:style>
  <w:style w:type="character" w:customStyle="1" w:styleId="Refdecomentario2">
    <w:name w:val="Ref. de comentario2"/>
    <w:rsid w:val="00723C72"/>
    <w:rPr>
      <w:sz w:val="16"/>
      <w:szCs w:val="16"/>
    </w:rPr>
  </w:style>
  <w:style w:type="character" w:customStyle="1" w:styleId="CarCar24">
    <w:name w:val="Car Car24"/>
    <w:rsid w:val="00723C72"/>
    <w:rPr>
      <w:rFonts w:ascii="Times New Roman" w:eastAsia="Times New Roman" w:hAnsi="Times New Roman" w:cs="Times New Roman"/>
      <w:sz w:val="20"/>
      <w:szCs w:val="20"/>
      <w:lang w:val="es-EC"/>
    </w:rPr>
  </w:style>
  <w:style w:type="character" w:customStyle="1" w:styleId="CarCar23">
    <w:name w:val="Car Car23"/>
    <w:rsid w:val="00723C72"/>
    <w:rPr>
      <w:rFonts w:ascii="Tahoma" w:eastAsia="Times New Roman" w:hAnsi="Tahoma" w:cs="Tahoma"/>
      <w:sz w:val="16"/>
      <w:szCs w:val="16"/>
      <w:lang w:val="es-EC"/>
    </w:rPr>
  </w:style>
  <w:style w:type="character" w:customStyle="1" w:styleId="CarCar31">
    <w:name w:val="Car Car31"/>
    <w:rsid w:val="00723C72"/>
    <w:rPr>
      <w:rFonts w:ascii="Cambria" w:eastAsia="Times New Roman" w:hAnsi="Cambria" w:cs="Times New Roman"/>
      <w:i/>
      <w:iCs/>
      <w:color w:val="243F60"/>
      <w:sz w:val="24"/>
      <w:szCs w:val="24"/>
      <w:lang w:val="es-EC"/>
    </w:rPr>
  </w:style>
  <w:style w:type="character" w:customStyle="1" w:styleId="CarCar29">
    <w:name w:val="Car Car29"/>
    <w:rsid w:val="00723C72"/>
    <w:rPr>
      <w:rFonts w:ascii="Cambria" w:eastAsia="Times New Roman" w:hAnsi="Cambria" w:cs="Times New Roman"/>
      <w:color w:val="404040"/>
      <w:sz w:val="20"/>
      <w:szCs w:val="20"/>
      <w:lang w:val="es-EC"/>
    </w:rPr>
  </w:style>
  <w:style w:type="character" w:customStyle="1" w:styleId="CarCar36">
    <w:name w:val="Car Car36"/>
    <w:rsid w:val="00723C72"/>
    <w:rPr>
      <w:rFonts w:ascii="Courier New" w:eastAsia="Times New Roman" w:hAnsi="Courier New" w:cs="Times New Roman"/>
      <w:b/>
      <w:bCs/>
      <w:spacing w:val="-2"/>
      <w:lang w:val="es-ES"/>
    </w:rPr>
  </w:style>
  <w:style w:type="character" w:customStyle="1" w:styleId="CarCar35">
    <w:name w:val="Car Car35"/>
    <w:rsid w:val="00723C72"/>
    <w:rPr>
      <w:rFonts w:ascii="Arial" w:eastAsia="Times New Roman" w:hAnsi="Arial" w:cs="Arial"/>
      <w:b/>
      <w:bCs/>
      <w:spacing w:val="-3"/>
      <w:sz w:val="24"/>
      <w:szCs w:val="24"/>
      <w:shd w:val="clear" w:color="auto" w:fill="E5E5E5"/>
      <w:lang w:val="en-US"/>
    </w:rPr>
  </w:style>
  <w:style w:type="character" w:customStyle="1" w:styleId="CarCar34">
    <w:name w:val="Car Car34"/>
    <w:rsid w:val="00723C72"/>
    <w:rPr>
      <w:rFonts w:ascii="Arial" w:eastAsia="Times New Roman" w:hAnsi="Arial" w:cs="Arial"/>
      <w:b/>
      <w:bCs/>
      <w:sz w:val="26"/>
      <w:szCs w:val="26"/>
      <w:lang w:val="es-EC"/>
    </w:rPr>
  </w:style>
  <w:style w:type="character" w:customStyle="1" w:styleId="CarCar32">
    <w:name w:val="Car Car32"/>
    <w:rsid w:val="00723C72"/>
    <w:rPr>
      <w:rFonts w:ascii="Times New Roman" w:eastAsia="Times New Roman" w:hAnsi="Times New Roman" w:cs="Times New Roman"/>
      <w:b/>
      <w:bCs/>
      <w:i/>
      <w:iCs/>
      <w:sz w:val="26"/>
      <w:szCs w:val="26"/>
      <w:lang w:val="es-EC"/>
    </w:rPr>
  </w:style>
  <w:style w:type="character" w:customStyle="1" w:styleId="CarCar30">
    <w:name w:val="Car Car30"/>
    <w:rsid w:val="00723C72"/>
    <w:rPr>
      <w:rFonts w:ascii="Flat Brush" w:eastAsia="Times New Roman" w:hAnsi="Flat Brush" w:cs="Times New Roman"/>
      <w:b/>
      <w:bCs/>
      <w:sz w:val="32"/>
      <w:szCs w:val="32"/>
      <w:lang w:val="es-ES"/>
    </w:rPr>
  </w:style>
  <w:style w:type="character" w:customStyle="1" w:styleId="CarCar28">
    <w:name w:val="Car Car28"/>
    <w:rsid w:val="00723C72"/>
    <w:rPr>
      <w:rFonts w:ascii="Dolphin" w:eastAsia="Times New Roman" w:hAnsi="Dolphin" w:cs="Times New Roman"/>
      <w:b/>
      <w:bCs/>
      <w:sz w:val="36"/>
      <w:szCs w:val="36"/>
      <w:lang w:val="es-ES"/>
    </w:rPr>
  </w:style>
  <w:style w:type="character" w:customStyle="1" w:styleId="Encabezado2Car1">
    <w:name w:val="Encabezado 2 Car1"/>
    <w:rsid w:val="00723C72"/>
    <w:rPr>
      <w:rFonts w:ascii="Courier New" w:eastAsia="Times New Roman" w:hAnsi="Courier New" w:cs="Courier New"/>
      <w:sz w:val="20"/>
      <w:szCs w:val="20"/>
      <w:lang w:val="en-US"/>
    </w:rPr>
  </w:style>
  <w:style w:type="character" w:customStyle="1" w:styleId="WW8Num1z0">
    <w:name w:val="WW8Num1z0"/>
    <w:rsid w:val="00723C72"/>
    <w:rPr>
      <w:rFonts w:ascii="Symbol" w:hAnsi="Symbol"/>
    </w:rPr>
  </w:style>
  <w:style w:type="character" w:customStyle="1" w:styleId="WW8Num4z1">
    <w:name w:val="WW8Num4z1"/>
    <w:rsid w:val="00723C72"/>
    <w:rPr>
      <w:rFonts w:ascii="Courier New" w:hAnsi="Courier New" w:cs="Courier New"/>
    </w:rPr>
  </w:style>
  <w:style w:type="character" w:customStyle="1" w:styleId="WW8Num4z3">
    <w:name w:val="WW8Num4z3"/>
    <w:rsid w:val="00723C72"/>
    <w:rPr>
      <w:rFonts w:ascii="Symbol" w:hAnsi="Symbol"/>
    </w:rPr>
  </w:style>
  <w:style w:type="character" w:customStyle="1" w:styleId="WW8Num5z1">
    <w:name w:val="WW8Num5z1"/>
    <w:rsid w:val="00723C72"/>
    <w:rPr>
      <w:rFonts w:ascii="Courier New" w:hAnsi="Courier New"/>
    </w:rPr>
  </w:style>
  <w:style w:type="character" w:customStyle="1" w:styleId="WW8Num5z2">
    <w:name w:val="WW8Num5z2"/>
    <w:rsid w:val="00723C72"/>
    <w:rPr>
      <w:rFonts w:ascii="Wingdings" w:hAnsi="Wingdings"/>
    </w:rPr>
  </w:style>
  <w:style w:type="character" w:customStyle="1" w:styleId="WW8Num5z3">
    <w:name w:val="WW8Num5z3"/>
    <w:rsid w:val="00723C72"/>
    <w:rPr>
      <w:rFonts w:ascii="Symbol" w:hAnsi="Symbol"/>
    </w:rPr>
  </w:style>
  <w:style w:type="character" w:customStyle="1" w:styleId="WW8Num6z1">
    <w:name w:val="WW8Num6z1"/>
    <w:rsid w:val="00723C72"/>
    <w:rPr>
      <w:rFonts w:ascii="Courier New" w:hAnsi="Courier New" w:cs="Courier New"/>
    </w:rPr>
  </w:style>
  <w:style w:type="character" w:customStyle="1" w:styleId="WW8Num6z3">
    <w:name w:val="WW8Num6z3"/>
    <w:rsid w:val="00723C72"/>
    <w:rPr>
      <w:rFonts w:ascii="Symbol" w:hAnsi="Symbol"/>
    </w:rPr>
  </w:style>
  <w:style w:type="character" w:customStyle="1" w:styleId="WW8Num7z1">
    <w:name w:val="WW8Num7z1"/>
    <w:rsid w:val="00723C72"/>
    <w:rPr>
      <w:rFonts w:ascii="Courier New" w:hAnsi="Courier New" w:cs="Courier New"/>
    </w:rPr>
  </w:style>
  <w:style w:type="character" w:customStyle="1" w:styleId="WW8Num7z3">
    <w:name w:val="WW8Num7z3"/>
    <w:rsid w:val="00723C72"/>
    <w:rPr>
      <w:rFonts w:ascii="Symbol" w:hAnsi="Symbol"/>
    </w:rPr>
  </w:style>
  <w:style w:type="character" w:customStyle="1" w:styleId="WW8Num9z0">
    <w:name w:val="WW8Num9z0"/>
    <w:rsid w:val="00723C72"/>
    <w:rPr>
      <w:rFonts w:ascii="Symbol" w:hAnsi="Symbol"/>
    </w:rPr>
  </w:style>
  <w:style w:type="character" w:customStyle="1" w:styleId="WW8Num9z1">
    <w:name w:val="WW8Num9z1"/>
    <w:rsid w:val="00723C72"/>
    <w:rPr>
      <w:rFonts w:ascii="Courier New" w:hAnsi="Courier New" w:cs="Courier New"/>
    </w:rPr>
  </w:style>
  <w:style w:type="character" w:customStyle="1" w:styleId="WW8Num9z2">
    <w:name w:val="WW8Num9z2"/>
    <w:rsid w:val="00723C72"/>
    <w:rPr>
      <w:rFonts w:ascii="Wingdings" w:hAnsi="Wingdings"/>
    </w:rPr>
  </w:style>
  <w:style w:type="character" w:customStyle="1" w:styleId="WW8Num10z3">
    <w:name w:val="WW8Num10z3"/>
    <w:rsid w:val="00723C72"/>
    <w:rPr>
      <w:rFonts w:ascii="Symbol" w:hAnsi="Symbol"/>
    </w:rPr>
  </w:style>
  <w:style w:type="character" w:customStyle="1" w:styleId="WW8Num10z4">
    <w:name w:val="WW8Num10z4"/>
    <w:rsid w:val="00723C72"/>
    <w:rPr>
      <w:rFonts w:ascii="Courier New" w:hAnsi="Courier New" w:cs="Courier New"/>
    </w:rPr>
  </w:style>
  <w:style w:type="character" w:customStyle="1" w:styleId="WW8Num11z3">
    <w:name w:val="WW8Num11z3"/>
    <w:rsid w:val="00723C72"/>
    <w:rPr>
      <w:rFonts w:ascii="Symbol" w:hAnsi="Symbol"/>
    </w:rPr>
  </w:style>
  <w:style w:type="character" w:customStyle="1" w:styleId="WW8Num12z2">
    <w:name w:val="WW8Num12z2"/>
    <w:rsid w:val="00723C72"/>
    <w:rPr>
      <w:rFonts w:ascii="Wingdings" w:hAnsi="Wingdings"/>
    </w:rPr>
  </w:style>
  <w:style w:type="character" w:customStyle="1" w:styleId="WW8Num14z2">
    <w:name w:val="WW8Num14z2"/>
    <w:rsid w:val="00723C72"/>
    <w:rPr>
      <w:rFonts w:ascii="Wingdings" w:hAnsi="Wingdings"/>
    </w:rPr>
  </w:style>
  <w:style w:type="character" w:customStyle="1" w:styleId="WW8Num16z2">
    <w:name w:val="WW8Num16z2"/>
    <w:rsid w:val="00723C72"/>
    <w:rPr>
      <w:rFonts w:ascii="Wingdings" w:hAnsi="Wingdings"/>
    </w:rPr>
  </w:style>
  <w:style w:type="character" w:customStyle="1" w:styleId="WW8Num17z3">
    <w:name w:val="WW8Num17z3"/>
    <w:rsid w:val="00723C72"/>
    <w:rPr>
      <w:rFonts w:ascii="Symbol" w:hAnsi="Symbol"/>
    </w:rPr>
  </w:style>
  <w:style w:type="character" w:customStyle="1" w:styleId="WW8Num20z4">
    <w:name w:val="WW8Num20z4"/>
    <w:rsid w:val="00723C72"/>
    <w:rPr>
      <w:rFonts w:ascii="Courier New" w:hAnsi="Courier New" w:cs="Courier New"/>
    </w:rPr>
  </w:style>
  <w:style w:type="character" w:customStyle="1" w:styleId="WW8Num22z1">
    <w:name w:val="WW8Num22z1"/>
    <w:rsid w:val="00723C72"/>
    <w:rPr>
      <w:rFonts w:ascii="Courier New" w:hAnsi="Courier New" w:cs="Courier New"/>
    </w:rPr>
  </w:style>
  <w:style w:type="character" w:customStyle="1" w:styleId="WW8Num22z3">
    <w:name w:val="WW8Num22z3"/>
    <w:rsid w:val="00723C72"/>
    <w:rPr>
      <w:rFonts w:ascii="Symbol" w:hAnsi="Symbol"/>
    </w:rPr>
  </w:style>
  <w:style w:type="character" w:customStyle="1" w:styleId="WW8Num23z1">
    <w:name w:val="WW8Num23z1"/>
    <w:rsid w:val="00723C72"/>
    <w:rPr>
      <w:rFonts w:ascii="Symbol" w:hAnsi="Symbol"/>
      <w:sz w:val="20"/>
    </w:rPr>
  </w:style>
  <w:style w:type="character" w:customStyle="1" w:styleId="WW8Num27z0">
    <w:name w:val="WW8Num27z0"/>
    <w:rsid w:val="00723C72"/>
    <w:rPr>
      <w:rFonts w:ascii="Wingdings" w:hAnsi="Wingdings"/>
    </w:rPr>
  </w:style>
  <w:style w:type="character" w:customStyle="1" w:styleId="WW8Num27z1">
    <w:name w:val="WW8Num27z1"/>
    <w:rsid w:val="00723C72"/>
    <w:rPr>
      <w:rFonts w:ascii="Courier New" w:hAnsi="Courier New"/>
    </w:rPr>
  </w:style>
  <w:style w:type="character" w:customStyle="1" w:styleId="WW8Num27z3">
    <w:name w:val="WW8Num27z3"/>
    <w:rsid w:val="00723C72"/>
    <w:rPr>
      <w:rFonts w:ascii="Symbol" w:hAnsi="Symbol"/>
    </w:rPr>
  </w:style>
  <w:style w:type="character" w:customStyle="1" w:styleId="WW8Num32z3">
    <w:name w:val="WW8Num32z3"/>
    <w:rsid w:val="00723C72"/>
    <w:rPr>
      <w:rFonts w:ascii="Symbol" w:hAnsi="Symbol"/>
    </w:rPr>
  </w:style>
  <w:style w:type="character" w:customStyle="1" w:styleId="WW8Num37z0">
    <w:name w:val="WW8Num37z0"/>
    <w:rsid w:val="00723C72"/>
    <w:rPr>
      <w:rFonts w:ascii="Wingdings" w:hAnsi="Wingdings"/>
    </w:rPr>
  </w:style>
  <w:style w:type="character" w:customStyle="1" w:styleId="WW8Num37z1">
    <w:name w:val="WW8Num37z1"/>
    <w:rsid w:val="00723C72"/>
    <w:rPr>
      <w:rFonts w:ascii="Courier New" w:hAnsi="Courier New" w:cs="Courier New"/>
    </w:rPr>
  </w:style>
  <w:style w:type="character" w:customStyle="1" w:styleId="WW8Num37z3">
    <w:name w:val="WW8Num37z3"/>
    <w:rsid w:val="00723C72"/>
    <w:rPr>
      <w:rFonts w:ascii="Symbol" w:hAnsi="Symbol"/>
    </w:rPr>
  </w:style>
  <w:style w:type="character" w:customStyle="1" w:styleId="WW8Num38z0">
    <w:name w:val="WW8Num38z0"/>
    <w:rsid w:val="00723C72"/>
    <w:rPr>
      <w:rFonts w:ascii="Wingdings" w:hAnsi="Wingdings"/>
    </w:rPr>
  </w:style>
  <w:style w:type="character" w:customStyle="1" w:styleId="WW8Num38z1">
    <w:name w:val="WW8Num38z1"/>
    <w:rsid w:val="00723C72"/>
    <w:rPr>
      <w:rFonts w:ascii="Courier New" w:hAnsi="Courier New" w:cs="Courier New"/>
    </w:rPr>
  </w:style>
  <w:style w:type="character" w:customStyle="1" w:styleId="WW8Num38z3">
    <w:name w:val="WW8Num38z3"/>
    <w:rsid w:val="00723C72"/>
    <w:rPr>
      <w:rFonts w:ascii="Symbol" w:hAnsi="Symbol"/>
    </w:rPr>
  </w:style>
  <w:style w:type="character" w:customStyle="1" w:styleId="WW8Num39z0">
    <w:name w:val="WW8Num39z0"/>
    <w:rsid w:val="00723C72"/>
    <w:rPr>
      <w:rFonts w:ascii="Wingdings" w:hAnsi="Wingdings"/>
    </w:rPr>
  </w:style>
  <w:style w:type="character" w:customStyle="1" w:styleId="WW8Num39z1">
    <w:name w:val="WW8Num39z1"/>
    <w:rsid w:val="00723C72"/>
    <w:rPr>
      <w:rFonts w:ascii="Courier New" w:hAnsi="Courier New"/>
    </w:rPr>
  </w:style>
  <w:style w:type="character" w:customStyle="1" w:styleId="WW8Num39z3">
    <w:name w:val="WW8Num39z3"/>
    <w:rsid w:val="00723C72"/>
    <w:rPr>
      <w:rFonts w:ascii="Symbol" w:hAnsi="Symbol"/>
    </w:rPr>
  </w:style>
  <w:style w:type="character" w:customStyle="1" w:styleId="WW8Num40z0">
    <w:name w:val="WW8Num40z0"/>
    <w:rsid w:val="00723C72"/>
    <w:rPr>
      <w:rFonts w:ascii="Wingdings" w:hAnsi="Wingdings"/>
    </w:rPr>
  </w:style>
  <w:style w:type="character" w:customStyle="1" w:styleId="WW8Num40z1">
    <w:name w:val="WW8Num40z1"/>
    <w:rsid w:val="00723C72"/>
    <w:rPr>
      <w:rFonts w:ascii="Courier New" w:hAnsi="Courier New" w:cs="Courier New"/>
    </w:rPr>
  </w:style>
  <w:style w:type="character" w:customStyle="1" w:styleId="WW8Num40z3">
    <w:name w:val="WW8Num40z3"/>
    <w:rsid w:val="00723C72"/>
    <w:rPr>
      <w:rFonts w:ascii="Symbol" w:hAnsi="Symbol"/>
    </w:rPr>
  </w:style>
  <w:style w:type="character" w:customStyle="1" w:styleId="WW8Num41z0">
    <w:name w:val="WW8Num41z0"/>
    <w:rsid w:val="00723C72"/>
    <w:rPr>
      <w:rFonts w:ascii="Wingdings" w:hAnsi="Wingdings"/>
    </w:rPr>
  </w:style>
  <w:style w:type="character" w:customStyle="1" w:styleId="WW8Num41z1">
    <w:name w:val="WW8Num41z1"/>
    <w:rsid w:val="00723C72"/>
    <w:rPr>
      <w:rFonts w:ascii="Courier New" w:hAnsi="Courier New" w:cs="Courier New"/>
    </w:rPr>
  </w:style>
  <w:style w:type="character" w:customStyle="1" w:styleId="WW8Num41z3">
    <w:name w:val="WW8Num41z3"/>
    <w:rsid w:val="00723C72"/>
    <w:rPr>
      <w:rFonts w:ascii="Symbol" w:hAnsi="Symbol"/>
    </w:rPr>
  </w:style>
  <w:style w:type="character" w:customStyle="1" w:styleId="WW8Num42z0">
    <w:name w:val="WW8Num42z0"/>
    <w:rsid w:val="00723C72"/>
    <w:rPr>
      <w:rFonts w:ascii="Wingdings" w:hAnsi="Wingdings"/>
    </w:rPr>
  </w:style>
  <w:style w:type="character" w:customStyle="1" w:styleId="WW8Num42z1">
    <w:name w:val="WW8Num42z1"/>
    <w:rsid w:val="00723C72"/>
    <w:rPr>
      <w:rFonts w:ascii="Courier New" w:hAnsi="Courier New" w:cs="Courier New"/>
    </w:rPr>
  </w:style>
  <w:style w:type="character" w:customStyle="1" w:styleId="WW8Num42z3">
    <w:name w:val="WW8Num42z3"/>
    <w:rsid w:val="00723C72"/>
    <w:rPr>
      <w:rFonts w:ascii="Symbol" w:hAnsi="Symbol"/>
    </w:rPr>
  </w:style>
  <w:style w:type="character" w:customStyle="1" w:styleId="WW8Num43z0">
    <w:name w:val="WW8Num43z0"/>
    <w:rsid w:val="00723C72"/>
    <w:rPr>
      <w:rFonts w:ascii="Wingdings" w:hAnsi="Wingdings"/>
    </w:rPr>
  </w:style>
  <w:style w:type="character" w:customStyle="1" w:styleId="WW8Num43z1">
    <w:name w:val="WW8Num43z1"/>
    <w:rsid w:val="00723C72"/>
    <w:rPr>
      <w:rFonts w:ascii="Courier New" w:hAnsi="Courier New" w:cs="Courier New"/>
    </w:rPr>
  </w:style>
  <w:style w:type="character" w:customStyle="1" w:styleId="WW8Num43z3">
    <w:name w:val="WW8Num43z3"/>
    <w:rsid w:val="00723C72"/>
    <w:rPr>
      <w:rFonts w:ascii="Symbol" w:hAnsi="Symbol"/>
    </w:rPr>
  </w:style>
  <w:style w:type="character" w:customStyle="1" w:styleId="WW8Num44z0">
    <w:name w:val="WW8Num44z0"/>
    <w:rsid w:val="00723C72"/>
    <w:rPr>
      <w:rFonts w:ascii="Wingdings" w:hAnsi="Wingdings"/>
    </w:rPr>
  </w:style>
  <w:style w:type="character" w:customStyle="1" w:styleId="WW8Num44z1">
    <w:name w:val="WW8Num44z1"/>
    <w:rsid w:val="00723C72"/>
    <w:rPr>
      <w:rFonts w:ascii="Courier New" w:hAnsi="Courier New" w:cs="Courier New"/>
    </w:rPr>
  </w:style>
  <w:style w:type="character" w:customStyle="1" w:styleId="WW8Num44z3">
    <w:name w:val="WW8Num44z3"/>
    <w:rsid w:val="00723C72"/>
    <w:rPr>
      <w:rFonts w:ascii="Symbol" w:hAnsi="Symbol"/>
    </w:rPr>
  </w:style>
  <w:style w:type="character" w:customStyle="1" w:styleId="Fuentedeprrafopredeter1">
    <w:name w:val="Fuente de párrafo predeter.1"/>
    <w:rsid w:val="00723C72"/>
  </w:style>
  <w:style w:type="character" w:customStyle="1" w:styleId="ParteCar">
    <w:name w:val="Parte Car"/>
    <w:rsid w:val="00723C72"/>
    <w:rPr>
      <w:rFonts w:ascii="Courier New" w:hAnsi="Courier New"/>
      <w:b/>
      <w:bCs/>
      <w:spacing w:val="-2"/>
      <w:sz w:val="22"/>
      <w:szCs w:val="22"/>
      <w:lang w:val="es-ES" w:eastAsia="ar-SA" w:bidi="ar-SA"/>
    </w:rPr>
  </w:style>
  <w:style w:type="character" w:customStyle="1" w:styleId="ArtculoCar">
    <w:name w:val="Artículo Car"/>
    <w:rsid w:val="00723C72"/>
    <w:rPr>
      <w:rFonts w:ascii="Arial" w:hAnsi="Arial" w:cs="Arial"/>
      <w:b/>
      <w:bCs/>
      <w:spacing w:val="-2"/>
      <w:lang w:val="es-ES" w:eastAsia="ar-SA" w:bidi="ar-SA"/>
    </w:rPr>
  </w:style>
  <w:style w:type="character" w:customStyle="1" w:styleId="CarCar17">
    <w:name w:val="Car Car17"/>
    <w:rsid w:val="00723C72"/>
    <w:rPr>
      <w:rFonts w:ascii="Arial" w:hAnsi="Arial" w:cs="Arial"/>
      <w:b/>
      <w:bCs/>
      <w:spacing w:val="-3"/>
      <w:sz w:val="24"/>
      <w:szCs w:val="24"/>
      <w:lang w:val="es-ES" w:eastAsia="ar-SA" w:bidi="ar-SA"/>
    </w:rPr>
  </w:style>
  <w:style w:type="character" w:customStyle="1" w:styleId="CarCar16">
    <w:name w:val="Car Car16"/>
    <w:rsid w:val="00723C72"/>
    <w:rPr>
      <w:rFonts w:ascii="Arial" w:hAnsi="Arial" w:cs="Arial"/>
      <w:b/>
      <w:bCs/>
      <w:spacing w:val="-3"/>
      <w:sz w:val="24"/>
      <w:szCs w:val="24"/>
      <w:lang w:val="es-EC" w:eastAsia="ar-SA" w:bidi="ar-SA"/>
    </w:rPr>
  </w:style>
  <w:style w:type="character" w:customStyle="1" w:styleId="CarCar15">
    <w:name w:val="Car Car15"/>
    <w:rsid w:val="00723C72"/>
    <w:rPr>
      <w:rFonts w:ascii="Arial" w:hAnsi="Arial" w:cs="Arial"/>
      <w:b/>
      <w:bCs/>
      <w:sz w:val="28"/>
      <w:szCs w:val="28"/>
      <w:lang w:val="es-ES" w:eastAsia="ar-SA" w:bidi="ar-SA"/>
    </w:rPr>
  </w:style>
  <w:style w:type="character" w:customStyle="1" w:styleId="CarCar14">
    <w:name w:val="Car Car14"/>
    <w:rsid w:val="00723C72"/>
    <w:rPr>
      <w:rFonts w:ascii="Flat Brush" w:hAnsi="Flat Brush"/>
      <w:b/>
      <w:bCs/>
      <w:sz w:val="32"/>
      <w:szCs w:val="32"/>
      <w:lang w:val="es-ES" w:eastAsia="ar-SA" w:bidi="ar-SA"/>
    </w:rPr>
  </w:style>
  <w:style w:type="character" w:customStyle="1" w:styleId="CarCar13">
    <w:name w:val="Car Car13"/>
    <w:rsid w:val="00723C72"/>
    <w:rPr>
      <w:rFonts w:ascii="Arial" w:hAnsi="Arial" w:cs="Arial"/>
      <w:sz w:val="32"/>
      <w:szCs w:val="32"/>
      <w:lang w:val="es-ES" w:eastAsia="ar-SA" w:bidi="ar-SA"/>
    </w:rPr>
  </w:style>
  <w:style w:type="character" w:customStyle="1" w:styleId="CarCar12">
    <w:name w:val="Car Car12"/>
    <w:rsid w:val="00723C72"/>
    <w:rPr>
      <w:rFonts w:ascii="Dolphin" w:hAnsi="Dolphin"/>
      <w:b/>
      <w:bCs/>
      <w:sz w:val="36"/>
      <w:szCs w:val="36"/>
      <w:lang w:val="es-ES" w:eastAsia="ar-SA" w:bidi="ar-SA"/>
    </w:rPr>
  </w:style>
  <w:style w:type="character" w:customStyle="1" w:styleId="Encabezado2Car">
    <w:name w:val="Encabezado 2 Car"/>
    <w:rsid w:val="00723C72"/>
    <w:rPr>
      <w:rFonts w:ascii="Courier New" w:hAnsi="Courier New" w:cs="Courier New"/>
      <w:lang w:val="en-US" w:eastAsia="ar-SA" w:bidi="ar-SA"/>
    </w:rPr>
  </w:style>
  <w:style w:type="character" w:customStyle="1" w:styleId="Refdecomentario1">
    <w:name w:val="Ref. de comentario1"/>
    <w:rsid w:val="00723C72"/>
    <w:rPr>
      <w:sz w:val="16"/>
      <w:szCs w:val="16"/>
    </w:rPr>
  </w:style>
  <w:style w:type="character" w:customStyle="1" w:styleId="CarCar4">
    <w:name w:val="Car Car4"/>
    <w:rsid w:val="00723C72"/>
    <w:rPr>
      <w:rFonts w:ascii="Arial" w:hAnsi="Arial" w:cs="Arial"/>
      <w:spacing w:val="-2"/>
      <w:sz w:val="22"/>
      <w:szCs w:val="22"/>
      <w:lang w:val="es-EC" w:eastAsia="ar-SA" w:bidi="ar-SA"/>
    </w:rPr>
  </w:style>
  <w:style w:type="character" w:customStyle="1" w:styleId="CarCar6">
    <w:name w:val="Car Car6"/>
    <w:rsid w:val="00723C72"/>
    <w:rPr>
      <w:rFonts w:ascii="Arial" w:eastAsia="MS Mincho" w:hAnsi="Arial"/>
      <w:lang w:val="es-ES" w:eastAsia="ar-SA" w:bidi="ar-SA"/>
    </w:rPr>
  </w:style>
  <w:style w:type="character" w:customStyle="1" w:styleId="CarCar7">
    <w:name w:val="Car Car7"/>
    <w:rsid w:val="00723C72"/>
    <w:rPr>
      <w:rFonts w:ascii="Arial" w:hAnsi="Arial" w:cs="Arial"/>
      <w:color w:val="000000"/>
      <w:sz w:val="22"/>
      <w:szCs w:val="24"/>
      <w:lang w:val="es-ES" w:eastAsia="ar-SA" w:bidi="ar-SA"/>
    </w:rPr>
  </w:style>
  <w:style w:type="character" w:customStyle="1" w:styleId="CarCar5">
    <w:name w:val="Car Car5"/>
    <w:rsid w:val="00723C72"/>
    <w:rPr>
      <w:rFonts w:ascii="Arial" w:hAnsi="Arial" w:cs="Arial"/>
      <w:color w:val="0000FF"/>
      <w:sz w:val="22"/>
      <w:szCs w:val="22"/>
      <w:lang w:val="es-ES" w:eastAsia="ar-SA" w:bidi="ar-SA"/>
    </w:rPr>
  </w:style>
  <w:style w:type="character" w:customStyle="1" w:styleId="CarCar10">
    <w:name w:val="Car Car10"/>
    <w:rsid w:val="00723C72"/>
    <w:rPr>
      <w:rFonts w:ascii="Arial" w:hAnsi="Arial" w:cs="Arial"/>
      <w:spacing w:val="-2"/>
      <w:sz w:val="22"/>
      <w:szCs w:val="22"/>
      <w:u w:val="single"/>
      <w:lang w:val="es-EC" w:eastAsia="ar-SA" w:bidi="ar-SA"/>
    </w:rPr>
  </w:style>
  <w:style w:type="character" w:customStyle="1" w:styleId="CarCar3">
    <w:name w:val="Car Car3"/>
    <w:rsid w:val="00723C72"/>
    <w:rPr>
      <w:rFonts w:ascii="Arial" w:hAnsi="Arial" w:cs="Arial"/>
      <w:b/>
      <w:bCs/>
      <w:spacing w:val="-2"/>
      <w:sz w:val="22"/>
      <w:szCs w:val="22"/>
      <w:lang w:val="es-EC" w:eastAsia="ar-SA" w:bidi="ar-SA"/>
    </w:rPr>
  </w:style>
  <w:style w:type="character" w:customStyle="1" w:styleId="CarCar8">
    <w:name w:val="Car Car8"/>
    <w:rsid w:val="00723C72"/>
    <w:rPr>
      <w:rFonts w:ascii="Arial" w:hAnsi="Arial" w:cs="Arial"/>
      <w:color w:val="0000FF"/>
      <w:lang w:val="es-ES" w:eastAsia="ar-SA" w:bidi="ar-SA"/>
    </w:rPr>
  </w:style>
  <w:style w:type="character" w:styleId="Nmerodepgina">
    <w:name w:val="page number"/>
    <w:rsid w:val="00723C72"/>
  </w:style>
  <w:style w:type="character" w:customStyle="1" w:styleId="piedepginaCarCar">
    <w:name w:val="pie de página Car Car"/>
    <w:rsid w:val="00723C72"/>
    <w:rPr>
      <w:rFonts w:ascii="Courier New" w:hAnsi="Courier New" w:cs="Courier New"/>
      <w:sz w:val="24"/>
      <w:szCs w:val="24"/>
      <w:lang w:val="es-ES" w:eastAsia="ar-SA" w:bidi="ar-SA"/>
    </w:rPr>
  </w:style>
  <w:style w:type="character" w:customStyle="1" w:styleId="CarCar2">
    <w:name w:val="Car Car2"/>
    <w:rsid w:val="00723C72"/>
    <w:rPr>
      <w:rFonts w:ascii="Courier New" w:hAnsi="Courier New" w:cs="Courier New"/>
      <w:sz w:val="24"/>
      <w:szCs w:val="24"/>
      <w:lang w:val="es-ES" w:eastAsia="ar-SA" w:bidi="ar-SA"/>
    </w:rPr>
  </w:style>
  <w:style w:type="character" w:customStyle="1" w:styleId="CarCar">
    <w:name w:val="Car Car"/>
    <w:rsid w:val="00723C72"/>
    <w:rPr>
      <w:rFonts w:ascii="Tahoma" w:hAnsi="Tahoma" w:cs="Tahoma"/>
      <w:sz w:val="16"/>
      <w:szCs w:val="16"/>
      <w:lang w:val="es-EC" w:eastAsia="ar-SA" w:bidi="ar-SA"/>
    </w:rPr>
  </w:style>
  <w:style w:type="character" w:customStyle="1" w:styleId="CarCar11">
    <w:name w:val="Car Car11"/>
    <w:rsid w:val="00723C72"/>
    <w:rPr>
      <w:rFonts w:ascii="Tahoma" w:hAnsi="Tahoma" w:cs="Tahoma"/>
      <w:sz w:val="24"/>
      <w:szCs w:val="24"/>
      <w:lang w:val="es-EC" w:eastAsia="ar-SA" w:bidi="ar-SA"/>
    </w:rPr>
  </w:style>
  <w:style w:type="character" w:customStyle="1" w:styleId="CarCar9">
    <w:name w:val="Car Car9"/>
    <w:rsid w:val="00723C72"/>
    <w:rPr>
      <w:lang w:val="es-ES" w:eastAsia="ar-SA" w:bidi="ar-SA"/>
    </w:rPr>
  </w:style>
  <w:style w:type="character" w:customStyle="1" w:styleId="CarCar1">
    <w:name w:val="Car Car1"/>
    <w:rsid w:val="00723C72"/>
    <w:rPr>
      <w:sz w:val="24"/>
      <w:szCs w:val="24"/>
      <w:lang w:val="es-ES" w:eastAsia="ar-SA" w:bidi="ar-SA"/>
    </w:rPr>
  </w:style>
  <w:style w:type="character" w:customStyle="1" w:styleId="Textoennegrita1">
    <w:name w:val="Texto en negrita1"/>
    <w:rsid w:val="00723C72"/>
    <w:rPr>
      <w:b/>
      <w:bCs/>
    </w:rPr>
  </w:style>
  <w:style w:type="character" w:customStyle="1" w:styleId="Carcterdenumeracin">
    <w:name w:val="Carácter de numeración"/>
    <w:rsid w:val="00723C72"/>
  </w:style>
  <w:style w:type="character" w:customStyle="1" w:styleId="CarCar22">
    <w:name w:val="Car Car22"/>
    <w:rsid w:val="00723C72"/>
    <w:rPr>
      <w:rFonts w:ascii="Arial" w:eastAsia="Times New Roman" w:hAnsi="Arial" w:cs="Arial"/>
      <w:b/>
      <w:bCs/>
      <w:spacing w:val="-2"/>
      <w:lang w:val="es-EC"/>
    </w:rPr>
  </w:style>
  <w:style w:type="character" w:customStyle="1" w:styleId="CarCar21">
    <w:name w:val="Car Car21"/>
    <w:rsid w:val="00723C72"/>
    <w:rPr>
      <w:rFonts w:ascii="Courier New" w:eastAsia="Times New Roman" w:hAnsi="Courier New" w:cs="Courier New"/>
      <w:sz w:val="24"/>
      <w:szCs w:val="24"/>
    </w:rPr>
  </w:style>
  <w:style w:type="character" w:customStyle="1" w:styleId="CarCar20">
    <w:name w:val="Car Car20"/>
    <w:rsid w:val="00723C72"/>
    <w:rPr>
      <w:rFonts w:ascii="Courier New" w:eastAsia="Times New Roman" w:hAnsi="Courier New" w:cs="Courier New"/>
      <w:sz w:val="24"/>
      <w:szCs w:val="24"/>
    </w:rPr>
  </w:style>
  <w:style w:type="character" w:customStyle="1" w:styleId="CarCar19">
    <w:name w:val="Car Car19"/>
    <w:rsid w:val="00723C72"/>
    <w:rPr>
      <w:rFonts w:ascii="Times New Roman" w:eastAsia="Times New Roman" w:hAnsi="Times New Roman" w:cs="Times New Roman"/>
      <w:sz w:val="24"/>
      <w:szCs w:val="24"/>
    </w:rPr>
  </w:style>
  <w:style w:type="character" w:customStyle="1" w:styleId="CarCar18">
    <w:name w:val="Car Car18"/>
    <w:rsid w:val="00723C72"/>
    <w:rPr>
      <w:rFonts w:ascii="Times New Roman" w:eastAsia="Times New Roman" w:hAnsi="Times New Roman" w:cs="Times New Roman"/>
      <w:b/>
      <w:bCs/>
      <w:sz w:val="20"/>
      <w:szCs w:val="20"/>
      <w:lang w:val="es-EC"/>
    </w:rPr>
  </w:style>
  <w:style w:type="character" w:customStyle="1" w:styleId="CarCar171">
    <w:name w:val="Car Car171"/>
    <w:rsid w:val="00723C72"/>
    <w:rPr>
      <w:rFonts w:ascii="Arial" w:hAnsi="Arial" w:cs="Arial"/>
      <w:b/>
      <w:bCs/>
      <w:spacing w:val="-3"/>
      <w:sz w:val="24"/>
      <w:szCs w:val="24"/>
      <w:lang w:val="es-ES" w:eastAsia="ar-SA" w:bidi="ar-SA"/>
    </w:rPr>
  </w:style>
  <w:style w:type="character" w:customStyle="1" w:styleId="CarCar161">
    <w:name w:val="Car Car161"/>
    <w:rsid w:val="00723C72"/>
    <w:rPr>
      <w:rFonts w:ascii="Arial" w:hAnsi="Arial" w:cs="Arial"/>
      <w:b/>
      <w:bCs/>
      <w:spacing w:val="-3"/>
      <w:sz w:val="24"/>
      <w:szCs w:val="24"/>
      <w:lang w:val="es-EC" w:eastAsia="ar-SA" w:bidi="ar-SA"/>
    </w:rPr>
  </w:style>
  <w:style w:type="character" w:customStyle="1" w:styleId="CarCar151">
    <w:name w:val="Car Car151"/>
    <w:rsid w:val="00723C72"/>
    <w:rPr>
      <w:rFonts w:ascii="Arial" w:hAnsi="Arial" w:cs="Arial"/>
      <w:b/>
      <w:bCs/>
      <w:sz w:val="28"/>
      <w:szCs w:val="28"/>
      <w:lang w:val="es-ES" w:eastAsia="ar-SA" w:bidi="ar-SA"/>
    </w:rPr>
  </w:style>
  <w:style w:type="character" w:customStyle="1" w:styleId="CarCar141">
    <w:name w:val="Car Car141"/>
    <w:rsid w:val="00723C72"/>
    <w:rPr>
      <w:rFonts w:ascii="Flat Brush" w:hAnsi="Flat Brush"/>
      <w:b/>
      <w:bCs/>
      <w:sz w:val="32"/>
      <w:szCs w:val="32"/>
      <w:lang w:val="es-ES" w:eastAsia="ar-SA" w:bidi="ar-SA"/>
    </w:rPr>
  </w:style>
  <w:style w:type="character" w:customStyle="1" w:styleId="CarCar131">
    <w:name w:val="Car Car131"/>
    <w:rsid w:val="00723C72"/>
    <w:rPr>
      <w:rFonts w:ascii="Arial" w:hAnsi="Arial" w:cs="Arial"/>
      <w:sz w:val="32"/>
      <w:szCs w:val="32"/>
      <w:lang w:val="es-ES" w:eastAsia="ar-SA" w:bidi="ar-SA"/>
    </w:rPr>
  </w:style>
  <w:style w:type="character" w:customStyle="1" w:styleId="CarCar121">
    <w:name w:val="Car Car121"/>
    <w:rsid w:val="00723C72"/>
    <w:rPr>
      <w:rFonts w:ascii="Dolphin" w:hAnsi="Dolphin"/>
      <w:b/>
      <w:bCs/>
      <w:sz w:val="36"/>
      <w:szCs w:val="36"/>
      <w:lang w:val="es-ES" w:eastAsia="ar-SA" w:bidi="ar-SA"/>
    </w:rPr>
  </w:style>
  <w:style w:type="character" w:customStyle="1" w:styleId="CarCar41">
    <w:name w:val="Car Car41"/>
    <w:rsid w:val="00723C72"/>
    <w:rPr>
      <w:rFonts w:ascii="Arial" w:hAnsi="Arial" w:cs="Arial"/>
      <w:spacing w:val="-2"/>
      <w:sz w:val="22"/>
      <w:szCs w:val="22"/>
      <w:lang w:val="es-EC" w:eastAsia="ar-SA" w:bidi="ar-SA"/>
    </w:rPr>
  </w:style>
  <w:style w:type="character" w:customStyle="1" w:styleId="CarCar61">
    <w:name w:val="Car Car61"/>
    <w:rsid w:val="00723C72"/>
    <w:rPr>
      <w:rFonts w:ascii="Arial" w:eastAsia="MS Mincho" w:hAnsi="Arial"/>
      <w:lang w:val="es-ES" w:eastAsia="ar-SA" w:bidi="ar-SA"/>
    </w:rPr>
  </w:style>
  <w:style w:type="character" w:customStyle="1" w:styleId="CarCar71">
    <w:name w:val="Car Car71"/>
    <w:rsid w:val="00723C72"/>
    <w:rPr>
      <w:rFonts w:ascii="Arial" w:hAnsi="Arial" w:cs="Arial"/>
      <w:color w:val="000000"/>
      <w:sz w:val="22"/>
      <w:szCs w:val="24"/>
      <w:lang w:val="es-ES" w:eastAsia="ar-SA" w:bidi="ar-SA"/>
    </w:rPr>
  </w:style>
  <w:style w:type="character" w:customStyle="1" w:styleId="CarCar51">
    <w:name w:val="Car Car51"/>
    <w:rsid w:val="00723C72"/>
    <w:rPr>
      <w:rFonts w:ascii="Arial" w:hAnsi="Arial" w:cs="Arial"/>
      <w:color w:val="0000FF"/>
      <w:sz w:val="22"/>
      <w:szCs w:val="22"/>
      <w:lang w:val="es-ES" w:eastAsia="ar-SA" w:bidi="ar-SA"/>
    </w:rPr>
  </w:style>
  <w:style w:type="character" w:customStyle="1" w:styleId="CarCar101">
    <w:name w:val="Car Car101"/>
    <w:rsid w:val="00723C72"/>
    <w:rPr>
      <w:rFonts w:ascii="Arial" w:hAnsi="Arial" w:cs="Arial"/>
      <w:spacing w:val="-2"/>
      <w:sz w:val="22"/>
      <w:szCs w:val="22"/>
      <w:u w:val="single"/>
      <w:lang w:val="es-EC" w:eastAsia="ar-SA" w:bidi="ar-SA"/>
    </w:rPr>
  </w:style>
  <w:style w:type="character" w:customStyle="1" w:styleId="CarCar38">
    <w:name w:val="Car Car38"/>
    <w:rsid w:val="00723C72"/>
    <w:rPr>
      <w:rFonts w:ascii="Arial" w:hAnsi="Arial" w:cs="Arial"/>
      <w:b/>
      <w:bCs/>
      <w:spacing w:val="-2"/>
      <w:sz w:val="22"/>
      <w:szCs w:val="22"/>
      <w:lang w:val="es-EC" w:eastAsia="ar-SA" w:bidi="ar-SA"/>
    </w:rPr>
  </w:style>
  <w:style w:type="character" w:customStyle="1" w:styleId="CarCar81">
    <w:name w:val="Car Car81"/>
    <w:rsid w:val="00723C72"/>
    <w:rPr>
      <w:rFonts w:ascii="Arial" w:hAnsi="Arial" w:cs="Arial"/>
      <w:color w:val="0000FF"/>
      <w:lang w:val="es-ES" w:eastAsia="ar-SA" w:bidi="ar-SA"/>
    </w:rPr>
  </w:style>
  <w:style w:type="character" w:customStyle="1" w:styleId="CarCar210">
    <w:name w:val="Car Car210"/>
    <w:rsid w:val="00723C72"/>
    <w:rPr>
      <w:rFonts w:ascii="Courier New" w:hAnsi="Courier New" w:cs="Courier New"/>
      <w:sz w:val="24"/>
      <w:szCs w:val="24"/>
      <w:lang w:val="es-ES" w:eastAsia="ar-SA" w:bidi="ar-SA"/>
    </w:rPr>
  </w:style>
  <w:style w:type="character" w:customStyle="1" w:styleId="CarCar37">
    <w:name w:val="Car Car37"/>
    <w:rsid w:val="00723C72"/>
    <w:rPr>
      <w:rFonts w:ascii="Tahoma" w:hAnsi="Tahoma" w:cs="Tahoma"/>
      <w:sz w:val="16"/>
      <w:szCs w:val="16"/>
      <w:lang w:val="es-EC" w:eastAsia="ar-SA" w:bidi="ar-SA"/>
    </w:rPr>
  </w:style>
  <w:style w:type="character" w:customStyle="1" w:styleId="CarCar111">
    <w:name w:val="Car Car111"/>
    <w:rsid w:val="00723C72"/>
    <w:rPr>
      <w:rFonts w:ascii="Tahoma" w:hAnsi="Tahoma" w:cs="Tahoma"/>
      <w:sz w:val="24"/>
      <w:szCs w:val="24"/>
      <w:lang w:val="es-EC" w:eastAsia="ar-SA" w:bidi="ar-SA"/>
    </w:rPr>
  </w:style>
  <w:style w:type="character" w:customStyle="1" w:styleId="CarCar91">
    <w:name w:val="Car Car91"/>
    <w:rsid w:val="00723C72"/>
    <w:rPr>
      <w:lang w:val="es-ES" w:eastAsia="ar-SA" w:bidi="ar-SA"/>
    </w:rPr>
  </w:style>
  <w:style w:type="character" w:customStyle="1" w:styleId="CarCar110">
    <w:name w:val="Car Car110"/>
    <w:rsid w:val="00723C72"/>
    <w:rPr>
      <w:sz w:val="24"/>
      <w:szCs w:val="24"/>
      <w:lang w:val="es-ES" w:eastAsia="ar-SA" w:bidi="ar-SA"/>
    </w:rPr>
  </w:style>
  <w:style w:type="character" w:customStyle="1" w:styleId="FootnoteTextChar">
    <w:name w:val="Footnote Text Char"/>
    <w:rsid w:val="00723C72"/>
    <w:rPr>
      <w:rFonts w:ascii="Times New Roman" w:hAnsi="Times New Roman" w:cs="Times New Roman"/>
      <w:sz w:val="20"/>
      <w:szCs w:val="20"/>
      <w:lang w:val="es-EC" w:eastAsia="ar-SA" w:bidi="ar-SA"/>
    </w:rPr>
  </w:style>
  <w:style w:type="character" w:customStyle="1" w:styleId="CommentTextChar">
    <w:name w:val="Comment Text Char"/>
    <w:rsid w:val="00723C72"/>
    <w:rPr>
      <w:rFonts w:ascii="Times New Roman" w:hAnsi="Times New Roman" w:cs="Times New Roman"/>
      <w:sz w:val="20"/>
      <w:szCs w:val="20"/>
      <w:lang w:val="es-EC" w:eastAsia="ar-SA" w:bidi="ar-SA"/>
    </w:rPr>
  </w:style>
  <w:style w:type="character" w:customStyle="1" w:styleId="HeaderChar">
    <w:name w:val="Header Char"/>
    <w:rsid w:val="00723C72"/>
    <w:rPr>
      <w:rFonts w:ascii="Courier New" w:hAnsi="Courier New" w:cs="Courier New"/>
      <w:sz w:val="20"/>
      <w:szCs w:val="20"/>
      <w:lang w:val="en-US" w:eastAsia="ar-SA" w:bidi="ar-SA"/>
    </w:rPr>
  </w:style>
  <w:style w:type="character" w:customStyle="1" w:styleId="FooterChar">
    <w:name w:val="Footer Char"/>
    <w:rsid w:val="00723C72"/>
    <w:rPr>
      <w:rFonts w:ascii="Courier New" w:hAnsi="Courier New" w:cs="Courier New"/>
      <w:sz w:val="24"/>
      <w:szCs w:val="24"/>
      <w:lang w:eastAsia="ar-SA" w:bidi="ar-SA"/>
    </w:rPr>
  </w:style>
  <w:style w:type="character" w:customStyle="1" w:styleId="WW-Smbolodenotaalpie">
    <w:name w:val="WW-Símbolo de nota al pie"/>
    <w:rsid w:val="00723C72"/>
    <w:rPr>
      <w:position w:val="20"/>
      <w:sz w:val="13"/>
    </w:rPr>
  </w:style>
  <w:style w:type="character" w:customStyle="1" w:styleId="Refdenotaalpie1">
    <w:name w:val="Ref. de nota al pie1"/>
    <w:rsid w:val="00723C72"/>
    <w:rPr>
      <w:position w:val="20"/>
      <w:sz w:val="13"/>
    </w:rPr>
  </w:style>
  <w:style w:type="character" w:customStyle="1" w:styleId="Vietas">
    <w:name w:val="Viñetas"/>
    <w:rsid w:val="00723C72"/>
    <w:rPr>
      <w:rFonts w:ascii="OpenSymbol" w:eastAsia="OpenSymbol" w:hAnsi="OpenSymbol" w:cs="OpenSymbol"/>
    </w:rPr>
  </w:style>
  <w:style w:type="character" w:customStyle="1" w:styleId="Smbolodenotafinal">
    <w:name w:val="Símbolo de nota final"/>
    <w:rsid w:val="00723C72"/>
    <w:rPr>
      <w:position w:val="20"/>
      <w:sz w:val="13"/>
    </w:rPr>
  </w:style>
  <w:style w:type="character" w:customStyle="1" w:styleId="WW-Smbolodenotafinal">
    <w:name w:val="WW-Símbolo de nota final"/>
    <w:rsid w:val="00723C72"/>
  </w:style>
  <w:style w:type="character" w:customStyle="1" w:styleId="Refdecomentario3">
    <w:name w:val="Ref. de comentario3"/>
    <w:rsid w:val="00723C72"/>
    <w:rPr>
      <w:sz w:val="16"/>
      <w:szCs w:val="16"/>
    </w:rPr>
  </w:style>
  <w:style w:type="character" w:customStyle="1" w:styleId="TextocomentarioCar">
    <w:name w:val="Texto comentario Car"/>
    <w:uiPriority w:val="99"/>
    <w:rsid w:val="00723C72"/>
    <w:rPr>
      <w:rFonts w:cs="Calibri"/>
      <w:lang w:val="es-EC"/>
    </w:rPr>
  </w:style>
  <w:style w:type="character" w:customStyle="1" w:styleId="Refdenotaalpie2">
    <w:name w:val="Ref. de nota al pie2"/>
    <w:rsid w:val="00723C72"/>
    <w:rPr>
      <w:position w:val="20"/>
      <w:sz w:val="13"/>
    </w:rPr>
  </w:style>
  <w:style w:type="character" w:customStyle="1" w:styleId="Refdenotaalfinal1">
    <w:name w:val="Ref. de nota al final1"/>
    <w:rsid w:val="00723C72"/>
    <w:rPr>
      <w:position w:val="20"/>
      <w:sz w:val="13"/>
    </w:rPr>
  </w:style>
  <w:style w:type="character" w:customStyle="1" w:styleId="Caracteresdenotaalpie">
    <w:name w:val="Caracteres de nota al pie"/>
    <w:rsid w:val="00723C72"/>
  </w:style>
  <w:style w:type="character" w:customStyle="1" w:styleId="Caracteresdenotafinal">
    <w:name w:val="Caracteres de nota final"/>
    <w:rsid w:val="00723C72"/>
  </w:style>
  <w:style w:type="character" w:customStyle="1" w:styleId="Smbolosdenumeracin">
    <w:name w:val="Símbolos de numeración"/>
    <w:rsid w:val="00723C72"/>
  </w:style>
  <w:style w:type="character" w:customStyle="1" w:styleId="WWCharLFO8LVL1">
    <w:name w:val="WW_CharLFO8LVL1"/>
    <w:rsid w:val="00723C72"/>
    <w:rPr>
      <w:rFonts w:ascii="Symbol" w:hAnsi="Symbol"/>
    </w:rPr>
  </w:style>
  <w:style w:type="character" w:customStyle="1" w:styleId="WWCharLFO10LVL1">
    <w:name w:val="WW_CharLFO10LVL1"/>
    <w:rsid w:val="00723C72"/>
    <w:rPr>
      <w:rFonts w:ascii="Symbol" w:hAnsi="Symbol"/>
    </w:rPr>
  </w:style>
  <w:style w:type="character" w:customStyle="1" w:styleId="WWCharLFO10LVL2">
    <w:name w:val="WW_CharLFO10LVL2"/>
    <w:rsid w:val="00723C72"/>
    <w:rPr>
      <w:rFonts w:ascii="OpenSymbol" w:hAnsi="OpenSymbol" w:cs="Courier New"/>
    </w:rPr>
  </w:style>
  <w:style w:type="character" w:customStyle="1" w:styleId="WWCharLFO10LVL3">
    <w:name w:val="WW_CharLFO10LVL3"/>
    <w:rsid w:val="00723C72"/>
    <w:rPr>
      <w:rFonts w:ascii="OpenSymbol" w:hAnsi="OpenSymbol" w:cs="Courier New"/>
    </w:rPr>
  </w:style>
  <w:style w:type="character" w:customStyle="1" w:styleId="WWCharLFO10LVL4">
    <w:name w:val="WW_CharLFO10LVL4"/>
    <w:rsid w:val="00723C72"/>
    <w:rPr>
      <w:rFonts w:ascii="Symbol" w:hAnsi="Symbol"/>
    </w:rPr>
  </w:style>
  <w:style w:type="character" w:customStyle="1" w:styleId="WWCharLFO10LVL5">
    <w:name w:val="WW_CharLFO10LVL5"/>
    <w:rsid w:val="00723C72"/>
    <w:rPr>
      <w:rFonts w:ascii="OpenSymbol" w:hAnsi="OpenSymbol" w:cs="Courier New"/>
    </w:rPr>
  </w:style>
  <w:style w:type="character" w:customStyle="1" w:styleId="WWCharLFO10LVL6">
    <w:name w:val="WW_CharLFO10LVL6"/>
    <w:rsid w:val="00723C72"/>
    <w:rPr>
      <w:rFonts w:ascii="OpenSymbol" w:hAnsi="OpenSymbol" w:cs="Courier New"/>
    </w:rPr>
  </w:style>
  <w:style w:type="character" w:customStyle="1" w:styleId="WWCharLFO10LVL7">
    <w:name w:val="WW_CharLFO10LVL7"/>
    <w:rsid w:val="00723C72"/>
    <w:rPr>
      <w:rFonts w:ascii="Symbol" w:hAnsi="Symbol"/>
    </w:rPr>
  </w:style>
  <w:style w:type="character" w:customStyle="1" w:styleId="WWCharLFO10LVL8">
    <w:name w:val="WW_CharLFO10LVL8"/>
    <w:rsid w:val="00723C72"/>
    <w:rPr>
      <w:rFonts w:ascii="OpenSymbol" w:hAnsi="OpenSymbol" w:cs="Courier New"/>
    </w:rPr>
  </w:style>
  <w:style w:type="character" w:customStyle="1" w:styleId="WWCharLFO10LVL9">
    <w:name w:val="WW_CharLFO10LVL9"/>
    <w:rsid w:val="00723C72"/>
    <w:rPr>
      <w:rFonts w:ascii="OpenSymbol" w:hAnsi="OpenSymbol" w:cs="Courier New"/>
    </w:rPr>
  </w:style>
  <w:style w:type="character" w:customStyle="1" w:styleId="WWCharLFO11LVL1">
    <w:name w:val="WW_CharLFO11LVL1"/>
    <w:rsid w:val="00723C72"/>
    <w:rPr>
      <w:rFonts w:ascii="Symbol" w:hAnsi="Symbol"/>
    </w:rPr>
  </w:style>
  <w:style w:type="character" w:customStyle="1" w:styleId="WWCharLFO11LVL2">
    <w:name w:val="WW_CharLFO11LVL2"/>
    <w:rsid w:val="00723C72"/>
    <w:rPr>
      <w:rFonts w:ascii="OpenSymbol" w:hAnsi="OpenSymbol" w:cs="Courier New"/>
    </w:rPr>
  </w:style>
  <w:style w:type="character" w:customStyle="1" w:styleId="WWCharLFO11LVL3">
    <w:name w:val="WW_CharLFO11LVL3"/>
    <w:rsid w:val="00723C72"/>
    <w:rPr>
      <w:rFonts w:ascii="OpenSymbol" w:hAnsi="OpenSymbol" w:cs="Courier New"/>
    </w:rPr>
  </w:style>
  <w:style w:type="character" w:customStyle="1" w:styleId="WWCharLFO11LVL4">
    <w:name w:val="WW_CharLFO11LVL4"/>
    <w:rsid w:val="00723C72"/>
    <w:rPr>
      <w:rFonts w:ascii="Symbol" w:hAnsi="Symbol"/>
    </w:rPr>
  </w:style>
  <w:style w:type="character" w:customStyle="1" w:styleId="WWCharLFO11LVL5">
    <w:name w:val="WW_CharLFO11LVL5"/>
    <w:rsid w:val="00723C72"/>
    <w:rPr>
      <w:rFonts w:ascii="OpenSymbol" w:hAnsi="OpenSymbol" w:cs="Courier New"/>
    </w:rPr>
  </w:style>
  <w:style w:type="character" w:customStyle="1" w:styleId="WWCharLFO11LVL6">
    <w:name w:val="WW_CharLFO11LVL6"/>
    <w:rsid w:val="00723C72"/>
    <w:rPr>
      <w:rFonts w:ascii="OpenSymbol" w:hAnsi="OpenSymbol" w:cs="Courier New"/>
    </w:rPr>
  </w:style>
  <w:style w:type="character" w:customStyle="1" w:styleId="WWCharLFO11LVL7">
    <w:name w:val="WW_CharLFO11LVL7"/>
    <w:rsid w:val="00723C72"/>
    <w:rPr>
      <w:rFonts w:ascii="Symbol" w:hAnsi="Symbol"/>
    </w:rPr>
  </w:style>
  <w:style w:type="character" w:customStyle="1" w:styleId="WWCharLFO11LVL8">
    <w:name w:val="WW_CharLFO11LVL8"/>
    <w:rsid w:val="00723C72"/>
    <w:rPr>
      <w:rFonts w:ascii="OpenSymbol" w:hAnsi="OpenSymbol" w:cs="Courier New"/>
    </w:rPr>
  </w:style>
  <w:style w:type="character" w:customStyle="1" w:styleId="WWCharLFO11LVL9">
    <w:name w:val="WW_CharLFO11LVL9"/>
    <w:rsid w:val="00723C72"/>
    <w:rPr>
      <w:rFonts w:ascii="OpenSymbol" w:hAnsi="OpenSymbol" w:cs="Courier New"/>
    </w:rPr>
  </w:style>
  <w:style w:type="character" w:customStyle="1" w:styleId="WWCharLFO13LVL1">
    <w:name w:val="WW_CharLFO13LVL1"/>
    <w:rsid w:val="00723C72"/>
    <w:rPr>
      <w:rFonts w:ascii="Symbol" w:hAnsi="Symbol" w:cs="OpenSymbol"/>
    </w:rPr>
  </w:style>
  <w:style w:type="character" w:customStyle="1" w:styleId="WWCharLFO13LVL2">
    <w:name w:val="WW_CharLFO13LVL2"/>
    <w:rsid w:val="00723C72"/>
    <w:rPr>
      <w:rFonts w:ascii="OpenSymbol" w:hAnsi="OpenSymbol" w:cs="OpenSymbol"/>
    </w:rPr>
  </w:style>
  <w:style w:type="character" w:customStyle="1" w:styleId="WWCharLFO13LVL3">
    <w:name w:val="WW_CharLFO13LVL3"/>
    <w:rsid w:val="00723C72"/>
    <w:rPr>
      <w:rFonts w:ascii="OpenSymbol" w:hAnsi="OpenSymbol" w:cs="OpenSymbol"/>
    </w:rPr>
  </w:style>
  <w:style w:type="character" w:customStyle="1" w:styleId="WWCharLFO13LVL4">
    <w:name w:val="WW_CharLFO13LVL4"/>
    <w:rsid w:val="00723C72"/>
    <w:rPr>
      <w:rFonts w:ascii="Symbol" w:hAnsi="Symbol" w:cs="OpenSymbol"/>
    </w:rPr>
  </w:style>
  <w:style w:type="character" w:customStyle="1" w:styleId="WWCharLFO13LVL5">
    <w:name w:val="WW_CharLFO13LVL5"/>
    <w:rsid w:val="00723C72"/>
    <w:rPr>
      <w:rFonts w:ascii="OpenSymbol" w:hAnsi="OpenSymbol" w:cs="OpenSymbol"/>
    </w:rPr>
  </w:style>
  <w:style w:type="character" w:customStyle="1" w:styleId="WWCharLFO13LVL6">
    <w:name w:val="WW_CharLFO13LVL6"/>
    <w:rsid w:val="00723C72"/>
    <w:rPr>
      <w:rFonts w:ascii="OpenSymbol" w:hAnsi="OpenSymbol" w:cs="OpenSymbol"/>
    </w:rPr>
  </w:style>
  <w:style w:type="character" w:customStyle="1" w:styleId="WWCharLFO13LVL7">
    <w:name w:val="WW_CharLFO13LVL7"/>
    <w:rsid w:val="00723C72"/>
    <w:rPr>
      <w:rFonts w:ascii="Symbol" w:hAnsi="Symbol" w:cs="OpenSymbol"/>
    </w:rPr>
  </w:style>
  <w:style w:type="character" w:customStyle="1" w:styleId="WWCharLFO13LVL8">
    <w:name w:val="WW_CharLFO13LVL8"/>
    <w:rsid w:val="00723C72"/>
    <w:rPr>
      <w:rFonts w:ascii="OpenSymbol" w:hAnsi="OpenSymbol" w:cs="OpenSymbol"/>
    </w:rPr>
  </w:style>
  <w:style w:type="character" w:customStyle="1" w:styleId="WWCharLFO13LVL9">
    <w:name w:val="WW_CharLFO13LVL9"/>
    <w:rsid w:val="00723C72"/>
    <w:rPr>
      <w:rFonts w:ascii="OpenSymbol" w:hAnsi="OpenSymbol" w:cs="OpenSymbol"/>
    </w:rPr>
  </w:style>
  <w:style w:type="character" w:customStyle="1" w:styleId="WWCharLFO14LVL1">
    <w:name w:val="WW_CharLFO14LVL1"/>
    <w:rsid w:val="00723C72"/>
    <w:rPr>
      <w:rFonts w:ascii="Symbol" w:hAnsi="Symbol"/>
    </w:rPr>
  </w:style>
  <w:style w:type="character" w:customStyle="1" w:styleId="WWCharLFO14LVL2">
    <w:name w:val="WW_CharLFO14LVL2"/>
    <w:rsid w:val="00723C72"/>
    <w:rPr>
      <w:rFonts w:ascii="OpenSymbol" w:hAnsi="OpenSymbol" w:cs="Courier New"/>
    </w:rPr>
  </w:style>
  <w:style w:type="character" w:customStyle="1" w:styleId="WWCharLFO14LVL3">
    <w:name w:val="WW_CharLFO14LVL3"/>
    <w:rsid w:val="00723C72"/>
    <w:rPr>
      <w:rFonts w:ascii="OpenSymbol" w:hAnsi="OpenSymbol" w:cs="Courier New"/>
    </w:rPr>
  </w:style>
  <w:style w:type="character" w:customStyle="1" w:styleId="WWCharLFO14LVL4">
    <w:name w:val="WW_CharLFO14LVL4"/>
    <w:rsid w:val="00723C72"/>
    <w:rPr>
      <w:rFonts w:ascii="Symbol" w:hAnsi="Symbol"/>
    </w:rPr>
  </w:style>
  <w:style w:type="character" w:customStyle="1" w:styleId="WWCharLFO14LVL5">
    <w:name w:val="WW_CharLFO14LVL5"/>
    <w:rsid w:val="00723C72"/>
    <w:rPr>
      <w:rFonts w:ascii="OpenSymbol" w:hAnsi="OpenSymbol" w:cs="Courier New"/>
    </w:rPr>
  </w:style>
  <w:style w:type="character" w:customStyle="1" w:styleId="WWCharLFO14LVL6">
    <w:name w:val="WW_CharLFO14LVL6"/>
    <w:rsid w:val="00723C72"/>
    <w:rPr>
      <w:rFonts w:ascii="OpenSymbol" w:hAnsi="OpenSymbol" w:cs="Courier New"/>
    </w:rPr>
  </w:style>
  <w:style w:type="character" w:customStyle="1" w:styleId="WWCharLFO14LVL7">
    <w:name w:val="WW_CharLFO14LVL7"/>
    <w:rsid w:val="00723C72"/>
    <w:rPr>
      <w:rFonts w:ascii="Symbol" w:hAnsi="Symbol"/>
    </w:rPr>
  </w:style>
  <w:style w:type="character" w:customStyle="1" w:styleId="WWCharLFO14LVL8">
    <w:name w:val="WW_CharLFO14LVL8"/>
    <w:rsid w:val="00723C72"/>
    <w:rPr>
      <w:rFonts w:ascii="OpenSymbol" w:hAnsi="OpenSymbol" w:cs="Courier New"/>
    </w:rPr>
  </w:style>
  <w:style w:type="character" w:customStyle="1" w:styleId="WWCharLFO14LVL9">
    <w:name w:val="WW_CharLFO14LVL9"/>
    <w:rsid w:val="00723C72"/>
    <w:rPr>
      <w:rFonts w:ascii="OpenSymbol" w:hAnsi="OpenSymbol" w:cs="Courier New"/>
    </w:rPr>
  </w:style>
  <w:style w:type="paragraph" w:customStyle="1" w:styleId="Ttulo11">
    <w:name w:val="Título 11"/>
    <w:basedOn w:val="Normal1"/>
    <w:next w:val="Normal1"/>
    <w:rsid w:val="00723C72"/>
    <w:pPr>
      <w:keepNext/>
      <w:widowControl w:val="0"/>
      <w:tabs>
        <w:tab w:val="left" w:pos="-709"/>
      </w:tabs>
      <w:overflowPunct w:val="0"/>
      <w:autoSpaceDE w:val="0"/>
      <w:ind w:left="709" w:hanging="360"/>
      <w:jc w:val="both"/>
      <w:outlineLvl w:val="0"/>
    </w:pPr>
    <w:rPr>
      <w:rFonts w:ascii="Courier New" w:hAnsi="Courier New"/>
      <w:b/>
      <w:bCs/>
      <w:spacing w:val="-2"/>
      <w:sz w:val="22"/>
      <w:szCs w:val="22"/>
      <w:lang w:val="es-ES"/>
    </w:rPr>
  </w:style>
  <w:style w:type="paragraph" w:customStyle="1" w:styleId="Ttulo21">
    <w:name w:val="Título 21"/>
    <w:basedOn w:val="Normal1"/>
    <w:next w:val="Normal1"/>
    <w:rsid w:val="00723C72"/>
    <w:pPr>
      <w:keepNext/>
      <w:widowControl w:val="0"/>
      <w:shd w:val="clear" w:color="auto" w:fill="E5E5E5"/>
      <w:tabs>
        <w:tab w:val="left" w:pos="-1429"/>
      </w:tabs>
      <w:overflowPunct w:val="0"/>
      <w:autoSpaceDE w:val="0"/>
      <w:ind w:left="1429" w:hanging="360"/>
      <w:jc w:val="center"/>
      <w:outlineLvl w:val="1"/>
    </w:pPr>
    <w:rPr>
      <w:rFonts w:ascii="Arial" w:hAnsi="Arial" w:cs="Arial"/>
      <w:b/>
      <w:bCs/>
      <w:spacing w:val="-3"/>
      <w:lang w:val="en-US"/>
    </w:rPr>
  </w:style>
  <w:style w:type="paragraph" w:customStyle="1" w:styleId="Ttulo31">
    <w:name w:val="Título 31"/>
    <w:basedOn w:val="Normal1"/>
    <w:next w:val="Normal1"/>
    <w:rsid w:val="00723C72"/>
    <w:pPr>
      <w:keepNext/>
      <w:spacing w:before="240" w:after="60"/>
      <w:ind w:left="2160" w:hanging="180"/>
      <w:outlineLvl w:val="2"/>
    </w:pPr>
    <w:rPr>
      <w:rFonts w:ascii="Arial" w:hAnsi="Arial" w:cs="Arial"/>
      <w:b/>
      <w:bCs/>
      <w:sz w:val="26"/>
      <w:szCs w:val="26"/>
    </w:rPr>
  </w:style>
  <w:style w:type="paragraph" w:customStyle="1" w:styleId="Ttulo41">
    <w:name w:val="Título 41"/>
    <w:basedOn w:val="Normal1"/>
    <w:next w:val="Normal1"/>
    <w:rsid w:val="00723C72"/>
    <w:pPr>
      <w:keepNext/>
      <w:spacing w:before="240" w:after="60"/>
      <w:ind w:left="2880" w:hanging="360"/>
      <w:outlineLvl w:val="3"/>
    </w:pPr>
    <w:rPr>
      <w:b/>
      <w:bCs/>
      <w:sz w:val="28"/>
      <w:szCs w:val="28"/>
    </w:rPr>
  </w:style>
  <w:style w:type="paragraph" w:customStyle="1" w:styleId="Ttulo51">
    <w:name w:val="Título 51"/>
    <w:basedOn w:val="Normal1"/>
    <w:next w:val="Normal1"/>
    <w:rsid w:val="00723C72"/>
    <w:pPr>
      <w:spacing w:before="240" w:after="60"/>
      <w:ind w:left="3600" w:hanging="360"/>
      <w:outlineLvl w:val="4"/>
    </w:pPr>
    <w:rPr>
      <w:b/>
      <w:bCs/>
      <w:i/>
      <w:iCs/>
      <w:sz w:val="26"/>
      <w:szCs w:val="26"/>
    </w:rPr>
  </w:style>
  <w:style w:type="paragraph" w:customStyle="1" w:styleId="Ttulo61">
    <w:name w:val="Título 61"/>
    <w:basedOn w:val="Normal1"/>
    <w:next w:val="Normal1"/>
    <w:rsid w:val="00723C72"/>
    <w:pPr>
      <w:keepNext/>
      <w:keepLines/>
      <w:spacing w:before="200"/>
      <w:ind w:left="4320" w:hanging="180"/>
      <w:outlineLvl w:val="5"/>
    </w:pPr>
    <w:rPr>
      <w:rFonts w:ascii="Cambria" w:hAnsi="Cambria" w:cs="Times New Roman"/>
      <w:i/>
      <w:iCs/>
      <w:color w:val="243F60"/>
    </w:rPr>
  </w:style>
  <w:style w:type="paragraph" w:customStyle="1" w:styleId="Ttulo71">
    <w:name w:val="Título 71"/>
    <w:basedOn w:val="Normal1"/>
    <w:next w:val="Normal1"/>
    <w:rsid w:val="00723C72"/>
    <w:pPr>
      <w:keepNext/>
      <w:widowControl w:val="0"/>
      <w:tabs>
        <w:tab w:val="left" w:pos="-5029"/>
      </w:tabs>
      <w:autoSpaceDE w:val="0"/>
      <w:ind w:left="5029" w:hanging="360"/>
      <w:jc w:val="center"/>
      <w:outlineLvl w:val="6"/>
    </w:pPr>
    <w:rPr>
      <w:rFonts w:ascii="Flat Brush" w:hAnsi="Flat Brush"/>
      <w:b/>
      <w:bCs/>
      <w:sz w:val="32"/>
      <w:szCs w:val="32"/>
      <w:lang w:val="es-ES"/>
    </w:rPr>
  </w:style>
  <w:style w:type="paragraph" w:customStyle="1" w:styleId="Ttulo81">
    <w:name w:val="Título 81"/>
    <w:basedOn w:val="Normal1"/>
    <w:next w:val="Normal1"/>
    <w:rsid w:val="00723C72"/>
    <w:pPr>
      <w:keepNext/>
      <w:keepLines/>
      <w:spacing w:before="200"/>
      <w:ind w:left="5760" w:hanging="360"/>
      <w:outlineLvl w:val="7"/>
    </w:pPr>
    <w:rPr>
      <w:rFonts w:ascii="Cambria" w:hAnsi="Cambria" w:cs="Times New Roman"/>
      <w:color w:val="404040"/>
      <w:sz w:val="20"/>
      <w:szCs w:val="20"/>
    </w:rPr>
  </w:style>
  <w:style w:type="paragraph" w:customStyle="1" w:styleId="Ttulo91">
    <w:name w:val="Título 91"/>
    <w:basedOn w:val="Normal1"/>
    <w:next w:val="Normal1"/>
    <w:rsid w:val="00723C72"/>
    <w:pPr>
      <w:keepNext/>
      <w:widowControl w:val="0"/>
      <w:tabs>
        <w:tab w:val="left" w:pos="-6469"/>
      </w:tabs>
      <w:autoSpaceDE w:val="0"/>
      <w:ind w:left="6469" w:hanging="360"/>
      <w:jc w:val="center"/>
      <w:outlineLvl w:val="8"/>
    </w:pPr>
    <w:rPr>
      <w:rFonts w:ascii="Dolphin" w:hAnsi="Dolphin"/>
      <w:b/>
      <w:bCs/>
      <w:sz w:val="36"/>
      <w:szCs w:val="36"/>
      <w:lang w:val="es-ES"/>
    </w:rPr>
  </w:style>
  <w:style w:type="paragraph" w:customStyle="1" w:styleId="Normal1">
    <w:name w:val="Normal1"/>
    <w:rsid w:val="00723C72"/>
    <w:pPr>
      <w:suppressAutoHyphens/>
      <w:spacing w:line="100" w:lineRule="atLeast"/>
      <w:textAlignment w:val="baseline"/>
    </w:pPr>
    <w:rPr>
      <w:rFonts w:ascii="Times New Roman" w:eastAsia="Times New Roman" w:hAnsi="Times New Roman" w:cs="Calibri"/>
      <w:lang w:val="es-EC" w:eastAsia="ar-SA"/>
    </w:rPr>
  </w:style>
  <w:style w:type="paragraph" w:customStyle="1" w:styleId="Encabezado3">
    <w:name w:val="Encabezado3"/>
    <w:basedOn w:val="Normal1"/>
    <w:next w:val="Textoindependiente1"/>
    <w:rsid w:val="00723C72"/>
    <w:pPr>
      <w:keepNext/>
      <w:spacing w:before="240" w:after="120"/>
    </w:pPr>
    <w:rPr>
      <w:rFonts w:ascii="Arial" w:eastAsia="MS Mincho" w:hAnsi="Arial" w:cs="Tahoma"/>
      <w:sz w:val="28"/>
      <w:szCs w:val="28"/>
    </w:rPr>
  </w:style>
  <w:style w:type="paragraph" w:customStyle="1" w:styleId="Textoindependiente1">
    <w:name w:val="Texto independiente1"/>
    <w:basedOn w:val="Normal1"/>
    <w:rsid w:val="00723C72"/>
    <w:pPr>
      <w:widowControl w:val="0"/>
      <w:overflowPunct w:val="0"/>
      <w:autoSpaceDE w:val="0"/>
      <w:jc w:val="both"/>
    </w:pPr>
    <w:rPr>
      <w:rFonts w:ascii="Arial" w:hAnsi="Arial" w:cs="Arial"/>
      <w:spacing w:val="-2"/>
      <w:sz w:val="22"/>
      <w:szCs w:val="22"/>
      <w:u w:val="single"/>
    </w:rPr>
  </w:style>
  <w:style w:type="paragraph" w:styleId="Lista">
    <w:name w:val="List"/>
    <w:basedOn w:val="Textoindependiente1"/>
    <w:uiPriority w:val="99"/>
    <w:rsid w:val="00723C72"/>
    <w:rPr>
      <w:rFonts w:cs="Tahoma"/>
    </w:rPr>
  </w:style>
  <w:style w:type="paragraph" w:customStyle="1" w:styleId="Epgrafe1">
    <w:name w:val="Epígrafe1"/>
    <w:basedOn w:val="Normal1"/>
    <w:rsid w:val="00723C72"/>
    <w:pPr>
      <w:suppressLineNumbers/>
      <w:spacing w:before="120" w:after="120"/>
    </w:pPr>
    <w:rPr>
      <w:rFonts w:cs="Tahoma"/>
      <w:i/>
      <w:iCs/>
    </w:rPr>
  </w:style>
  <w:style w:type="paragraph" w:customStyle="1" w:styleId="ndice">
    <w:name w:val="Índice"/>
    <w:basedOn w:val="Normal1"/>
    <w:rsid w:val="00723C72"/>
    <w:pPr>
      <w:suppressLineNumbers/>
    </w:pPr>
    <w:rPr>
      <w:rFonts w:cs="Tahoma"/>
    </w:rPr>
  </w:style>
  <w:style w:type="paragraph" w:customStyle="1" w:styleId="Encabezado2">
    <w:name w:val="Encabezado2"/>
    <w:basedOn w:val="Normal1"/>
    <w:next w:val="Textoindependiente1"/>
    <w:rsid w:val="00723C72"/>
    <w:pPr>
      <w:keepNext/>
      <w:spacing w:before="240" w:after="120"/>
    </w:pPr>
    <w:rPr>
      <w:rFonts w:ascii="Arial" w:eastAsia="MS Mincho" w:hAnsi="Arial" w:cs="Tahoma"/>
      <w:sz w:val="28"/>
      <w:szCs w:val="28"/>
    </w:rPr>
  </w:style>
  <w:style w:type="paragraph" w:customStyle="1" w:styleId="xl74">
    <w:name w:val="xl74"/>
    <w:basedOn w:val="Normal1"/>
    <w:rsid w:val="00723C72"/>
    <w:pPr>
      <w:spacing w:before="280" w:after="280"/>
      <w:jc w:val="center"/>
    </w:pPr>
    <w:rPr>
      <w:rFonts w:ascii="Arial" w:eastAsia="Arial Unicode MS" w:hAnsi="Arial"/>
      <w:b/>
      <w:bCs/>
      <w:lang w:val="es-ES"/>
    </w:rPr>
  </w:style>
  <w:style w:type="paragraph" w:customStyle="1" w:styleId="Sangradetextonormal1">
    <w:name w:val="Sangría de texto normal1"/>
    <w:basedOn w:val="Normal1"/>
    <w:rsid w:val="00723C72"/>
    <w:pPr>
      <w:spacing w:after="120"/>
      <w:ind w:left="283"/>
    </w:pPr>
  </w:style>
  <w:style w:type="paragraph" w:customStyle="1" w:styleId="p4">
    <w:name w:val="p4"/>
    <w:basedOn w:val="Normal1"/>
    <w:rsid w:val="00723C72"/>
    <w:pPr>
      <w:widowControl w:val="0"/>
      <w:autoSpaceDE w:val="0"/>
      <w:spacing w:line="240" w:lineRule="atLeast"/>
      <w:jc w:val="both"/>
    </w:pPr>
    <w:rPr>
      <w:rFonts w:ascii="Courier New" w:hAnsi="Courier New" w:cs="Courier New"/>
      <w:sz w:val="20"/>
      <w:szCs w:val="20"/>
      <w:lang w:val="es-ES"/>
    </w:rPr>
  </w:style>
  <w:style w:type="paragraph" w:customStyle="1" w:styleId="TextoArtculo">
    <w:name w:val="Texto Artículo"/>
    <w:next w:val="Normal1"/>
    <w:rsid w:val="00723C72"/>
    <w:pPr>
      <w:suppressAutoHyphens/>
      <w:autoSpaceDE w:val="0"/>
      <w:spacing w:line="100" w:lineRule="atLeast"/>
      <w:ind w:left="90" w:right="1"/>
      <w:jc w:val="both"/>
      <w:textAlignment w:val="baseline"/>
    </w:pPr>
    <w:rPr>
      <w:rFonts w:ascii="Verdana" w:eastAsia="Arial" w:hAnsi="Verdana" w:cs="Verdana"/>
      <w:color w:val="000000"/>
      <w:sz w:val="20"/>
      <w:szCs w:val="20"/>
      <w:shd w:val="clear" w:color="auto" w:fill="FFFFFF"/>
      <w:lang w:val="es-ES" w:eastAsia="ar-SA"/>
    </w:rPr>
  </w:style>
  <w:style w:type="paragraph" w:customStyle="1" w:styleId="Style2">
    <w:name w:val="Style 2"/>
    <w:basedOn w:val="Normal1"/>
    <w:rsid w:val="00723C72"/>
    <w:pPr>
      <w:widowControl w:val="0"/>
      <w:autoSpaceDE w:val="0"/>
      <w:ind w:left="288" w:right="72" w:hanging="288"/>
      <w:jc w:val="both"/>
    </w:pPr>
    <w:rPr>
      <w:lang w:val="en-US"/>
    </w:rPr>
  </w:style>
  <w:style w:type="paragraph" w:customStyle="1" w:styleId="Textonotapie1">
    <w:name w:val="Texto nota pie1"/>
    <w:basedOn w:val="Normal1"/>
    <w:rsid w:val="00723C72"/>
    <w:rPr>
      <w:sz w:val="20"/>
      <w:szCs w:val="20"/>
    </w:rPr>
  </w:style>
  <w:style w:type="paragraph" w:customStyle="1" w:styleId="Textocomentario2">
    <w:name w:val="Texto comentario2"/>
    <w:basedOn w:val="Normal1"/>
    <w:rsid w:val="00723C72"/>
    <w:rPr>
      <w:sz w:val="20"/>
      <w:szCs w:val="20"/>
    </w:rPr>
  </w:style>
  <w:style w:type="paragraph" w:customStyle="1" w:styleId="Encabezado4">
    <w:name w:val="Encabezado4"/>
    <w:basedOn w:val="Normal"/>
    <w:rsid w:val="00723C72"/>
    <w:pPr>
      <w:suppressLineNumbers/>
      <w:tabs>
        <w:tab w:val="center" w:pos="4819"/>
        <w:tab w:val="right" w:pos="9638"/>
      </w:tabs>
      <w:spacing w:after="0" w:line="100" w:lineRule="atLeast"/>
      <w:jc w:val="left"/>
      <w:textAlignment w:val="baseline"/>
    </w:pPr>
    <w:rPr>
      <w:rFonts w:ascii="Times New Roman" w:eastAsia="Times New Roman" w:hAnsi="Times New Roman" w:cs="Times New Roman"/>
      <w:color w:val="auto"/>
      <w:sz w:val="20"/>
      <w:szCs w:val="20"/>
      <w:lang w:eastAsia="ar-SA"/>
    </w:rPr>
  </w:style>
  <w:style w:type="paragraph" w:customStyle="1" w:styleId="Textodenotaalfinal">
    <w:name w:val="Texto de nota al final"/>
    <w:basedOn w:val="Normal1"/>
    <w:rsid w:val="00723C72"/>
    <w:pPr>
      <w:widowControl w:val="0"/>
      <w:overflowPunct w:val="0"/>
      <w:autoSpaceDE w:val="0"/>
    </w:pPr>
    <w:rPr>
      <w:rFonts w:ascii="Courier New" w:hAnsi="Courier New" w:cs="Courier New"/>
      <w:lang w:val="es-ES"/>
    </w:rPr>
  </w:style>
  <w:style w:type="paragraph" w:customStyle="1" w:styleId="Encabezado10">
    <w:name w:val="Encabezado1"/>
    <w:basedOn w:val="Normal1"/>
    <w:next w:val="Textoindependiente1"/>
    <w:rsid w:val="00723C72"/>
    <w:pPr>
      <w:keepNext/>
      <w:spacing w:before="240" w:after="120"/>
    </w:pPr>
    <w:rPr>
      <w:rFonts w:ascii="Arial" w:eastAsia="MS Mincho" w:hAnsi="Arial" w:cs="Tahoma"/>
      <w:sz w:val="28"/>
      <w:szCs w:val="28"/>
    </w:rPr>
  </w:style>
  <w:style w:type="paragraph" w:customStyle="1" w:styleId="Listaconvietas1">
    <w:name w:val="Lista con viñetas1"/>
    <w:basedOn w:val="Normal1"/>
    <w:rsid w:val="00723C72"/>
    <w:pPr>
      <w:widowControl w:val="0"/>
      <w:autoSpaceDE w:val="0"/>
      <w:ind w:left="926" w:hanging="360"/>
    </w:pPr>
    <w:rPr>
      <w:rFonts w:ascii="MS Mincho" w:eastAsia="MS Mincho" w:hAnsi="MS Mincho"/>
      <w:sz w:val="20"/>
      <w:szCs w:val="20"/>
      <w:lang w:val="en-US"/>
    </w:rPr>
  </w:style>
  <w:style w:type="paragraph" w:customStyle="1" w:styleId="Listaconvietas31">
    <w:name w:val="Lista con viñetas 31"/>
    <w:basedOn w:val="Normal1"/>
    <w:rsid w:val="00723C72"/>
    <w:pPr>
      <w:ind w:left="1080"/>
    </w:pPr>
  </w:style>
  <w:style w:type="paragraph" w:customStyle="1" w:styleId="Listaconvietas41">
    <w:name w:val="Lista con viñetas 41"/>
    <w:basedOn w:val="Normal1"/>
    <w:rsid w:val="00723C72"/>
    <w:pPr>
      <w:ind w:left="1440"/>
    </w:pPr>
  </w:style>
  <w:style w:type="paragraph" w:customStyle="1" w:styleId="Textoindependiente31">
    <w:name w:val="Texto independiente 31"/>
    <w:basedOn w:val="Normal1"/>
    <w:rsid w:val="00723C72"/>
    <w:pPr>
      <w:widowControl w:val="0"/>
      <w:overflowPunct w:val="0"/>
      <w:autoSpaceDE w:val="0"/>
      <w:jc w:val="both"/>
    </w:pPr>
    <w:rPr>
      <w:rFonts w:ascii="Arial" w:hAnsi="Arial" w:cs="Arial"/>
      <w:spacing w:val="-2"/>
      <w:sz w:val="22"/>
      <w:szCs w:val="22"/>
    </w:rPr>
  </w:style>
  <w:style w:type="paragraph" w:customStyle="1" w:styleId="Textocomentario1">
    <w:name w:val="Texto comentario1"/>
    <w:basedOn w:val="Normal1"/>
    <w:rsid w:val="00723C72"/>
    <w:pPr>
      <w:widowControl w:val="0"/>
      <w:autoSpaceDE w:val="0"/>
    </w:pPr>
    <w:rPr>
      <w:rFonts w:ascii="MS Mincho" w:eastAsia="MS Mincho" w:hAnsi="MS Mincho"/>
      <w:sz w:val="20"/>
      <w:szCs w:val="20"/>
    </w:rPr>
  </w:style>
  <w:style w:type="paragraph" w:customStyle="1" w:styleId="Textoindependiente21">
    <w:name w:val="Texto independiente 21"/>
    <w:basedOn w:val="Normal1"/>
    <w:rsid w:val="00723C72"/>
    <w:pPr>
      <w:widowControl w:val="0"/>
      <w:overflowPunct w:val="0"/>
      <w:autoSpaceDE w:val="0"/>
      <w:jc w:val="both"/>
    </w:pPr>
    <w:rPr>
      <w:rFonts w:ascii="Arial" w:hAnsi="Arial" w:cs="Arial"/>
      <w:color w:val="000000"/>
      <w:sz w:val="22"/>
      <w:lang w:val="es-ES"/>
    </w:rPr>
  </w:style>
  <w:style w:type="paragraph" w:customStyle="1" w:styleId="Sangra2detindependiente1">
    <w:name w:val="Sangría 2 de t. independiente1"/>
    <w:basedOn w:val="Normal1"/>
    <w:rsid w:val="00723C72"/>
    <w:pPr>
      <w:widowControl w:val="0"/>
      <w:autoSpaceDE w:val="0"/>
      <w:ind w:left="1418"/>
      <w:jc w:val="both"/>
    </w:pPr>
    <w:rPr>
      <w:rFonts w:ascii="Arial" w:hAnsi="Arial" w:cs="Arial"/>
      <w:color w:val="0000FF"/>
      <w:sz w:val="22"/>
      <w:szCs w:val="22"/>
      <w:lang w:val="es-ES"/>
    </w:rPr>
  </w:style>
  <w:style w:type="paragraph" w:customStyle="1" w:styleId="xl32">
    <w:name w:val="xl32"/>
    <w:basedOn w:val="Normal1"/>
    <w:rsid w:val="00723C72"/>
    <w:pPr>
      <w:spacing w:before="280" w:after="280"/>
    </w:pPr>
    <w:rPr>
      <w:rFonts w:ascii="Arial" w:eastAsia="Arial Unicode MS" w:hAnsi="Arial"/>
      <w:sz w:val="18"/>
      <w:szCs w:val="18"/>
      <w:lang w:val="es-ES"/>
    </w:rPr>
  </w:style>
  <w:style w:type="paragraph" w:customStyle="1" w:styleId="font5">
    <w:name w:val="font5"/>
    <w:basedOn w:val="Normal1"/>
    <w:rsid w:val="00723C72"/>
    <w:pPr>
      <w:spacing w:before="280" w:after="280"/>
    </w:pPr>
    <w:rPr>
      <w:rFonts w:ascii="Arial" w:eastAsia="Arial Unicode MS" w:hAnsi="Arial"/>
      <w:sz w:val="14"/>
      <w:szCs w:val="14"/>
      <w:lang w:val="es-ES"/>
    </w:rPr>
  </w:style>
  <w:style w:type="paragraph" w:customStyle="1" w:styleId="xl69">
    <w:name w:val="xl69"/>
    <w:basedOn w:val="Normal1"/>
    <w:rsid w:val="00723C72"/>
    <w:pPr>
      <w:spacing w:before="280" w:after="280"/>
    </w:pPr>
    <w:rPr>
      <w:rFonts w:ascii="Arial" w:eastAsia="Arial Unicode MS" w:hAnsi="Arial"/>
      <w:b/>
      <w:bCs/>
      <w:sz w:val="18"/>
      <w:szCs w:val="18"/>
      <w:lang w:val="es-ES"/>
    </w:rPr>
  </w:style>
  <w:style w:type="paragraph" w:customStyle="1" w:styleId="Sangra3detindependiente1">
    <w:name w:val="Sangría 3 de t. independiente1"/>
    <w:basedOn w:val="Normal1"/>
    <w:rsid w:val="00723C72"/>
    <w:pPr>
      <w:widowControl w:val="0"/>
      <w:overflowPunct w:val="0"/>
      <w:autoSpaceDE w:val="0"/>
      <w:ind w:left="284" w:hanging="284"/>
      <w:jc w:val="both"/>
    </w:pPr>
    <w:rPr>
      <w:rFonts w:ascii="Arial" w:hAnsi="Arial" w:cs="Arial"/>
      <w:color w:val="0000FF"/>
      <w:sz w:val="20"/>
      <w:szCs w:val="20"/>
      <w:lang w:val="es-ES"/>
    </w:rPr>
  </w:style>
  <w:style w:type="paragraph" w:customStyle="1" w:styleId="xl25">
    <w:name w:val="xl25"/>
    <w:basedOn w:val="Normal1"/>
    <w:rsid w:val="00723C72"/>
    <w:pPr>
      <w:shd w:val="clear" w:color="auto" w:fill="FFFFFF"/>
      <w:spacing w:before="280" w:after="280"/>
    </w:pPr>
    <w:rPr>
      <w:rFonts w:ascii="Arial" w:eastAsia="Arial Unicode MS" w:hAnsi="Arial"/>
      <w:b/>
      <w:bCs/>
      <w:lang w:val="es-ES"/>
    </w:rPr>
  </w:style>
  <w:style w:type="paragraph" w:customStyle="1" w:styleId="xl33">
    <w:name w:val="xl33"/>
    <w:basedOn w:val="Normal1"/>
    <w:rsid w:val="00723C72"/>
    <w:pPr>
      <w:spacing w:before="280" w:after="280"/>
    </w:pPr>
    <w:rPr>
      <w:rFonts w:ascii="Arial" w:eastAsia="Arial Unicode MS" w:hAnsi="Arial"/>
      <w:b/>
      <w:bCs/>
      <w:color w:val="000000"/>
      <w:sz w:val="18"/>
      <w:szCs w:val="18"/>
      <w:lang w:val="es-ES"/>
    </w:rPr>
  </w:style>
  <w:style w:type="paragraph" w:customStyle="1" w:styleId="xl107">
    <w:name w:val="xl107"/>
    <w:basedOn w:val="Normal1"/>
    <w:rsid w:val="00723C72"/>
    <w:pPr>
      <w:spacing w:before="280" w:after="280"/>
    </w:pPr>
    <w:rPr>
      <w:rFonts w:ascii="Bookman Old Style" w:eastAsia="Arial Unicode MS" w:hAnsi="Bookman Old Style"/>
      <w:b/>
      <w:bCs/>
      <w:sz w:val="16"/>
      <w:szCs w:val="16"/>
      <w:lang w:val="es-ES"/>
    </w:rPr>
  </w:style>
  <w:style w:type="paragraph" w:customStyle="1" w:styleId="xl59">
    <w:name w:val="xl59"/>
    <w:basedOn w:val="Normal1"/>
    <w:rsid w:val="00723C72"/>
    <w:pPr>
      <w:spacing w:before="280" w:after="280"/>
      <w:jc w:val="center"/>
      <w:textAlignment w:val="center"/>
    </w:pPr>
    <w:rPr>
      <w:rFonts w:ascii="Arial" w:eastAsia="Arial Unicode MS" w:hAnsi="Arial"/>
      <w:sz w:val="18"/>
      <w:szCs w:val="18"/>
      <w:lang w:val="es-ES"/>
    </w:rPr>
  </w:style>
  <w:style w:type="paragraph" w:customStyle="1" w:styleId="Ttulo10">
    <w:name w:val="Título1"/>
    <w:basedOn w:val="Normal1"/>
    <w:next w:val="Subttulo"/>
    <w:qFormat/>
    <w:rsid w:val="00723C72"/>
    <w:pPr>
      <w:widowControl w:val="0"/>
      <w:overflowPunct w:val="0"/>
      <w:autoSpaceDE w:val="0"/>
    </w:pPr>
    <w:rPr>
      <w:rFonts w:ascii="Courier New" w:hAnsi="Courier New" w:cs="Times New Roman"/>
      <w:lang w:val="es-ES"/>
    </w:rPr>
  </w:style>
  <w:style w:type="paragraph" w:customStyle="1" w:styleId="Mapadeldocumento1">
    <w:name w:val="Mapa del documento1"/>
    <w:basedOn w:val="Normal1"/>
    <w:rsid w:val="00723C72"/>
    <w:pPr>
      <w:shd w:val="clear" w:color="auto" w:fill="000080"/>
    </w:pPr>
    <w:rPr>
      <w:rFonts w:ascii="Tahoma" w:hAnsi="Tahoma" w:cs="Tahoma"/>
    </w:rPr>
  </w:style>
  <w:style w:type="paragraph" w:customStyle="1" w:styleId="Textoindependiente22">
    <w:name w:val="Texto independiente 22"/>
    <w:basedOn w:val="Normal1"/>
    <w:rsid w:val="00723C72"/>
    <w:pPr>
      <w:widowControl w:val="0"/>
      <w:jc w:val="both"/>
    </w:pPr>
    <w:rPr>
      <w:rFonts w:ascii="Arial" w:hAnsi="Arial"/>
      <w:szCs w:val="20"/>
      <w:lang w:val="es-ES"/>
    </w:rPr>
  </w:style>
  <w:style w:type="paragraph" w:styleId="Firma">
    <w:name w:val="Signature"/>
    <w:basedOn w:val="Normal1"/>
    <w:link w:val="FirmaCar"/>
    <w:rsid w:val="00723C72"/>
    <w:pPr>
      <w:ind w:left="4252"/>
    </w:pPr>
    <w:rPr>
      <w:rFonts w:cs="Times New Roman"/>
      <w:lang w:val="es-ES"/>
    </w:rPr>
  </w:style>
  <w:style w:type="character" w:customStyle="1" w:styleId="FirmaCar">
    <w:name w:val="Firma Car"/>
    <w:basedOn w:val="Fuentedeprrafopredeter"/>
    <w:link w:val="Firma"/>
    <w:rsid w:val="00723C72"/>
    <w:rPr>
      <w:rFonts w:ascii="Times New Roman" w:eastAsia="Times New Roman" w:hAnsi="Times New Roman" w:cs="Times New Roman"/>
      <w:lang w:val="es-ES" w:eastAsia="ar-SA"/>
    </w:rPr>
  </w:style>
  <w:style w:type="paragraph" w:customStyle="1" w:styleId="Encabezadodelatabla">
    <w:name w:val="Encabezado de la tabla"/>
    <w:basedOn w:val="Contenidodelatabla"/>
    <w:rsid w:val="00723C72"/>
    <w:pPr>
      <w:spacing w:after="0" w:line="100" w:lineRule="atLeast"/>
      <w:jc w:val="center"/>
      <w:textAlignment w:val="baseline"/>
    </w:pPr>
    <w:rPr>
      <w:rFonts w:ascii="Times New Roman" w:eastAsia="Times New Roman" w:hAnsi="Times New Roman" w:cs="Calibri"/>
      <w:b/>
      <w:bCs/>
      <w:sz w:val="24"/>
      <w:szCs w:val="24"/>
      <w:lang w:val="es-EC" w:eastAsia="ar-SA"/>
    </w:rPr>
  </w:style>
  <w:style w:type="paragraph" w:customStyle="1" w:styleId="Contenidodelmarco">
    <w:name w:val="Contenido del marco"/>
    <w:basedOn w:val="Textoindependiente1"/>
    <w:rsid w:val="00723C72"/>
  </w:style>
  <w:style w:type="paragraph" w:customStyle="1" w:styleId="Textoindependiente33">
    <w:name w:val="Texto independiente 33"/>
    <w:basedOn w:val="Normal1"/>
    <w:rsid w:val="00723C72"/>
    <w:pPr>
      <w:widowControl w:val="0"/>
      <w:spacing w:after="120"/>
    </w:pPr>
    <w:rPr>
      <w:rFonts w:ascii="Courier New" w:hAnsi="Courier New" w:cs="Courier New"/>
      <w:sz w:val="16"/>
      <w:szCs w:val="16"/>
      <w:lang w:val="es-ES"/>
    </w:rPr>
  </w:style>
  <w:style w:type="paragraph" w:styleId="Textocomentario">
    <w:name w:val="annotation text"/>
    <w:basedOn w:val="Normal"/>
    <w:link w:val="TextocomentarioCar1"/>
    <w:uiPriority w:val="99"/>
    <w:unhideWhenUsed/>
    <w:rsid w:val="00723C72"/>
    <w:pPr>
      <w:spacing w:after="200"/>
      <w:jc w:val="left"/>
    </w:pPr>
    <w:rPr>
      <w:rFonts w:ascii="Calibri" w:eastAsia="Calibri" w:hAnsi="Calibri" w:cs="Times New Roman"/>
      <w:color w:val="auto"/>
      <w:sz w:val="20"/>
      <w:szCs w:val="20"/>
      <w:lang w:eastAsia="x-none"/>
    </w:rPr>
  </w:style>
  <w:style w:type="character" w:customStyle="1" w:styleId="TextocomentarioCar1">
    <w:name w:val="Texto comentario Car1"/>
    <w:basedOn w:val="Fuentedeprrafopredeter"/>
    <w:link w:val="Textocomentario"/>
    <w:uiPriority w:val="99"/>
    <w:rsid w:val="00723C72"/>
    <w:rPr>
      <w:rFonts w:ascii="Calibri" w:eastAsia="Calibri" w:hAnsi="Calibri" w:cs="Times New Roman"/>
      <w:sz w:val="20"/>
      <w:szCs w:val="20"/>
      <w:lang w:val="es-EC" w:eastAsia="x-none"/>
    </w:rPr>
  </w:style>
  <w:style w:type="paragraph" w:styleId="Asuntodelcomentario">
    <w:name w:val="annotation subject"/>
    <w:basedOn w:val="Textocomentario2"/>
    <w:next w:val="Textocomentario2"/>
    <w:link w:val="AsuntodelcomentarioCar"/>
    <w:uiPriority w:val="99"/>
    <w:rsid w:val="00723C72"/>
    <w:rPr>
      <w:rFonts w:cs="Times New Roman"/>
      <w:b/>
      <w:bCs/>
    </w:rPr>
  </w:style>
  <w:style w:type="character" w:customStyle="1" w:styleId="AsuntodelcomentarioCar">
    <w:name w:val="Asunto del comentario Car"/>
    <w:basedOn w:val="TextocomentarioCar1"/>
    <w:link w:val="Asuntodelcomentario"/>
    <w:uiPriority w:val="99"/>
    <w:rsid w:val="00723C72"/>
    <w:rPr>
      <w:rFonts w:ascii="Times New Roman" w:eastAsia="Times New Roman" w:hAnsi="Times New Roman" w:cs="Times New Roman"/>
      <w:b/>
      <w:bCs/>
      <w:sz w:val="20"/>
      <w:szCs w:val="20"/>
      <w:lang w:val="es-EC" w:eastAsia="ar-SA"/>
    </w:rPr>
  </w:style>
  <w:style w:type="paragraph" w:customStyle="1" w:styleId="Textoindependiente23">
    <w:name w:val="Texto independiente 23"/>
    <w:basedOn w:val="Normal1"/>
    <w:rsid w:val="00723C72"/>
    <w:pPr>
      <w:widowControl w:val="0"/>
      <w:jc w:val="both"/>
    </w:pPr>
    <w:rPr>
      <w:rFonts w:ascii="Arial" w:hAnsi="Arial"/>
      <w:szCs w:val="20"/>
      <w:lang w:val="es-ES"/>
    </w:rPr>
  </w:style>
  <w:style w:type="paragraph" w:customStyle="1" w:styleId="toa">
    <w:name w:val="toa"/>
    <w:basedOn w:val="Normal1"/>
    <w:rsid w:val="00723C72"/>
    <w:pPr>
      <w:tabs>
        <w:tab w:val="left" w:pos="9000"/>
        <w:tab w:val="right" w:pos="9360"/>
      </w:tabs>
      <w:overflowPunct w:val="0"/>
      <w:autoSpaceDE w:val="0"/>
    </w:pPr>
    <w:rPr>
      <w:rFonts w:ascii="Courier New" w:eastAsia="Calibri" w:hAnsi="Courier New"/>
      <w:szCs w:val="20"/>
      <w:lang w:val="en-US"/>
    </w:rPr>
  </w:style>
  <w:style w:type="paragraph" w:customStyle="1" w:styleId="Textocomentario3">
    <w:name w:val="Texto comentario3"/>
    <w:basedOn w:val="Normal1"/>
    <w:rsid w:val="00723C72"/>
    <w:rPr>
      <w:sz w:val="20"/>
      <w:szCs w:val="20"/>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723C72"/>
    <w:pPr>
      <w:suppressLineNumbers/>
      <w:spacing w:after="0" w:line="100" w:lineRule="atLeast"/>
      <w:ind w:left="283" w:hanging="283"/>
      <w:jc w:val="left"/>
      <w:textAlignment w:val="baseline"/>
    </w:pPr>
    <w:rPr>
      <w:rFonts w:ascii="Times New Roman" w:eastAsia="Times New Roman" w:hAnsi="Times New Roman" w:cs="Times New Roman"/>
      <w:color w:val="auto"/>
      <w:sz w:val="20"/>
      <w:szCs w:val="20"/>
      <w:lang w:eastAsia="ar-SA"/>
    </w:rPr>
  </w:style>
  <w:style w:type="character" w:customStyle="1" w:styleId="TextonotapieCar">
    <w:name w:val="Texto nota pie Car"/>
    <w:aliases w:val=" Car Car, Car1 Car Car Car,Car Car39,Car1 Car Car Car, Car2 Car Car Car Car Car Car, Car2 Car Car, Car2 Car1, Car1 Car Car1, Car1 Car1, Car1 Car Car Car Car Car Car, Car1 Car Car Car Car Car1, Car Car Car Car Car, Car2 Car Car Car Car"/>
    <w:basedOn w:val="Fuentedeprrafopredeter"/>
    <w:link w:val="Textonotapie"/>
    <w:uiPriority w:val="99"/>
    <w:rsid w:val="00723C72"/>
    <w:rPr>
      <w:rFonts w:ascii="Times New Roman" w:eastAsia="Times New Roman" w:hAnsi="Times New Roman" w:cs="Times New Roman"/>
      <w:sz w:val="20"/>
      <w:szCs w:val="20"/>
      <w:lang w:val="es-EC" w:eastAsia="ar-SA"/>
    </w:rPr>
  </w:style>
  <w:style w:type="paragraph" w:customStyle="1" w:styleId="Standard">
    <w:name w:val="Standard"/>
    <w:rsid w:val="00723C72"/>
    <w:pPr>
      <w:autoSpaceDN w:val="0"/>
      <w:textAlignment w:val="baseline"/>
    </w:pPr>
    <w:rPr>
      <w:rFonts w:ascii="Times New Roman" w:eastAsia="Times New Roman" w:hAnsi="Times New Roman" w:cs="Times New Roman"/>
      <w:sz w:val="20"/>
      <w:szCs w:val="20"/>
      <w:lang w:val="es-EC" w:eastAsia="es-EC"/>
    </w:rPr>
  </w:style>
  <w:style w:type="character" w:customStyle="1" w:styleId="Internetlink">
    <w:name w:val="Internet link"/>
    <w:rsid w:val="00723C72"/>
    <w:rPr>
      <w:color w:val="000080"/>
      <w:u w:val="single"/>
    </w:rPr>
  </w:style>
  <w:style w:type="numbering" w:customStyle="1" w:styleId="WW8Num48">
    <w:name w:val="WW8Num48"/>
    <w:basedOn w:val="Sinlista"/>
    <w:rsid w:val="00723C72"/>
    <w:pPr>
      <w:numPr>
        <w:numId w:val="4"/>
      </w:numPr>
    </w:pPr>
  </w:style>
  <w:style w:type="character" w:customStyle="1" w:styleId="WW8Num45z2">
    <w:name w:val="WW8Num45z2"/>
    <w:rsid w:val="00723C72"/>
    <w:rPr>
      <w:rFonts w:ascii="Wingdings" w:hAnsi="Wingdings" w:cs="Wingdings"/>
    </w:rPr>
  </w:style>
  <w:style w:type="paragraph" w:customStyle="1" w:styleId="Textbody">
    <w:name w:val="Text body"/>
    <w:basedOn w:val="Standard"/>
    <w:rsid w:val="00723C72"/>
    <w:pPr>
      <w:spacing w:after="120"/>
    </w:pPr>
  </w:style>
  <w:style w:type="paragraph" w:customStyle="1" w:styleId="TableContents">
    <w:name w:val="Table Contents"/>
    <w:basedOn w:val="Normal"/>
    <w:rsid w:val="00723C72"/>
    <w:pPr>
      <w:suppressLineNumbers/>
      <w:suppressAutoHyphens/>
      <w:autoSpaceDN w:val="0"/>
      <w:spacing w:after="0" w:line="240" w:lineRule="auto"/>
      <w:jc w:val="left"/>
      <w:textAlignment w:val="baseline"/>
    </w:pPr>
    <w:rPr>
      <w:rFonts w:ascii="Times New Roman" w:eastAsia="Times New Roman" w:hAnsi="Times New Roman" w:cs="Calibri"/>
      <w:color w:val="auto"/>
      <w:sz w:val="24"/>
      <w:szCs w:val="24"/>
      <w:lang w:eastAsia="ar-SA"/>
    </w:rPr>
  </w:style>
  <w:style w:type="numbering" w:customStyle="1" w:styleId="WW8Num43">
    <w:name w:val="WW8Num43"/>
    <w:basedOn w:val="Sinlista"/>
    <w:rsid w:val="00723C72"/>
    <w:pPr>
      <w:numPr>
        <w:numId w:val="5"/>
      </w:numPr>
    </w:pPr>
  </w:style>
  <w:style w:type="numbering" w:customStyle="1" w:styleId="WW8Num47">
    <w:name w:val="WW8Num47"/>
    <w:basedOn w:val="Sinlista"/>
    <w:rsid w:val="00723C72"/>
    <w:pPr>
      <w:numPr>
        <w:numId w:val="6"/>
      </w:numPr>
    </w:pPr>
  </w:style>
  <w:style w:type="numbering" w:customStyle="1" w:styleId="WW8Num42">
    <w:name w:val="WW8Num42"/>
    <w:basedOn w:val="Sinlista"/>
    <w:rsid w:val="00723C72"/>
    <w:pPr>
      <w:numPr>
        <w:numId w:val="7"/>
      </w:numPr>
    </w:pPr>
  </w:style>
  <w:style w:type="numbering" w:customStyle="1" w:styleId="WW8Num45">
    <w:name w:val="WW8Num45"/>
    <w:basedOn w:val="Sinlista"/>
    <w:rsid w:val="00723C72"/>
    <w:pPr>
      <w:numPr>
        <w:numId w:val="8"/>
      </w:numPr>
    </w:pPr>
  </w:style>
  <w:style w:type="numbering" w:customStyle="1" w:styleId="WW8Num39">
    <w:name w:val="WW8Num39"/>
    <w:basedOn w:val="Sinlista"/>
    <w:rsid w:val="00723C72"/>
    <w:pPr>
      <w:numPr>
        <w:numId w:val="9"/>
      </w:numPr>
    </w:pPr>
  </w:style>
  <w:style w:type="numbering" w:customStyle="1" w:styleId="WW8Num41">
    <w:name w:val="WW8Num41"/>
    <w:basedOn w:val="Sinlista"/>
    <w:rsid w:val="00723C72"/>
    <w:pPr>
      <w:numPr>
        <w:numId w:val="10"/>
      </w:numPr>
    </w:pPr>
  </w:style>
  <w:style w:type="numbering" w:customStyle="1" w:styleId="WW8Num44">
    <w:name w:val="WW8Num44"/>
    <w:basedOn w:val="Sinlista"/>
    <w:rsid w:val="00723C72"/>
    <w:pPr>
      <w:numPr>
        <w:numId w:val="11"/>
      </w:numPr>
    </w:pPr>
  </w:style>
  <w:style w:type="numbering" w:customStyle="1" w:styleId="WW8Num38">
    <w:name w:val="WW8Num38"/>
    <w:basedOn w:val="Sinlista"/>
    <w:rsid w:val="00723C72"/>
    <w:pPr>
      <w:numPr>
        <w:numId w:val="12"/>
      </w:numPr>
    </w:pPr>
  </w:style>
  <w:style w:type="numbering" w:customStyle="1" w:styleId="WW8Num40">
    <w:name w:val="WW8Num40"/>
    <w:basedOn w:val="Sinlista"/>
    <w:rsid w:val="00723C72"/>
    <w:pPr>
      <w:numPr>
        <w:numId w:val="13"/>
      </w:numPr>
    </w:pPr>
  </w:style>
  <w:style w:type="numbering" w:customStyle="1" w:styleId="WW8Num50">
    <w:name w:val="WW8Num50"/>
    <w:basedOn w:val="Sinlista"/>
    <w:rsid w:val="00723C72"/>
    <w:pPr>
      <w:numPr>
        <w:numId w:val="14"/>
      </w:numPr>
    </w:pPr>
  </w:style>
  <w:style w:type="character" w:styleId="Refdecomentario">
    <w:name w:val="annotation reference"/>
    <w:uiPriority w:val="99"/>
    <w:semiHidden/>
    <w:unhideWhenUsed/>
    <w:rsid w:val="00723C72"/>
    <w:rPr>
      <w:sz w:val="16"/>
      <w:szCs w:val="16"/>
    </w:rPr>
  </w:style>
  <w:style w:type="paragraph" w:styleId="Revisin">
    <w:name w:val="Revision"/>
    <w:hidden/>
    <w:uiPriority w:val="99"/>
    <w:rsid w:val="00723C72"/>
    <w:rPr>
      <w:rFonts w:ascii="Times New Roman" w:eastAsia="Times New Roman" w:hAnsi="Times New Roman" w:cs="Times New Roman"/>
      <w:sz w:val="20"/>
      <w:szCs w:val="20"/>
      <w:lang w:val="es-EC" w:eastAsia="ar-SA"/>
    </w:rPr>
  </w:style>
  <w:style w:type="paragraph" w:styleId="Sangradetextonormal">
    <w:name w:val="Body Text Indent"/>
    <w:basedOn w:val="Normal"/>
    <w:link w:val="SangradetextonormalCar"/>
    <w:unhideWhenUsed/>
    <w:rsid w:val="00723C72"/>
    <w:pPr>
      <w:spacing w:after="120" w:line="100" w:lineRule="atLeast"/>
      <w:ind w:left="283"/>
      <w:jc w:val="left"/>
      <w:textAlignment w:val="baseline"/>
    </w:pPr>
    <w:rPr>
      <w:rFonts w:ascii="Times New Roman" w:eastAsia="Times New Roman" w:hAnsi="Times New Roman" w:cs="Times New Roman"/>
      <w:color w:val="auto"/>
      <w:sz w:val="20"/>
      <w:szCs w:val="20"/>
      <w:lang w:eastAsia="ar-SA"/>
    </w:rPr>
  </w:style>
  <w:style w:type="character" w:customStyle="1" w:styleId="SangradetextonormalCar">
    <w:name w:val="Sangría de texto normal Car"/>
    <w:basedOn w:val="Fuentedeprrafopredeter"/>
    <w:link w:val="Sangradetextonormal"/>
    <w:rsid w:val="00723C72"/>
    <w:rPr>
      <w:rFonts w:ascii="Times New Roman" w:eastAsia="Times New Roman" w:hAnsi="Times New Roman" w:cs="Times New Roman"/>
      <w:sz w:val="20"/>
      <w:szCs w:val="20"/>
      <w:lang w:val="es-EC" w:eastAsia="ar-SA"/>
    </w:rPr>
  </w:style>
  <w:style w:type="paragraph" w:customStyle="1" w:styleId="Textosinformato1">
    <w:name w:val="Texto sin formato1"/>
    <w:basedOn w:val="Normal"/>
    <w:rsid w:val="00723C72"/>
    <w:pPr>
      <w:suppressAutoHyphens/>
      <w:spacing w:after="0" w:line="240" w:lineRule="auto"/>
      <w:jc w:val="left"/>
    </w:pPr>
    <w:rPr>
      <w:rFonts w:ascii="Calibri" w:eastAsia="Calibri" w:hAnsi="Calibri" w:cs="Times New Roman"/>
      <w:color w:val="auto"/>
      <w:szCs w:val="21"/>
      <w:lang w:eastAsia="ar-SA"/>
    </w:rPr>
  </w:style>
  <w:style w:type="paragraph" w:customStyle="1" w:styleId="western">
    <w:name w:val="western"/>
    <w:basedOn w:val="Normal"/>
    <w:rsid w:val="00723C72"/>
    <w:pPr>
      <w:suppressAutoHyphens/>
      <w:spacing w:before="280" w:after="280" w:line="240" w:lineRule="auto"/>
      <w:jc w:val="left"/>
    </w:pPr>
    <w:rPr>
      <w:rFonts w:ascii="Times New Roman" w:eastAsia="Calibri" w:hAnsi="Times New Roman" w:cs="Times New Roman"/>
      <w:color w:val="auto"/>
      <w:sz w:val="24"/>
      <w:szCs w:val="24"/>
      <w:lang w:eastAsia="ar-SA"/>
    </w:rPr>
  </w:style>
  <w:style w:type="paragraph" w:customStyle="1" w:styleId="Sangra2detindependiente10">
    <w:name w:val="Sangría 2 de t.independiente1"/>
    <w:basedOn w:val="Normal"/>
    <w:uiPriority w:val="99"/>
    <w:rsid w:val="00723C72"/>
    <w:pPr>
      <w:widowControl w:val="0"/>
      <w:suppressAutoHyphens/>
      <w:spacing w:after="120" w:line="480" w:lineRule="auto"/>
      <w:ind w:left="283"/>
      <w:jc w:val="left"/>
    </w:pPr>
    <w:rPr>
      <w:rFonts w:ascii="Times New Roman" w:eastAsia="Arial Unicode MS" w:hAnsi="Times New Roman" w:cs="Times New Roman"/>
      <w:color w:val="auto"/>
      <w:kern w:val="1"/>
      <w:sz w:val="24"/>
      <w:szCs w:val="24"/>
      <w:lang w:val="es-ES_tradnl" w:eastAsia="es-EC"/>
    </w:rPr>
  </w:style>
  <w:style w:type="paragraph" w:styleId="Textoindependiente2">
    <w:name w:val="Body Text 2"/>
    <w:basedOn w:val="Normal"/>
    <w:link w:val="Textoindependiente2Car"/>
    <w:unhideWhenUsed/>
    <w:rsid w:val="00723C72"/>
    <w:pPr>
      <w:spacing w:after="120" w:line="480" w:lineRule="auto"/>
      <w:jc w:val="left"/>
    </w:pPr>
    <w:rPr>
      <w:rFonts w:ascii="Calibri" w:eastAsia="Calibri" w:hAnsi="Calibri" w:cs="Times New Roman"/>
      <w:color w:val="auto"/>
      <w:sz w:val="20"/>
      <w:szCs w:val="20"/>
      <w:lang w:eastAsia="x-none"/>
    </w:rPr>
  </w:style>
  <w:style w:type="character" w:customStyle="1" w:styleId="Textoindependiente2Car">
    <w:name w:val="Texto independiente 2 Car"/>
    <w:basedOn w:val="Fuentedeprrafopredeter"/>
    <w:link w:val="Textoindependiente2"/>
    <w:rsid w:val="00723C72"/>
    <w:rPr>
      <w:rFonts w:ascii="Calibri" w:eastAsia="Calibri" w:hAnsi="Calibri" w:cs="Times New Roman"/>
      <w:sz w:val="20"/>
      <w:szCs w:val="20"/>
      <w:lang w:val="es-EC" w:eastAsia="x-none"/>
    </w:rPr>
  </w:style>
  <w:style w:type="character" w:customStyle="1" w:styleId="apple-converted-space">
    <w:name w:val="apple-converted-space"/>
    <w:rsid w:val="00723C72"/>
  </w:style>
  <w:style w:type="paragraph" w:customStyle="1" w:styleId="Prrafodelista2">
    <w:name w:val="Párrafo de lista2"/>
    <w:basedOn w:val="Normal"/>
    <w:link w:val="ListParagraphChar"/>
    <w:rsid w:val="00723C72"/>
    <w:pPr>
      <w:suppressAutoHyphens/>
      <w:spacing w:after="200"/>
      <w:ind w:left="720"/>
      <w:jc w:val="left"/>
    </w:pPr>
    <w:rPr>
      <w:rFonts w:ascii="Calibri" w:eastAsia="Times New Roman" w:hAnsi="Calibri" w:cs="Times New Roman"/>
      <w:color w:val="auto"/>
      <w:sz w:val="20"/>
      <w:szCs w:val="20"/>
      <w:lang w:eastAsia="ar-SA"/>
    </w:rPr>
  </w:style>
  <w:style w:type="character" w:customStyle="1" w:styleId="ListParagraphChar">
    <w:name w:val="List Paragraph Char"/>
    <w:link w:val="Prrafodelista2"/>
    <w:locked/>
    <w:rsid w:val="00723C72"/>
    <w:rPr>
      <w:rFonts w:ascii="Calibri" w:eastAsia="Times New Roman" w:hAnsi="Calibri" w:cs="Times New Roman"/>
      <w:sz w:val="20"/>
      <w:szCs w:val="20"/>
      <w:lang w:val="es-EC" w:eastAsia="ar-SA"/>
    </w:rPr>
  </w:style>
  <w:style w:type="character" w:customStyle="1" w:styleId="nrmar">
    <w:name w:val="nrmar"/>
    <w:rsid w:val="00723C72"/>
  </w:style>
  <w:style w:type="paragraph" w:customStyle="1" w:styleId="Infodocumentosadjuntos">
    <w:name w:val="Info documentos adjuntos"/>
    <w:basedOn w:val="Normal"/>
    <w:rsid w:val="00723C72"/>
    <w:pPr>
      <w:numPr>
        <w:numId w:val="15"/>
      </w:numPr>
      <w:spacing w:after="0" w:line="240" w:lineRule="auto"/>
      <w:ind w:left="0" w:firstLine="0"/>
      <w:jc w:val="left"/>
    </w:pPr>
    <w:rPr>
      <w:rFonts w:ascii="Times New Roman" w:eastAsia="Times New Roman" w:hAnsi="Times New Roman" w:cs="Times New Roman"/>
      <w:color w:val="auto"/>
      <w:sz w:val="20"/>
      <w:szCs w:val="20"/>
      <w:lang w:val="es-ES"/>
    </w:rPr>
  </w:style>
  <w:style w:type="paragraph" w:styleId="Textoindependiente3">
    <w:name w:val="Body Text 3"/>
    <w:basedOn w:val="Normal"/>
    <w:link w:val="Textoindependiente3Car"/>
    <w:rsid w:val="00723C72"/>
    <w:pPr>
      <w:snapToGrid w:val="0"/>
      <w:spacing w:after="120" w:line="240" w:lineRule="auto"/>
      <w:jc w:val="left"/>
    </w:pPr>
    <w:rPr>
      <w:rFonts w:ascii="Courier New" w:eastAsia="Times New Roman" w:hAnsi="Courier New" w:cs="Times New Roman"/>
      <w:color w:val="auto"/>
      <w:sz w:val="16"/>
      <w:szCs w:val="16"/>
      <w:lang w:val="es-ES" w:eastAsia="es-ES"/>
    </w:rPr>
  </w:style>
  <w:style w:type="character" w:customStyle="1" w:styleId="Textoindependiente3Car">
    <w:name w:val="Texto independiente 3 Car"/>
    <w:basedOn w:val="Fuentedeprrafopredeter"/>
    <w:link w:val="Textoindependiente3"/>
    <w:rsid w:val="00723C72"/>
    <w:rPr>
      <w:rFonts w:ascii="Courier New" w:eastAsia="Times New Roman" w:hAnsi="Courier New" w:cs="Times New Roman"/>
      <w:sz w:val="16"/>
      <w:szCs w:val="16"/>
      <w:lang w:val="es-ES" w:eastAsia="es-ES"/>
    </w:rPr>
  </w:style>
  <w:style w:type="paragraph" w:styleId="Sangra2detindependiente">
    <w:name w:val="Body Text Indent 2"/>
    <w:basedOn w:val="Normal"/>
    <w:link w:val="Sangra2detindependienteCar"/>
    <w:rsid w:val="00723C72"/>
    <w:pPr>
      <w:snapToGrid w:val="0"/>
      <w:spacing w:after="0" w:line="240" w:lineRule="auto"/>
      <w:ind w:left="2160" w:hanging="720"/>
    </w:pPr>
    <w:rPr>
      <w:rFonts w:ascii="Courier New" w:eastAsia="Times New Roman" w:hAnsi="Courier New" w:cs="Times New Roman"/>
      <w:color w:val="auto"/>
      <w:sz w:val="24"/>
      <w:szCs w:val="24"/>
      <w:lang w:val="es-ES" w:eastAsia="es-ES"/>
    </w:rPr>
  </w:style>
  <w:style w:type="character" w:customStyle="1" w:styleId="Sangra2detindependienteCar">
    <w:name w:val="Sangría 2 de t. independiente Car"/>
    <w:basedOn w:val="Fuentedeprrafopredeter"/>
    <w:link w:val="Sangra2detindependiente"/>
    <w:rsid w:val="00723C72"/>
    <w:rPr>
      <w:rFonts w:ascii="Courier New" w:eastAsia="Times New Roman" w:hAnsi="Courier New" w:cs="Times New Roman"/>
      <w:lang w:val="es-ES" w:eastAsia="es-ES"/>
    </w:rPr>
  </w:style>
  <w:style w:type="paragraph" w:styleId="Sangra3detindependiente">
    <w:name w:val="Body Text Indent 3"/>
    <w:basedOn w:val="Normal"/>
    <w:link w:val="Sangra3detindependienteCar"/>
    <w:rsid w:val="00723C72"/>
    <w:pPr>
      <w:snapToGrid w:val="0"/>
      <w:spacing w:after="0" w:line="240" w:lineRule="auto"/>
      <w:ind w:left="1440"/>
    </w:pPr>
    <w:rPr>
      <w:rFonts w:ascii="Courier New" w:eastAsia="Times New Roman" w:hAnsi="Courier New" w:cs="Times New Roman"/>
      <w:color w:val="auto"/>
      <w:sz w:val="24"/>
      <w:szCs w:val="24"/>
      <w:lang w:val="es-ES" w:eastAsia="es-ES"/>
    </w:rPr>
  </w:style>
  <w:style w:type="character" w:customStyle="1" w:styleId="Sangra3detindependienteCar">
    <w:name w:val="Sangría 3 de t. independiente Car"/>
    <w:basedOn w:val="Fuentedeprrafopredeter"/>
    <w:link w:val="Sangra3detindependiente"/>
    <w:rsid w:val="00723C72"/>
    <w:rPr>
      <w:rFonts w:ascii="Courier New" w:eastAsia="Times New Roman" w:hAnsi="Courier New" w:cs="Times New Roman"/>
      <w:lang w:val="es-ES" w:eastAsia="es-ES"/>
    </w:rPr>
  </w:style>
  <w:style w:type="paragraph" w:styleId="Mapadeldocumento">
    <w:name w:val="Document Map"/>
    <w:basedOn w:val="Normal"/>
    <w:link w:val="MapadeldocumentoCar"/>
    <w:rsid w:val="00723C72"/>
    <w:pPr>
      <w:shd w:val="clear" w:color="auto" w:fill="000080"/>
      <w:snapToGrid w:val="0"/>
      <w:spacing w:after="0" w:line="240" w:lineRule="auto"/>
      <w:jc w:val="left"/>
    </w:pPr>
    <w:rPr>
      <w:rFonts w:ascii="Tahoma" w:eastAsia="Times New Roman" w:hAnsi="Tahoma" w:cs="Times New Roman"/>
      <w:color w:val="auto"/>
      <w:sz w:val="24"/>
      <w:szCs w:val="24"/>
      <w:lang w:val="es-ES" w:eastAsia="es-ES"/>
    </w:rPr>
  </w:style>
  <w:style w:type="character" w:customStyle="1" w:styleId="MapadeldocumentoCar">
    <w:name w:val="Mapa del documento Car"/>
    <w:basedOn w:val="Fuentedeprrafopredeter"/>
    <w:link w:val="Mapadeldocumento"/>
    <w:rsid w:val="00723C72"/>
    <w:rPr>
      <w:rFonts w:ascii="Tahoma" w:eastAsia="Times New Roman" w:hAnsi="Tahoma" w:cs="Times New Roman"/>
      <w:shd w:val="clear" w:color="auto" w:fill="000080"/>
      <w:lang w:val="es-ES" w:eastAsia="es-ES"/>
    </w:rPr>
  </w:style>
  <w:style w:type="paragraph" w:customStyle="1" w:styleId="bodytext2">
    <w:name w:val="bodytext2"/>
    <w:basedOn w:val="Normal"/>
    <w:rsid w:val="00723C72"/>
    <w:pPr>
      <w:overflowPunct w:val="0"/>
      <w:autoSpaceDE w:val="0"/>
      <w:autoSpaceDN w:val="0"/>
      <w:spacing w:after="0" w:line="240" w:lineRule="auto"/>
    </w:pPr>
    <w:rPr>
      <w:rFonts w:ascii="Tahoma" w:eastAsia="Times New Roman" w:hAnsi="Tahoma" w:cs="Tahoma"/>
      <w:color w:val="auto"/>
      <w:lang w:val="es-ES" w:eastAsia="es-ES"/>
    </w:rPr>
  </w:style>
  <w:style w:type="paragraph" w:customStyle="1" w:styleId="BodyText28">
    <w:name w:val="Body Text 28"/>
    <w:basedOn w:val="Normal"/>
    <w:rsid w:val="00723C72"/>
    <w:pPr>
      <w:overflowPunct w:val="0"/>
      <w:autoSpaceDE w:val="0"/>
      <w:autoSpaceDN w:val="0"/>
      <w:adjustRightInd w:val="0"/>
      <w:spacing w:after="0" w:line="240" w:lineRule="auto"/>
      <w:jc w:val="center"/>
      <w:textAlignment w:val="baseline"/>
    </w:pPr>
    <w:rPr>
      <w:rFonts w:eastAsia="Times New Roman" w:cs="Times New Roman"/>
      <w:b/>
      <w:color w:val="auto"/>
      <w:szCs w:val="20"/>
      <w:lang w:val="es-ES_tradnl" w:eastAsia="es-ES"/>
    </w:rPr>
  </w:style>
  <w:style w:type="paragraph" w:customStyle="1" w:styleId="BodyText26">
    <w:name w:val="Body Text 26"/>
    <w:basedOn w:val="Normal"/>
    <w:rsid w:val="00723C72"/>
    <w:pPr>
      <w:overflowPunct w:val="0"/>
      <w:autoSpaceDE w:val="0"/>
      <w:autoSpaceDN w:val="0"/>
      <w:adjustRightInd w:val="0"/>
      <w:spacing w:after="0" w:line="240" w:lineRule="auto"/>
      <w:jc w:val="left"/>
      <w:textAlignment w:val="baseline"/>
    </w:pPr>
    <w:rPr>
      <w:rFonts w:eastAsia="Times New Roman" w:cs="Times New Roman"/>
      <w:color w:val="auto"/>
      <w:szCs w:val="20"/>
      <w:lang w:val="es-ES_tradnl" w:eastAsia="es-ES"/>
    </w:rPr>
  </w:style>
  <w:style w:type="paragraph" w:customStyle="1" w:styleId="BodyText21">
    <w:name w:val="Body Text 21"/>
    <w:basedOn w:val="Normal"/>
    <w:rsid w:val="00723C72"/>
    <w:pPr>
      <w:overflowPunct w:val="0"/>
      <w:autoSpaceDE w:val="0"/>
      <w:autoSpaceDN w:val="0"/>
      <w:adjustRightInd w:val="0"/>
      <w:spacing w:after="0" w:line="240" w:lineRule="auto"/>
      <w:ind w:left="426"/>
      <w:textAlignment w:val="baseline"/>
    </w:pPr>
    <w:rPr>
      <w:rFonts w:eastAsia="Times New Roman" w:cs="Times New Roman"/>
      <w:b/>
      <w:color w:val="auto"/>
      <w:szCs w:val="20"/>
      <w:lang w:val="es-ES_tradnl" w:eastAsia="es-ES"/>
    </w:rPr>
  </w:style>
  <w:style w:type="paragraph" w:customStyle="1" w:styleId="BodyText33">
    <w:name w:val="Body Text 33"/>
    <w:basedOn w:val="Normal"/>
    <w:rsid w:val="00723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48"/>
        <w:tab w:val="left" w:pos="6480"/>
        <w:tab w:val="left" w:pos="7200"/>
        <w:tab w:val="left" w:pos="7920"/>
        <w:tab w:val="left" w:pos="8640"/>
      </w:tabs>
      <w:overflowPunct w:val="0"/>
      <w:autoSpaceDE w:val="0"/>
      <w:autoSpaceDN w:val="0"/>
      <w:adjustRightInd w:val="0"/>
      <w:spacing w:after="0" w:line="240" w:lineRule="auto"/>
      <w:textAlignment w:val="baseline"/>
    </w:pPr>
    <w:rPr>
      <w:rFonts w:eastAsia="Times New Roman" w:cs="Times New Roman"/>
      <w:b/>
      <w:color w:val="auto"/>
      <w:sz w:val="28"/>
      <w:szCs w:val="20"/>
      <w:lang w:val="es-ES_tradnl" w:eastAsia="es-ES"/>
    </w:rPr>
  </w:style>
  <w:style w:type="paragraph" w:customStyle="1" w:styleId="BodyText212">
    <w:name w:val="Body Text 212"/>
    <w:basedOn w:val="Normal"/>
    <w:rsid w:val="00723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48"/>
        <w:tab w:val="left" w:pos="6480"/>
        <w:tab w:val="left" w:pos="7200"/>
        <w:tab w:val="left" w:pos="7920"/>
        <w:tab w:val="left" w:pos="8640"/>
      </w:tabs>
      <w:overflowPunct w:val="0"/>
      <w:autoSpaceDE w:val="0"/>
      <w:autoSpaceDN w:val="0"/>
      <w:adjustRightInd w:val="0"/>
      <w:spacing w:after="0" w:line="240" w:lineRule="auto"/>
      <w:textAlignment w:val="baseline"/>
    </w:pPr>
    <w:rPr>
      <w:rFonts w:eastAsia="Times New Roman" w:cs="Times New Roman"/>
      <w:b/>
      <w:color w:val="auto"/>
      <w:szCs w:val="20"/>
      <w:lang w:val="es-ES_tradnl" w:eastAsia="es-ES"/>
    </w:rPr>
  </w:style>
  <w:style w:type="paragraph" w:customStyle="1" w:styleId="BodyText211">
    <w:name w:val="Body Text 211"/>
    <w:basedOn w:val="Normal"/>
    <w:rsid w:val="00723C72"/>
    <w:pPr>
      <w:tabs>
        <w:tab w:val="center" w:pos="4513"/>
        <w:tab w:val="left" w:pos="5040"/>
        <w:tab w:val="left" w:pos="5760"/>
        <w:tab w:val="left" w:pos="6048"/>
        <w:tab w:val="left" w:pos="6480"/>
        <w:tab w:val="left" w:pos="7200"/>
        <w:tab w:val="left" w:pos="7920"/>
        <w:tab w:val="left" w:pos="8640"/>
      </w:tabs>
      <w:overflowPunct w:val="0"/>
      <w:autoSpaceDE w:val="0"/>
      <w:autoSpaceDN w:val="0"/>
      <w:adjustRightInd w:val="0"/>
      <w:spacing w:after="0" w:line="240" w:lineRule="auto"/>
      <w:textAlignment w:val="baseline"/>
    </w:pPr>
    <w:rPr>
      <w:rFonts w:eastAsia="Times New Roman" w:cs="Times New Roman"/>
      <w:b/>
      <w:color w:val="auto"/>
      <w:sz w:val="24"/>
      <w:szCs w:val="20"/>
      <w:lang w:val="es-ES_tradnl" w:eastAsia="es-ES"/>
    </w:rPr>
  </w:style>
  <w:style w:type="paragraph" w:customStyle="1" w:styleId="BodyText210">
    <w:name w:val="Body Text 210"/>
    <w:basedOn w:val="Normal"/>
    <w:rsid w:val="00723C72"/>
    <w:pPr>
      <w:overflowPunct w:val="0"/>
      <w:autoSpaceDE w:val="0"/>
      <w:autoSpaceDN w:val="0"/>
      <w:adjustRightInd w:val="0"/>
      <w:spacing w:after="0" w:line="240" w:lineRule="auto"/>
      <w:ind w:left="737"/>
      <w:textAlignment w:val="baseline"/>
    </w:pPr>
    <w:rPr>
      <w:rFonts w:eastAsia="Times New Roman" w:cs="Times New Roman"/>
      <w:color w:val="auto"/>
      <w:szCs w:val="20"/>
      <w:lang w:val="es-ES_tradnl" w:eastAsia="es-ES"/>
    </w:rPr>
  </w:style>
  <w:style w:type="paragraph" w:customStyle="1" w:styleId="Textopredeterminado">
    <w:name w:val="Texto predeterminado"/>
    <w:basedOn w:val="Normal"/>
    <w:link w:val="TextopredeterminadoCar"/>
    <w:rsid w:val="00723C72"/>
    <w:pPr>
      <w:overflowPunct w:val="0"/>
      <w:autoSpaceDE w:val="0"/>
      <w:autoSpaceDN w:val="0"/>
      <w:adjustRightInd w:val="0"/>
      <w:spacing w:after="0" w:line="240" w:lineRule="auto"/>
      <w:jc w:val="left"/>
      <w:textAlignment w:val="baseline"/>
    </w:pPr>
    <w:rPr>
      <w:rFonts w:ascii="Times New Roman" w:eastAsia="Times New Roman" w:hAnsi="Times New Roman" w:cs="Times New Roman"/>
      <w:color w:val="auto"/>
      <w:sz w:val="24"/>
      <w:szCs w:val="20"/>
      <w:lang w:val="es-MX" w:eastAsia="es-ES"/>
    </w:rPr>
  </w:style>
  <w:style w:type="paragraph" w:customStyle="1" w:styleId="BodyText24">
    <w:name w:val="Body Text 24"/>
    <w:basedOn w:val="Normal"/>
    <w:rsid w:val="00723C72"/>
    <w:pPr>
      <w:overflowPunct w:val="0"/>
      <w:autoSpaceDE w:val="0"/>
      <w:autoSpaceDN w:val="0"/>
      <w:adjustRightInd w:val="0"/>
      <w:spacing w:after="0" w:line="240" w:lineRule="auto"/>
      <w:ind w:left="426"/>
      <w:textAlignment w:val="baseline"/>
    </w:pPr>
    <w:rPr>
      <w:rFonts w:eastAsia="Times New Roman" w:cs="Times New Roman"/>
      <w:color w:val="auto"/>
      <w:szCs w:val="20"/>
      <w:lang w:val="es-ES_tradnl" w:eastAsia="es-ES"/>
    </w:rPr>
  </w:style>
  <w:style w:type="paragraph" w:styleId="Textosinformato">
    <w:name w:val="Plain Text"/>
    <w:basedOn w:val="Normal"/>
    <w:link w:val="TextosinformatoCar"/>
    <w:rsid w:val="00723C72"/>
    <w:pPr>
      <w:spacing w:after="0" w:line="240" w:lineRule="auto"/>
      <w:jc w:val="left"/>
    </w:pPr>
    <w:rPr>
      <w:rFonts w:ascii="Courier New" w:eastAsia="Times New Roman" w:hAnsi="Courier New" w:cs="Times New Roman"/>
      <w:color w:val="auto"/>
      <w:sz w:val="20"/>
      <w:szCs w:val="20"/>
      <w:lang w:val="es-ES" w:eastAsia="es-ES"/>
    </w:rPr>
  </w:style>
  <w:style w:type="character" w:customStyle="1" w:styleId="TextosinformatoCar">
    <w:name w:val="Texto sin formato Car"/>
    <w:basedOn w:val="Fuentedeprrafopredeter"/>
    <w:link w:val="Textosinformato"/>
    <w:rsid w:val="00723C72"/>
    <w:rPr>
      <w:rFonts w:ascii="Courier New" w:eastAsia="Times New Roman" w:hAnsi="Courier New" w:cs="Times New Roman"/>
      <w:sz w:val="20"/>
      <w:szCs w:val="20"/>
      <w:lang w:val="es-ES" w:eastAsia="es-ES"/>
    </w:rPr>
  </w:style>
  <w:style w:type="paragraph" w:styleId="Textodebloque">
    <w:name w:val="Block Text"/>
    <w:basedOn w:val="Normal"/>
    <w:rsid w:val="00723C72"/>
    <w:pPr>
      <w:tabs>
        <w:tab w:val="left" w:pos="-720"/>
        <w:tab w:val="left" w:pos="1276"/>
      </w:tabs>
      <w:spacing w:after="0" w:line="240" w:lineRule="auto"/>
      <w:ind w:left="1276" w:right="50" w:hanging="567"/>
    </w:pPr>
    <w:rPr>
      <w:rFonts w:eastAsia="Times New Roman" w:cs="Times New Roman"/>
      <w:b/>
      <w:color w:val="auto"/>
      <w:sz w:val="24"/>
      <w:szCs w:val="20"/>
      <w:lang w:val="es-ES_tradnl" w:eastAsia="es-ES"/>
    </w:rPr>
  </w:style>
  <w:style w:type="paragraph" w:styleId="Lista2">
    <w:name w:val="List 2"/>
    <w:basedOn w:val="Normal"/>
    <w:rsid w:val="00723C72"/>
    <w:pPr>
      <w:spacing w:after="0" w:line="240" w:lineRule="auto"/>
      <w:ind w:left="566" w:hanging="283"/>
      <w:jc w:val="left"/>
    </w:pPr>
    <w:rPr>
      <w:rFonts w:ascii="Times New Roman" w:eastAsia="Times New Roman" w:hAnsi="Times New Roman" w:cs="Times New Roman"/>
      <w:color w:val="auto"/>
      <w:sz w:val="24"/>
      <w:szCs w:val="24"/>
      <w:lang w:val="es-ES" w:eastAsia="es-ES"/>
    </w:rPr>
  </w:style>
  <w:style w:type="paragraph" w:styleId="Lista3">
    <w:name w:val="List 3"/>
    <w:basedOn w:val="Normal"/>
    <w:uiPriority w:val="99"/>
    <w:unhideWhenUsed/>
    <w:rsid w:val="00723C72"/>
    <w:pPr>
      <w:spacing w:after="0" w:line="240" w:lineRule="auto"/>
      <w:ind w:left="849" w:hanging="283"/>
      <w:contextualSpacing/>
      <w:jc w:val="left"/>
    </w:pPr>
    <w:rPr>
      <w:rFonts w:ascii="Times New Roman" w:eastAsia="Times New Roman" w:hAnsi="Times New Roman" w:cs="Times New Roman"/>
      <w:color w:val="auto"/>
      <w:sz w:val="24"/>
      <w:szCs w:val="24"/>
      <w:lang w:val="es-ES" w:eastAsia="es-ES"/>
    </w:rPr>
  </w:style>
  <w:style w:type="paragraph" w:styleId="Encabezadodemensaje">
    <w:name w:val="Message Header"/>
    <w:basedOn w:val="Normal"/>
    <w:link w:val="EncabezadodemensajeCar"/>
    <w:uiPriority w:val="99"/>
    <w:unhideWhenUsed/>
    <w:rsid w:val="00723C7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left"/>
    </w:pPr>
    <w:rPr>
      <w:rFonts w:ascii="Cambria" w:eastAsia="Times New Roman" w:hAnsi="Cambria" w:cs="Times New Roman"/>
      <w:color w:val="auto"/>
      <w:sz w:val="24"/>
      <w:szCs w:val="24"/>
      <w:lang w:val="es-ES" w:eastAsia="es-ES"/>
    </w:rPr>
  </w:style>
  <w:style w:type="character" w:customStyle="1" w:styleId="EncabezadodemensajeCar">
    <w:name w:val="Encabezado de mensaje Car"/>
    <w:basedOn w:val="Fuentedeprrafopredeter"/>
    <w:link w:val="Encabezadodemensaje"/>
    <w:uiPriority w:val="99"/>
    <w:rsid w:val="00723C72"/>
    <w:rPr>
      <w:rFonts w:ascii="Cambria" w:eastAsia="Times New Roman" w:hAnsi="Cambria" w:cs="Times New Roman"/>
      <w:shd w:val="pct20" w:color="auto" w:fill="auto"/>
      <w:lang w:val="es-ES" w:eastAsia="es-ES"/>
    </w:rPr>
  </w:style>
  <w:style w:type="paragraph" w:styleId="Listaconvietas2">
    <w:name w:val="List Bullet 2"/>
    <w:basedOn w:val="Normal"/>
    <w:uiPriority w:val="99"/>
    <w:unhideWhenUsed/>
    <w:rsid w:val="00723C72"/>
    <w:pPr>
      <w:tabs>
        <w:tab w:val="num" w:pos="643"/>
      </w:tabs>
      <w:spacing w:after="0" w:line="240" w:lineRule="auto"/>
      <w:ind w:left="643" w:hanging="360"/>
      <w:contextualSpacing/>
      <w:jc w:val="left"/>
    </w:pPr>
    <w:rPr>
      <w:rFonts w:ascii="Times New Roman" w:eastAsia="Times New Roman" w:hAnsi="Times New Roman" w:cs="Times New Roman"/>
      <w:color w:val="auto"/>
      <w:sz w:val="24"/>
      <w:szCs w:val="24"/>
      <w:lang w:val="es-ES" w:eastAsia="es-ES"/>
    </w:rPr>
  </w:style>
  <w:style w:type="paragraph" w:styleId="Continuarlista">
    <w:name w:val="List Continue"/>
    <w:basedOn w:val="Normal"/>
    <w:uiPriority w:val="99"/>
    <w:unhideWhenUsed/>
    <w:rsid w:val="00723C72"/>
    <w:pPr>
      <w:spacing w:after="120" w:line="240" w:lineRule="auto"/>
      <w:ind w:left="283"/>
      <w:contextualSpacing/>
      <w:jc w:val="left"/>
    </w:pPr>
    <w:rPr>
      <w:rFonts w:ascii="Times New Roman" w:eastAsia="Times New Roman" w:hAnsi="Times New Roman" w:cs="Times New Roman"/>
      <w:color w:val="auto"/>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23C72"/>
    <w:pPr>
      <w:widowControl/>
      <w:ind w:firstLine="360"/>
    </w:pPr>
    <w:rPr>
      <w:rFonts w:ascii="Times New Roman" w:hAnsi="Times New Roman"/>
      <w:szCs w:val="24"/>
      <w:lang w:val="es-ES"/>
    </w:rPr>
  </w:style>
  <w:style w:type="character" w:customStyle="1" w:styleId="TextoindependienteprimerasangraCar">
    <w:name w:val="Texto independiente primera sangría Car"/>
    <w:basedOn w:val="TextoindependienteCar"/>
    <w:link w:val="Textoindependienteprimerasangra"/>
    <w:uiPriority w:val="99"/>
    <w:rsid w:val="00723C72"/>
    <w:rPr>
      <w:rFonts w:ascii="Times New Roman" w:eastAsia="Times New Roman" w:hAnsi="Times New Roman" w:cs="Times New Roman"/>
      <w:szCs w:val="20"/>
      <w:lang w:val="es-ES" w:eastAsia="es-ES"/>
    </w:rPr>
  </w:style>
  <w:style w:type="paragraph" w:styleId="Textoindependienteprimerasangra2">
    <w:name w:val="Body Text First Indent 2"/>
    <w:basedOn w:val="Sangradetextonormal"/>
    <w:link w:val="Textoindependienteprimerasangra2Car"/>
    <w:uiPriority w:val="99"/>
    <w:unhideWhenUsed/>
    <w:rsid w:val="00723C72"/>
    <w:pPr>
      <w:spacing w:after="0" w:line="240" w:lineRule="auto"/>
      <w:ind w:left="360" w:firstLine="360"/>
      <w:textAlignment w:val="auto"/>
    </w:pPr>
    <w:rPr>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723C72"/>
    <w:rPr>
      <w:rFonts w:ascii="Times New Roman" w:eastAsia="Times New Roman" w:hAnsi="Times New Roman" w:cs="Times New Roman"/>
      <w:sz w:val="20"/>
      <w:szCs w:val="20"/>
      <w:lang w:val="es-ES" w:eastAsia="es-ES"/>
    </w:rPr>
  </w:style>
  <w:style w:type="character" w:customStyle="1" w:styleId="TtuloCar1">
    <w:name w:val="Título Car1"/>
    <w:uiPriority w:val="10"/>
    <w:rsid w:val="00723C72"/>
    <w:rPr>
      <w:rFonts w:ascii="Calibri Light" w:eastAsia="Times New Roman" w:hAnsi="Calibri Light" w:cs="Times New Roman"/>
      <w:color w:val="323E4F"/>
      <w:spacing w:val="5"/>
      <w:kern w:val="28"/>
      <w:sz w:val="52"/>
      <w:szCs w:val="52"/>
      <w:lang w:val="es-EC"/>
    </w:rPr>
  </w:style>
  <w:style w:type="character" w:customStyle="1" w:styleId="TtuloCar2">
    <w:name w:val="Título Car2"/>
    <w:aliases w:val="Puesto Car"/>
    <w:rsid w:val="00723C72"/>
    <w:rPr>
      <w:b/>
      <w:sz w:val="72"/>
      <w:szCs w:val="72"/>
    </w:rPr>
  </w:style>
  <w:style w:type="character" w:styleId="Refdenotaalpie">
    <w:name w:val="footnote reference"/>
    <w:unhideWhenUsed/>
    <w:rsid w:val="00723C72"/>
    <w:rPr>
      <w:vertAlign w:val="superscript"/>
    </w:rPr>
  </w:style>
  <w:style w:type="character" w:customStyle="1" w:styleId="TextopredeterminadoCar">
    <w:name w:val="Texto predeterminado Car"/>
    <w:link w:val="Textopredeterminado"/>
    <w:locked/>
    <w:rsid w:val="00723C72"/>
    <w:rPr>
      <w:rFonts w:ascii="Times New Roman" w:eastAsia="Times New Roman" w:hAnsi="Times New Roman" w:cs="Times New Roman"/>
      <w:szCs w:val="20"/>
      <w:lang w:val="es-MX" w:eastAsia="es-ES"/>
    </w:rPr>
  </w:style>
  <w:style w:type="paragraph" w:customStyle="1" w:styleId="Encabezado1">
    <w:name w:val="Encabezado 1"/>
    <w:basedOn w:val="Normal"/>
    <w:uiPriority w:val="99"/>
    <w:semiHidden/>
    <w:rsid w:val="00723C72"/>
    <w:pPr>
      <w:keepNext/>
      <w:numPr>
        <w:numId w:val="17"/>
      </w:numPr>
      <w:spacing w:after="0" w:line="100" w:lineRule="atLeast"/>
      <w:ind w:left="709" w:hanging="360"/>
    </w:pPr>
    <w:rPr>
      <w:rFonts w:ascii="Courier New" w:eastAsia="MS Mincho" w:hAnsi="Courier New" w:cs="Courier New"/>
      <w:b/>
      <w:bCs/>
      <w:color w:val="auto"/>
      <w:spacing w:val="-2"/>
      <w:lang w:val="es-ES" w:eastAsia="es-ES"/>
    </w:rPr>
  </w:style>
  <w:style w:type="paragraph" w:customStyle="1" w:styleId="WW-Textosinformato">
    <w:name w:val="WW-Texto sin formato"/>
    <w:basedOn w:val="Normal"/>
    <w:rsid w:val="00723C72"/>
    <w:pPr>
      <w:suppressAutoHyphens/>
      <w:spacing w:after="0" w:line="240" w:lineRule="auto"/>
      <w:jc w:val="left"/>
    </w:pPr>
    <w:rPr>
      <w:rFonts w:ascii="Courier New" w:eastAsia="MS Mincho" w:hAnsi="Courier New" w:cs="Times New Roman"/>
      <w:color w:val="auto"/>
      <w:sz w:val="20"/>
      <w:szCs w:val="20"/>
      <w:lang w:val="es-PE" w:eastAsia="es-ES"/>
    </w:rPr>
  </w:style>
  <w:style w:type="table" w:styleId="Listaclara-nfasis5">
    <w:name w:val="Light List Accent 5"/>
    <w:basedOn w:val="Tablanormal"/>
    <w:uiPriority w:val="61"/>
    <w:rsid w:val="00723C72"/>
    <w:rPr>
      <w:rFonts w:ascii="Calibri" w:eastAsia="Calibri" w:hAnsi="Calibri" w:cs="Times New Roman"/>
      <w:sz w:val="20"/>
      <w:szCs w:val="20"/>
      <w:lang w:val="es-MX"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Sombreadoclaro-nfasis1">
    <w:name w:val="Light Shading Accent 1"/>
    <w:basedOn w:val="Tablanormal"/>
    <w:uiPriority w:val="60"/>
    <w:rsid w:val="00723C72"/>
    <w:rPr>
      <w:rFonts w:ascii="Calibri" w:eastAsia="Calibri" w:hAnsi="Calibri" w:cs="Times New Roman"/>
      <w:color w:val="365F91"/>
      <w:sz w:val="20"/>
      <w:szCs w:val="20"/>
      <w:lang w:val="es-MX"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clara-nfasis1">
    <w:name w:val="Light List Accent 1"/>
    <w:basedOn w:val="Tablanormal"/>
    <w:uiPriority w:val="61"/>
    <w:rsid w:val="00723C72"/>
    <w:rPr>
      <w:rFonts w:ascii="Calibri" w:eastAsia="Calibri" w:hAnsi="Calibri" w:cs="Times New Roman"/>
      <w:sz w:val="20"/>
      <w:szCs w:val="20"/>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ombreadoclaro-nfasis4">
    <w:name w:val="Light Shading Accent 4"/>
    <w:basedOn w:val="Tablanormal"/>
    <w:uiPriority w:val="60"/>
    <w:rsid w:val="00723C72"/>
    <w:rPr>
      <w:rFonts w:ascii="Calibri" w:eastAsia="Calibri" w:hAnsi="Calibri" w:cs="Times New Roman"/>
      <w:color w:val="BF8F00"/>
      <w:sz w:val="20"/>
      <w:szCs w:val="20"/>
      <w:lang w:val="es-ES" w:eastAsia="es-EC"/>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Sombreadomedio2-nfasis4">
    <w:name w:val="Medium Shading 2 Accent 4"/>
    <w:basedOn w:val="Tablanormal"/>
    <w:uiPriority w:val="64"/>
    <w:rsid w:val="00723C72"/>
    <w:rPr>
      <w:rFonts w:ascii="Calibri" w:eastAsia="Calibri" w:hAnsi="Calibri" w:cs="Times New Roman"/>
      <w:sz w:val="20"/>
      <w:szCs w:val="20"/>
      <w:lang w:val="es-ES" w:eastAsia="es-EC"/>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1-nfasis4">
    <w:name w:val="Medium Grid 1 Accent 4"/>
    <w:basedOn w:val="Tablanormal"/>
    <w:uiPriority w:val="67"/>
    <w:rsid w:val="00723C72"/>
    <w:rPr>
      <w:rFonts w:ascii="Calibri" w:eastAsia="Calibri" w:hAnsi="Calibri" w:cs="Times New Roman"/>
      <w:sz w:val="20"/>
      <w:szCs w:val="20"/>
      <w:lang w:val="es-ES" w:eastAsia="es-EC"/>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paragraph" w:styleId="Continuarlista2">
    <w:name w:val="List Continue 2"/>
    <w:basedOn w:val="Normal"/>
    <w:uiPriority w:val="99"/>
    <w:unhideWhenUsed/>
    <w:rsid w:val="00723C72"/>
    <w:pPr>
      <w:spacing w:after="120" w:line="240" w:lineRule="auto"/>
      <w:ind w:left="566"/>
      <w:contextualSpacing/>
      <w:jc w:val="left"/>
    </w:pPr>
    <w:rPr>
      <w:rFonts w:ascii="Times New Roman" w:eastAsia="Times New Roman" w:hAnsi="Times New Roman" w:cs="Times New Roman"/>
      <w:color w:val="auto"/>
      <w:sz w:val="20"/>
      <w:szCs w:val="20"/>
      <w:lang w:eastAsia="es-ES"/>
    </w:rPr>
  </w:style>
  <w:style w:type="table" w:styleId="Listaclara-nfasis3">
    <w:name w:val="Light List Accent 3"/>
    <w:basedOn w:val="Tablanormal"/>
    <w:uiPriority w:val="61"/>
    <w:rsid w:val="005B50A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10172">
      <w:bodyDiv w:val="1"/>
      <w:marLeft w:val="0"/>
      <w:marRight w:val="0"/>
      <w:marTop w:val="0"/>
      <w:marBottom w:val="0"/>
      <w:divBdr>
        <w:top w:val="none" w:sz="0" w:space="0" w:color="auto"/>
        <w:left w:val="none" w:sz="0" w:space="0" w:color="auto"/>
        <w:bottom w:val="none" w:sz="0" w:space="0" w:color="auto"/>
        <w:right w:val="none" w:sz="0" w:space="0" w:color="auto"/>
      </w:divBdr>
    </w:div>
    <w:div w:id="247734818">
      <w:bodyDiv w:val="1"/>
      <w:marLeft w:val="0"/>
      <w:marRight w:val="0"/>
      <w:marTop w:val="0"/>
      <w:marBottom w:val="0"/>
      <w:divBdr>
        <w:top w:val="none" w:sz="0" w:space="0" w:color="auto"/>
        <w:left w:val="none" w:sz="0" w:space="0" w:color="auto"/>
        <w:bottom w:val="none" w:sz="0" w:space="0" w:color="auto"/>
        <w:right w:val="none" w:sz="0" w:space="0" w:color="auto"/>
      </w:divBdr>
    </w:div>
    <w:div w:id="509026380">
      <w:bodyDiv w:val="1"/>
      <w:marLeft w:val="0"/>
      <w:marRight w:val="0"/>
      <w:marTop w:val="0"/>
      <w:marBottom w:val="0"/>
      <w:divBdr>
        <w:top w:val="none" w:sz="0" w:space="0" w:color="auto"/>
        <w:left w:val="none" w:sz="0" w:space="0" w:color="auto"/>
        <w:bottom w:val="none" w:sz="0" w:space="0" w:color="auto"/>
        <w:right w:val="none" w:sz="0" w:space="0" w:color="auto"/>
      </w:divBdr>
    </w:div>
    <w:div w:id="610170300">
      <w:bodyDiv w:val="1"/>
      <w:marLeft w:val="0"/>
      <w:marRight w:val="0"/>
      <w:marTop w:val="0"/>
      <w:marBottom w:val="0"/>
      <w:divBdr>
        <w:top w:val="none" w:sz="0" w:space="0" w:color="auto"/>
        <w:left w:val="none" w:sz="0" w:space="0" w:color="auto"/>
        <w:bottom w:val="none" w:sz="0" w:space="0" w:color="auto"/>
        <w:right w:val="none" w:sz="0" w:space="0" w:color="auto"/>
      </w:divBdr>
    </w:div>
    <w:div w:id="837422698">
      <w:bodyDiv w:val="1"/>
      <w:marLeft w:val="0"/>
      <w:marRight w:val="0"/>
      <w:marTop w:val="0"/>
      <w:marBottom w:val="0"/>
      <w:divBdr>
        <w:top w:val="none" w:sz="0" w:space="0" w:color="auto"/>
        <w:left w:val="none" w:sz="0" w:space="0" w:color="auto"/>
        <w:bottom w:val="none" w:sz="0" w:space="0" w:color="auto"/>
        <w:right w:val="none" w:sz="0" w:space="0" w:color="auto"/>
      </w:divBdr>
    </w:div>
    <w:div w:id="1643076108">
      <w:bodyDiv w:val="1"/>
      <w:marLeft w:val="0"/>
      <w:marRight w:val="0"/>
      <w:marTop w:val="0"/>
      <w:marBottom w:val="0"/>
      <w:divBdr>
        <w:top w:val="none" w:sz="0" w:space="0" w:color="auto"/>
        <w:left w:val="none" w:sz="0" w:space="0" w:color="auto"/>
        <w:bottom w:val="none" w:sz="0" w:space="0" w:color="auto"/>
        <w:right w:val="none" w:sz="0" w:space="0" w:color="auto"/>
      </w:divBdr>
    </w:div>
    <w:div w:id="1993176207">
      <w:bodyDiv w:val="1"/>
      <w:marLeft w:val="0"/>
      <w:marRight w:val="0"/>
      <w:marTop w:val="0"/>
      <w:marBottom w:val="0"/>
      <w:divBdr>
        <w:top w:val="none" w:sz="0" w:space="0" w:color="auto"/>
        <w:left w:val="none" w:sz="0" w:space="0" w:color="auto"/>
        <w:bottom w:val="none" w:sz="0" w:space="0" w:color="auto"/>
        <w:right w:val="none" w:sz="0" w:space="0" w:color="auto"/>
      </w:divBdr>
    </w:div>
    <w:div w:id="2045860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0F1F0-C20C-4DF1-BB48-3F3FD7448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59</Pages>
  <Words>17514</Words>
  <Characters>96331</Characters>
  <Application>Microsoft Office Word</Application>
  <DocSecurity>0</DocSecurity>
  <Lines>802</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Villarreal Quizpe Erika Alexandra</dc:creator>
  <cp:lastModifiedBy>Ramos Guayllas Mayra Alexandra</cp:lastModifiedBy>
  <cp:revision>8</cp:revision>
  <cp:lastPrinted>2023-02-08T04:13:00Z</cp:lastPrinted>
  <dcterms:created xsi:type="dcterms:W3CDTF">2023-02-08T03:53:00Z</dcterms:created>
  <dcterms:modified xsi:type="dcterms:W3CDTF">2023-02-08T04:45:00Z</dcterms:modified>
</cp:coreProperties>
</file>